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Pace, Beach, Oremus and Cromer</w:t>
      </w:r>
    </w:p>
    <w:p>
      <w:pPr>
        <w:widowControl w:val="false"/>
        <w:spacing w:after="0"/>
        <w:jc w:val="left"/>
      </w:pPr>
      <w:r>
        <w:rPr>
          <w:rFonts w:ascii="Times New Roman"/>
          <w:sz w:val="22"/>
        </w:rPr>
        <w:t xml:space="preserve">Document Path: LC-0040SA23.docx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Bank Reporting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a0f40e8da9c4a43">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2d15036134bd4e15">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5845c78f6b734a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4b1d0f9be24ae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072E" w:rsidRDefault="00432135" w14:paraId="47642A99" w14:textId="15793035">
      <w:pPr>
        <w:pStyle w:val="scemptylineheader"/>
      </w:pPr>
    </w:p>
    <w:p w:rsidRPr="00BB0725" w:rsidR="00A73EFA" w:rsidP="00A9072E" w:rsidRDefault="00A73EFA" w14:paraId="7B72410E" w14:textId="653B2703">
      <w:pPr>
        <w:pStyle w:val="scemptylineheader"/>
      </w:pPr>
    </w:p>
    <w:p w:rsidRPr="00BB0725" w:rsidR="00A73EFA" w:rsidP="00A9072E" w:rsidRDefault="00A73EFA" w14:paraId="6AD935C9" w14:textId="29547C0D">
      <w:pPr>
        <w:pStyle w:val="scemptylineheader"/>
      </w:pPr>
    </w:p>
    <w:p w:rsidRPr="00DF3B44" w:rsidR="00A73EFA" w:rsidP="00A9072E" w:rsidRDefault="00A73EFA" w14:paraId="51A98227" w14:textId="2927D006">
      <w:pPr>
        <w:pStyle w:val="scemptylineheader"/>
      </w:pPr>
    </w:p>
    <w:p w:rsidRPr="00DF3B44" w:rsidR="00A73EFA" w:rsidP="00A9072E" w:rsidRDefault="00A73EFA" w14:paraId="3858851A" w14:textId="77642CB9">
      <w:pPr>
        <w:pStyle w:val="scemptylineheader"/>
      </w:pPr>
    </w:p>
    <w:p w:rsidRPr="00DF3B44" w:rsidR="00A73EFA" w:rsidP="00A9072E" w:rsidRDefault="00A73EFA" w14:paraId="4E3DDE20" w14:textId="5914BE6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BDF" w14:paraId="40FEFADA" w14:textId="4C0C4CEF">
          <w:pPr>
            <w:pStyle w:val="scbilltitle"/>
            <w:tabs>
              <w:tab w:val="left" w:pos="2104"/>
            </w:tabs>
          </w:pPr>
          <w:r>
            <w:t>to amend the South Carolina Code of Laws by adding Section 34-3-120 so as to PROVIDE THAT A BANK MAY NOT ALLOW A GOVERNMENTAL TAX COLLECTION AGENCY TO COLLECT CERTAIN CUSTOMER DATA.</w:t>
          </w:r>
        </w:p>
      </w:sdtContent>
    </w:sdt>
    <w:bookmarkStart w:name="at_ab30839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84a5f3f" w:id="1"/>
      <w:r w:rsidRPr="0094541D">
        <w:t>B</w:t>
      </w:r>
      <w:bookmarkEnd w:id="1"/>
      <w:r w:rsidRPr="0094541D">
        <w:t>e it enacted by the General Assembly of the State of South Carolina:</w:t>
      </w:r>
    </w:p>
    <w:p w:rsidR="00501E68" w:rsidP="002B6C5A" w:rsidRDefault="00501E68" w14:paraId="0E7499C1" w14:textId="77777777">
      <w:pPr>
        <w:pStyle w:val="scemptyline"/>
      </w:pPr>
    </w:p>
    <w:p w:rsidR="002974EF" w:rsidP="002B6C5A" w:rsidRDefault="00662A45" w14:paraId="5DB5F1FA" w14:textId="138153A2">
      <w:pPr>
        <w:pStyle w:val="scdirectionallanguage"/>
      </w:pPr>
      <w:bookmarkStart w:name="bs_num_1_a83035e50" w:id="2"/>
      <w:r>
        <w:t>S</w:t>
      </w:r>
      <w:bookmarkEnd w:id="2"/>
      <w:r>
        <w:t>ECTION 1.</w:t>
      </w:r>
      <w:r w:rsidR="00501E68">
        <w:tab/>
      </w:r>
      <w:bookmarkStart w:name="dl_580d8de31" w:id="3"/>
      <w:r w:rsidR="002974EF">
        <w:t>A</w:t>
      </w:r>
      <w:bookmarkEnd w:id="3"/>
      <w:r w:rsidR="002974EF">
        <w:t>rticle 1, Chapter 3, Title 34 of the S.C. Code is amended by adding:</w:t>
      </w:r>
    </w:p>
    <w:p w:rsidR="002974EF" w:rsidP="002B6C5A" w:rsidRDefault="002974EF" w14:paraId="29AA12DA" w14:textId="77777777">
      <w:pPr>
        <w:pStyle w:val="scemptyline"/>
      </w:pPr>
    </w:p>
    <w:p w:rsidR="00501E68" w:rsidP="002974EF" w:rsidRDefault="002974EF" w14:paraId="3FCCEEF4" w14:textId="4513E78A">
      <w:pPr>
        <w:pStyle w:val="scnewcodesection"/>
      </w:pPr>
      <w:r>
        <w:tab/>
      </w:r>
      <w:bookmarkStart w:name="ns_T34C3N120_7b50db89f" w:id="4"/>
      <w:r>
        <w:t>S</w:t>
      </w:r>
      <w:bookmarkEnd w:id="4"/>
      <w:r>
        <w:t>ection 34-3-120.</w:t>
      </w:r>
      <w:r>
        <w:tab/>
      </w:r>
      <w:r w:rsidRPr="00E043AD" w:rsidR="00E043AD">
        <w:t>Notwithstanding any other provision of law, a bank may not allow a governmental tax collection agency to collect customer data relating to a customer's account balances, deposits, or withdrawals.</w:t>
      </w:r>
    </w:p>
    <w:p w:rsidR="00662A45" w:rsidP="002B6C5A" w:rsidRDefault="00662A45" w14:paraId="744773FE" w14:textId="77777777">
      <w:pPr>
        <w:pStyle w:val="scemptyline"/>
      </w:pPr>
    </w:p>
    <w:p w:rsidR="00662A45" w:rsidP="002B6C5A" w:rsidRDefault="00662A45" w14:paraId="68C483CF" w14:textId="3E6EC9D5">
      <w:pPr>
        <w:pStyle w:val="scnoncodifiedsection"/>
      </w:pPr>
      <w:bookmarkStart w:name="bs_num_2_d48ce2945" w:id="5"/>
      <w:bookmarkStart w:name="severability_e589188bd" w:id="6"/>
      <w:r>
        <w:t>S</w:t>
      </w:r>
      <w:bookmarkEnd w:id="5"/>
      <w:r>
        <w:t>ECTION 2.</w:t>
      </w:r>
      <w:r>
        <w:tab/>
      </w:r>
      <w:bookmarkEnd w:id="6"/>
      <w:r w:rsidRPr="00B0415B" w:rsidR="002B6C5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2B6C5A" w:rsidRDefault="007E06BB" w14:paraId="3D8F1FED" w14:textId="7439CEEE">
      <w:pPr>
        <w:pStyle w:val="scemptyline"/>
      </w:pPr>
    </w:p>
    <w:p w:rsidRPr="00DF3B44" w:rsidR="007A10F1" w:rsidP="007A10F1" w:rsidRDefault="00662A45" w14:paraId="0E9393B4" w14:textId="59AD823D">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07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5A579A" w:rsidR="00685035" w:rsidRPr="007B4AF7" w:rsidRDefault="00A907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1E68">
              <w:rPr>
                <w:noProof/>
              </w:rPr>
              <w:t>LC-0040SA23.docx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BDF"/>
    <w:rsid w:val="000A3C25"/>
    <w:rsid w:val="000B4C02"/>
    <w:rsid w:val="000B5B4A"/>
    <w:rsid w:val="000B7FE1"/>
    <w:rsid w:val="000C2148"/>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4EF"/>
    <w:rsid w:val="002A7989"/>
    <w:rsid w:val="002B02F3"/>
    <w:rsid w:val="002B6C5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9E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E6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A45"/>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4942"/>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72E"/>
    <w:rsid w:val="00A92F6F"/>
    <w:rsid w:val="00A97523"/>
    <w:rsid w:val="00AB0FA3"/>
    <w:rsid w:val="00AB73BF"/>
    <w:rsid w:val="00AC335C"/>
    <w:rsid w:val="00AC463E"/>
    <w:rsid w:val="00AD3BE2"/>
    <w:rsid w:val="00AD3D79"/>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B75"/>
    <w:rsid w:val="00E026CC"/>
    <w:rsid w:val="00E043A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068"/>
    <w:rsid w:val="00EB120E"/>
    <w:rsid w:val="00EB46E2"/>
    <w:rsid w:val="00EC0045"/>
    <w:rsid w:val="00ED452E"/>
    <w:rsid w:val="00EE2C1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9&amp;session=125&amp;summary=B" TargetMode="External" Id="R5845c78f6b734a04" /><Relationship Type="http://schemas.openxmlformats.org/officeDocument/2006/relationships/hyperlink" Target="https://www.scstatehouse.gov/sess125_2023-2024/prever/3099_20221208.docx" TargetMode="External" Id="R984b1d0f9be24ae8" /><Relationship Type="http://schemas.openxmlformats.org/officeDocument/2006/relationships/hyperlink" Target="h:\hj\20230110.docx" TargetMode="External" Id="Rca0f40e8da9c4a43" /><Relationship Type="http://schemas.openxmlformats.org/officeDocument/2006/relationships/hyperlink" Target="h:\hj\20230110.docx" TargetMode="External" Id="R2d15036134bd4e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9c4f0f7e-9f49-44e0-8827-2641b2527a6a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a91dad06-c11d-46ff-9822-b6ed61460366</T_BILL_REQUEST_REQUEST>
  <T_BILL_R_ORIGINALDRAFT>b2087526-a43e-48af-93bb-ff39791f5718</T_BILL_R_ORIGINALDRAFT>
  <T_BILL_SPONSOR_SPONSOR>c62f9194-5c6a-4030-8a65-7dc296724d72</T_BILL_SPONSOR_SPONSOR>
  <T_BILL_T_ACTNUMBER>None</T_BILL_T_ACTNUMBER>
  <T_BILL_T_BILLNAME>[3099]</T_BILL_T_BILLNAME>
  <T_BILL_T_BILLNUMBER>3099</T_BILL_T_BILLNUMBER>
  <T_BILL_T_BILLTITLE>to amend the South Carolina Code of Laws by adding Section 34-3-120 so as to PROVIDE THAT A BANK MAY NOT ALLOW A GOVERNMENTAL TAX COLLECTION AGENCY TO COLLECT CERTAIN CUSTOMER DATA.</T_BILL_T_BILLTITLE>
  <T_BILL_T_CHAMBER>house</T_BILL_T_CHAMBER>
  <T_BILL_T_FILENAME> </T_BILL_T_FILENAME>
  <T_BILL_T_LEGTYPE>bill_statewide</T_BILL_T_LEGTYPE>
  <T_BILL_T_RATNUMBER>None</T_BILL_T_RATNUMBER>
  <T_BILL_T_SECTIONS>[{"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07a6e7b2-073b-4415-9fb8-57e0ad60788a","SectionName":"Severability","SectionNumber":2,"SectionType":"new","CodeSections":[],"TitleText":"","DisableControls":false,"Deleted":false,"SectionBookmarkName":"bs_num_2_d48ce2945"},{"SectionUUID":"8f03ca95-8faa-4d43-a9c2-8afc498075bd","SectionName":"standard_eff_date_section","SectionNumber":3,"SectionType":"drafting_clause","CodeSections":[],"TitleText":"","DisableControls":false,"Deleted":false,"SectionBookmarkName":"bs_num_3_lastsection"}]</T_BILL_T_SECTIONS>
  <T_BILL_T_SECTIONSHISTORY>[{"Id":6,"SectionsList":[{"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8f03ca95-8faa-4d43-a9c2-8afc498075bd","SectionName":"standard_eff_date_section","SectionNumber":2,"SectionType":"drafting_clause","CodeSections":[],"TitleText":"","DisableControls":false,"Deleted":false,"SectionBookmarkName":"bs_num_2_lastsection"}],"Timestamp":"2022-10-20T15:51:45.3185663-04:00","Username":null},{"Id":5,"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17:40.7098198-04:00","Username":null},{"Id":4,"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16:51.1855665-04:00","Username":null},{"Id":3,"SectionsList":[{"SectionUUID":"8f03ca95-8faa-4d43-a9c2-8afc498075bd","SectionName":"standard_eff_date_section","SectionNumber":3,"SectionType":"drafting_clause","CodeSections":[],"TitleText":"","DisableControls":false,"Deleted":false,"SectionBookmarkName":"bs_num_3_lastsection"},{"SectionUUID":"12ef6ba6-a8a3-4795-8ebf-8263f166143d","SectionName":"code_section","SectionNumber":1,"SectionType":"code_section","CodeSections":[{"CodeSectionBookmarkName":"ns_T34C3N120_7b50db89f","IsConstitutionSection":false,"Identity":"34-3-120","IsNew":true,"SubSections":[],"TitleRelatedTo":"","TitleSoAsTo":"","Deleted":false}],"TitleText":"","DisableControls":false,"Deleted":false,"SectionBookmarkName":"bs_num_1_a83035e50"},{"SectionUUID":"af367f42-a1b6-4a37-99fa-c2eae7bdf0ff","SectionName":"Severability","SectionNumber":2,"SectionType":"new","CodeSections":[],"TitleText":"","DisableControls":false,"Deleted":false,"SectionBookmarkName":"bs_num_2_cb41e5e2e"}],"Timestamp":"2022-10-20T09:16:27.929784-04:00","Username":null},{"Id":2,"SectionsList":[{"SectionUUID":"8f03ca95-8faa-4d43-a9c2-8afc498075bd","SectionName":"standard_eff_date_section","SectionNumber":2,"SectionType":"drafting_clause","CodeSections":[],"TitleText":"","DisableControls":false,"Deleted":false,"SectionBookmarkName":"bs_num_2_lastsection"},{"SectionUUID":"12ef6ba6-a8a3-4795-8ebf-8263f166143d","SectionName":"code_section","SectionNumber":1,"SectionType":"code_section","CodeSections":[{"CodeSectionBookmarkName":"ns_T34C3N120_7b50db89f","IsConstitutionSection":false,"Identity":"34-3-120","IsNew":true,"SubSections":[],"TitleRelatedTo":"","TitleSoAsTo":"","Deleted":false}],"TitleText":"","DisableControls":false,"Deleted":false,"SectionBookmarkName":"bs_num_1_a83035e50"}],"Timestamp":"2022-10-20T09:15:54.2411137-04:00","Username":null},{"Id":1,"SectionsList":[{"SectionUUID":"8f03ca95-8faa-4d43-a9c2-8afc498075bd","SectionName":"standard_eff_date_section","SectionNumber":2,"SectionType":"drafting_clause","CodeSections":[],"TitleText":"","DisableControls":false,"Deleted":false,"SectionBookmarkName":"bs_num_2_lastsection"},{"SectionUUID":"12ef6ba6-a8a3-4795-8ebf-8263f166143d","SectionName":"code_section","SectionNumber":1,"SectionType":"code_section","CodeSections":[],"TitleText":"","DisableControls":false,"Deleted":false,"SectionBookmarkName":"bs_num_1_a83035e50"}],"Timestamp":"2022-10-20T09:15:51.9936464-04:00","Username":null},{"Id":7,"SectionsList":[{"SectionUUID":"12ef6ba6-a8a3-4795-8ebf-8263f166143d","SectionName":"code_section","SectionNumber":1,"SectionType":"code_section","CodeSections":[{"CodeSectionBookmarkName":"ns_T34C3N120_7b50db89f","IsConstitutionSection":false,"Identity":"34-3-120","IsNew":true,"SubSections":[],"TitleRelatedTo":"","TitleSoAsTo":"PROVIDE THAT A BANK MAY NOT ALLOW A GOVERNMENTAL TAX COLLECTION AGENCY TO COLLECT CERTAIN CUSTOMER DATA","Deleted":false}],"TitleText":"","DisableControls":false,"Deleted":false,"SectionBookmarkName":"bs_num_1_a83035e50"},{"SectionUUID":"8f03ca95-8faa-4d43-a9c2-8afc498075bd","SectionName":"standard_eff_date_section","SectionNumber":3,"SectionType":"drafting_clause","CodeSections":[],"TitleText":"","DisableControls":false,"Deleted":false,"SectionBookmarkName":"bs_num_3_lastsection"},{"SectionUUID":"07a6e7b2-073b-4415-9fb8-57e0ad60788a","SectionName":"Severability","SectionNumber":2,"SectionType":"new","CodeSections":[],"TitleText":"","DisableControls":false,"Deleted":false,"SectionBookmarkName":"bs_num_2_d48ce2945"}],"Timestamp":"2022-10-20T15:51:51.9186192-04:00","Username":"samanthaallen@scstatehouse.gov"}]</T_BILL_T_SECTIONSHISTORY>
  <T_BILL_T_SUBJECT>Bank Reporting Requirements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1123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35</cp:revision>
  <cp:lastPrinted>2022-12-02T15:55:00Z</cp:lastPrinted>
  <dcterms:created xsi:type="dcterms:W3CDTF">2022-06-03T11:45:00Z</dcterms:created>
  <dcterms:modified xsi:type="dcterms:W3CDTF">2022-12-02T15:56:00Z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