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AE2C" w14:textId="7B5E2D00" w:rsidR="00D27D12" w:rsidRDefault="00D27D12">
      <w:pPr>
        <w:pStyle w:val="Heading6"/>
        <w:jc w:val="center"/>
        <w:rPr>
          <w:sz w:val="22"/>
        </w:rPr>
      </w:pPr>
      <w:r>
        <w:rPr>
          <w:sz w:val="22"/>
        </w:rPr>
        <w:t>HOUSE TO MEET AT 1</w:t>
      </w:r>
      <w:r w:rsidR="008240E6">
        <w:rPr>
          <w:sz w:val="22"/>
        </w:rPr>
        <w:t>0:00 A.M.</w:t>
      </w:r>
    </w:p>
    <w:p w14:paraId="2BAAB829" w14:textId="77777777" w:rsidR="00D27D12" w:rsidRDefault="00D27D12">
      <w:pPr>
        <w:tabs>
          <w:tab w:val="right" w:pos="6336"/>
        </w:tabs>
        <w:ind w:left="0" w:firstLine="0"/>
        <w:jc w:val="center"/>
      </w:pPr>
    </w:p>
    <w:p w14:paraId="4F67BF21" w14:textId="77777777" w:rsidR="00D27D12" w:rsidRDefault="00D27D12">
      <w:pPr>
        <w:tabs>
          <w:tab w:val="right" w:pos="6336"/>
        </w:tabs>
        <w:ind w:left="0" w:firstLine="0"/>
        <w:jc w:val="right"/>
        <w:rPr>
          <w:b/>
        </w:rPr>
      </w:pPr>
      <w:r>
        <w:rPr>
          <w:b/>
        </w:rPr>
        <w:t>NO. 53</w:t>
      </w:r>
    </w:p>
    <w:p w14:paraId="5A1C44B5" w14:textId="77777777" w:rsidR="00D27D12" w:rsidRDefault="00D27D12">
      <w:pPr>
        <w:tabs>
          <w:tab w:val="center" w:pos="3168"/>
        </w:tabs>
        <w:ind w:left="0" w:firstLine="0"/>
        <w:jc w:val="center"/>
      </w:pPr>
      <w:r>
        <w:rPr>
          <w:b/>
        </w:rPr>
        <w:t>CALENDAR</w:t>
      </w:r>
    </w:p>
    <w:p w14:paraId="0984A6EE" w14:textId="77777777" w:rsidR="00D27D12" w:rsidRDefault="00D27D12">
      <w:pPr>
        <w:ind w:left="0" w:firstLine="0"/>
        <w:jc w:val="center"/>
      </w:pPr>
    </w:p>
    <w:p w14:paraId="41049D67" w14:textId="77777777" w:rsidR="00D27D12" w:rsidRDefault="00D27D12">
      <w:pPr>
        <w:tabs>
          <w:tab w:val="center" w:pos="3168"/>
        </w:tabs>
        <w:ind w:left="0" w:firstLine="0"/>
        <w:jc w:val="center"/>
        <w:rPr>
          <w:b/>
        </w:rPr>
      </w:pPr>
      <w:r>
        <w:rPr>
          <w:b/>
        </w:rPr>
        <w:t>OF THE</w:t>
      </w:r>
    </w:p>
    <w:p w14:paraId="691740F2" w14:textId="77777777" w:rsidR="00D27D12" w:rsidRDefault="00D27D12">
      <w:pPr>
        <w:ind w:left="0" w:firstLine="0"/>
        <w:jc w:val="center"/>
      </w:pPr>
    </w:p>
    <w:p w14:paraId="3C237D86" w14:textId="77777777" w:rsidR="00D27D12" w:rsidRDefault="00D27D12">
      <w:pPr>
        <w:tabs>
          <w:tab w:val="center" w:pos="3168"/>
        </w:tabs>
        <w:ind w:left="0" w:firstLine="0"/>
        <w:jc w:val="center"/>
      </w:pPr>
      <w:r>
        <w:rPr>
          <w:b/>
        </w:rPr>
        <w:t>HOUSE OF REPRESENTATIVES</w:t>
      </w:r>
    </w:p>
    <w:p w14:paraId="38934FF4" w14:textId="77777777" w:rsidR="00D27D12" w:rsidRDefault="00D27D12">
      <w:pPr>
        <w:ind w:left="0" w:firstLine="0"/>
        <w:jc w:val="center"/>
      </w:pPr>
    </w:p>
    <w:p w14:paraId="066F080E" w14:textId="77777777" w:rsidR="00D27D12" w:rsidRDefault="00D27D12">
      <w:pPr>
        <w:pStyle w:val="Heading4"/>
        <w:jc w:val="center"/>
        <w:rPr>
          <w:snapToGrid/>
        </w:rPr>
      </w:pPr>
      <w:r>
        <w:rPr>
          <w:snapToGrid/>
        </w:rPr>
        <w:t>OF THE</w:t>
      </w:r>
    </w:p>
    <w:p w14:paraId="6C94AE57" w14:textId="77777777" w:rsidR="00D27D12" w:rsidRDefault="00D27D12">
      <w:pPr>
        <w:ind w:left="0" w:firstLine="0"/>
        <w:jc w:val="center"/>
      </w:pPr>
    </w:p>
    <w:p w14:paraId="1EF134B9" w14:textId="77777777" w:rsidR="00D27D12" w:rsidRDefault="00D27D12">
      <w:pPr>
        <w:tabs>
          <w:tab w:val="center" w:pos="3168"/>
        </w:tabs>
        <w:ind w:left="0" w:firstLine="0"/>
        <w:jc w:val="center"/>
        <w:rPr>
          <w:b/>
        </w:rPr>
      </w:pPr>
      <w:r>
        <w:rPr>
          <w:b/>
        </w:rPr>
        <w:t>STATE OF SOUTH CAROLINA</w:t>
      </w:r>
    </w:p>
    <w:p w14:paraId="26804D17" w14:textId="77777777" w:rsidR="00D27D12" w:rsidRDefault="00D27D12">
      <w:pPr>
        <w:ind w:left="0" w:firstLine="0"/>
        <w:jc w:val="center"/>
        <w:rPr>
          <w:b/>
        </w:rPr>
      </w:pPr>
    </w:p>
    <w:p w14:paraId="231A2175" w14:textId="77777777" w:rsidR="00D27D12" w:rsidRDefault="00D27D12">
      <w:pPr>
        <w:ind w:left="0" w:firstLine="0"/>
        <w:jc w:val="center"/>
        <w:rPr>
          <w:b/>
        </w:rPr>
      </w:pPr>
    </w:p>
    <w:p w14:paraId="3C823E86" w14:textId="5861FF5D" w:rsidR="00D27D12" w:rsidRDefault="00D27D12">
      <w:pPr>
        <w:ind w:left="0" w:firstLine="0"/>
        <w:jc w:val="center"/>
        <w:rPr>
          <w:b/>
        </w:rPr>
      </w:pPr>
      <w:r>
        <w:rPr>
          <w:b/>
          <w:noProof/>
        </w:rPr>
        <w:drawing>
          <wp:inline distT="0" distB="0" distL="0" distR="0" wp14:anchorId="278F8A2C" wp14:editId="24CFF11F">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BA57D48" w14:textId="77777777" w:rsidR="00D27D12" w:rsidRDefault="00D27D12">
      <w:pPr>
        <w:ind w:left="0" w:firstLine="0"/>
        <w:jc w:val="center"/>
        <w:rPr>
          <w:b/>
        </w:rPr>
      </w:pPr>
    </w:p>
    <w:p w14:paraId="46C434DB" w14:textId="77777777" w:rsidR="00D27D12" w:rsidRDefault="00D27D12">
      <w:pPr>
        <w:pStyle w:val="Heading3"/>
        <w:jc w:val="center"/>
      </w:pPr>
      <w:r>
        <w:t>REGULAR SESSION BEGINNING TUESDAY, JANUARY 10, 2023</w:t>
      </w:r>
    </w:p>
    <w:p w14:paraId="702C9F94" w14:textId="77777777" w:rsidR="00D27D12" w:rsidRDefault="00D27D12">
      <w:pPr>
        <w:ind w:left="0" w:firstLine="0"/>
        <w:jc w:val="center"/>
        <w:rPr>
          <w:b/>
        </w:rPr>
      </w:pPr>
    </w:p>
    <w:p w14:paraId="7AF2F1CA" w14:textId="77777777" w:rsidR="00D27D12" w:rsidRDefault="00D27D12">
      <w:pPr>
        <w:ind w:left="0" w:firstLine="0"/>
        <w:jc w:val="center"/>
        <w:rPr>
          <w:b/>
        </w:rPr>
      </w:pPr>
    </w:p>
    <w:p w14:paraId="5532CA7E" w14:textId="77777777" w:rsidR="00D27D12" w:rsidRPr="00D232C9" w:rsidRDefault="00D27D12">
      <w:pPr>
        <w:ind w:left="0" w:firstLine="0"/>
        <w:jc w:val="center"/>
        <w:rPr>
          <w:b/>
        </w:rPr>
      </w:pPr>
      <w:r w:rsidRPr="00D232C9">
        <w:rPr>
          <w:b/>
        </w:rPr>
        <w:t>FRIDAY, APRIL 26, 2024</w:t>
      </w:r>
    </w:p>
    <w:p w14:paraId="188F2435" w14:textId="77777777" w:rsidR="00D27D12" w:rsidRDefault="00D27D12">
      <w:pPr>
        <w:ind w:left="0" w:firstLine="0"/>
        <w:jc w:val="center"/>
        <w:rPr>
          <w:b/>
        </w:rPr>
      </w:pPr>
    </w:p>
    <w:p w14:paraId="466CD654" w14:textId="77777777" w:rsidR="00D27D12" w:rsidRDefault="00D27D12">
      <w:pPr>
        <w:pStyle w:val="ActionText"/>
        <w:sectPr w:rsidR="00D27D1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58671C85" w14:textId="77777777" w:rsidR="00D27D12" w:rsidRDefault="00D27D12">
      <w:pPr>
        <w:pStyle w:val="ActionText"/>
        <w:sectPr w:rsidR="00D27D12">
          <w:pgSz w:w="12240" w:h="15840" w:code="1"/>
          <w:pgMar w:top="1008" w:right="4694" w:bottom="3499" w:left="1224" w:header="1008" w:footer="3499" w:gutter="0"/>
          <w:cols w:space="720"/>
          <w:titlePg/>
        </w:sectPr>
      </w:pPr>
    </w:p>
    <w:p w14:paraId="06BE0984" w14:textId="77777777" w:rsidR="00D27D12" w:rsidRPr="00D27D12" w:rsidRDefault="00D27D12" w:rsidP="00D27D12">
      <w:pPr>
        <w:pStyle w:val="ActionText"/>
        <w:jc w:val="center"/>
        <w:rPr>
          <w:b/>
        </w:rPr>
      </w:pPr>
      <w:r w:rsidRPr="00D27D12">
        <w:rPr>
          <w:b/>
        </w:rPr>
        <w:lastRenderedPageBreak/>
        <w:t>INVITATIONS</w:t>
      </w:r>
    </w:p>
    <w:p w14:paraId="437FAF58" w14:textId="77777777" w:rsidR="00D27D12" w:rsidRDefault="00D27D12" w:rsidP="00D27D12">
      <w:pPr>
        <w:pStyle w:val="ActionText"/>
        <w:jc w:val="center"/>
        <w:rPr>
          <w:b/>
        </w:rPr>
      </w:pPr>
    </w:p>
    <w:p w14:paraId="52991916" w14:textId="77777777" w:rsidR="00D27D12" w:rsidRDefault="00D27D12" w:rsidP="00D27D12">
      <w:pPr>
        <w:pStyle w:val="ActionText"/>
        <w:jc w:val="center"/>
        <w:rPr>
          <w:b/>
        </w:rPr>
      </w:pPr>
      <w:r>
        <w:rPr>
          <w:b/>
        </w:rPr>
        <w:t>Tuesday, April 30, 2024, 6:00 p.m. - 8:00 p.m.</w:t>
      </w:r>
    </w:p>
    <w:p w14:paraId="61FA9A78" w14:textId="77777777" w:rsidR="00D27D12" w:rsidRDefault="00D27D12" w:rsidP="00D27D12">
      <w:pPr>
        <w:pStyle w:val="ActionText"/>
        <w:ind w:left="0" w:firstLine="0"/>
      </w:pPr>
      <w:r>
        <w:t>Members of the House and staff, reception, Congaree Room, Columbia Convention Center, by The SC Association of Council on Aging Directors.</w:t>
      </w:r>
    </w:p>
    <w:p w14:paraId="638E5A86" w14:textId="77777777" w:rsidR="00D27D12" w:rsidRDefault="00D27D12" w:rsidP="00D27D12">
      <w:pPr>
        <w:pStyle w:val="ActionText"/>
        <w:keepNext w:val="0"/>
        <w:ind w:left="0" w:firstLine="0"/>
        <w:jc w:val="center"/>
      </w:pPr>
      <w:r>
        <w:t>(Accepted--March 20, 2024)</w:t>
      </w:r>
    </w:p>
    <w:p w14:paraId="46A131F3" w14:textId="77777777" w:rsidR="00D27D12" w:rsidRDefault="00D27D12" w:rsidP="00D27D12">
      <w:pPr>
        <w:pStyle w:val="ActionText"/>
        <w:keepNext w:val="0"/>
        <w:ind w:left="0" w:firstLine="0"/>
        <w:jc w:val="center"/>
      </w:pPr>
    </w:p>
    <w:p w14:paraId="4F55CE62" w14:textId="77777777" w:rsidR="00D27D12" w:rsidRDefault="00D27D12" w:rsidP="00D27D12">
      <w:pPr>
        <w:pStyle w:val="ActionText"/>
        <w:ind w:left="0" w:firstLine="0"/>
        <w:jc w:val="center"/>
        <w:rPr>
          <w:b/>
        </w:rPr>
      </w:pPr>
      <w:r>
        <w:rPr>
          <w:b/>
        </w:rPr>
        <w:t>Wednesday, May 1, 2024, 8:00 a.m. - 10:00 a.m.</w:t>
      </w:r>
    </w:p>
    <w:p w14:paraId="5FA446D3" w14:textId="77777777" w:rsidR="00D27D12" w:rsidRDefault="00D27D12" w:rsidP="00D27D12">
      <w:pPr>
        <w:pStyle w:val="ActionText"/>
        <w:ind w:left="0" w:firstLine="0"/>
      </w:pPr>
      <w:r>
        <w:t>Members of the House, breakfast, Room 112, Blatt Bldg., by the South Carolina Emergency Management Association (SCEMA).</w:t>
      </w:r>
    </w:p>
    <w:p w14:paraId="3101DBF1" w14:textId="77777777" w:rsidR="00D27D12" w:rsidRDefault="00D27D12" w:rsidP="00D27D12">
      <w:pPr>
        <w:pStyle w:val="ActionText"/>
        <w:keepNext w:val="0"/>
        <w:ind w:left="0" w:firstLine="0"/>
        <w:jc w:val="center"/>
      </w:pPr>
      <w:r>
        <w:t>(Accepted--April 16, 2024)</w:t>
      </w:r>
    </w:p>
    <w:p w14:paraId="7DC206DC" w14:textId="77777777" w:rsidR="00D27D12" w:rsidRDefault="00D27D12" w:rsidP="00D27D12">
      <w:pPr>
        <w:pStyle w:val="ActionText"/>
        <w:keepNext w:val="0"/>
        <w:ind w:left="0" w:firstLine="0"/>
        <w:jc w:val="center"/>
      </w:pPr>
    </w:p>
    <w:p w14:paraId="436AAA99" w14:textId="77777777" w:rsidR="00D27D12" w:rsidRDefault="00D27D12" w:rsidP="00D27D12">
      <w:pPr>
        <w:pStyle w:val="ActionText"/>
        <w:ind w:left="0" w:firstLine="0"/>
        <w:jc w:val="center"/>
        <w:rPr>
          <w:b/>
        </w:rPr>
      </w:pPr>
      <w:r>
        <w:rPr>
          <w:b/>
        </w:rPr>
        <w:t>Wednesday, May 1, 2024, 6:00 p.m. - 8:00 p.m.</w:t>
      </w:r>
    </w:p>
    <w:p w14:paraId="482D4555" w14:textId="77777777" w:rsidR="00D27D12" w:rsidRDefault="00D27D12" w:rsidP="00D27D12">
      <w:pPr>
        <w:pStyle w:val="ActionText"/>
        <w:ind w:left="0" w:firstLine="0"/>
      </w:pPr>
      <w:r>
        <w:t>Members of the House, staff and their families, Riverbanks Zoo &amp; Garden (500 Wildlife Parkway), by Riverbanks Zoo &amp; Gardens.</w:t>
      </w:r>
    </w:p>
    <w:p w14:paraId="52BE094F" w14:textId="77777777" w:rsidR="00D27D12" w:rsidRDefault="00D27D12" w:rsidP="00D27D12">
      <w:pPr>
        <w:pStyle w:val="ActionText"/>
        <w:keepNext w:val="0"/>
        <w:ind w:left="0" w:firstLine="0"/>
        <w:jc w:val="center"/>
      </w:pPr>
      <w:r>
        <w:t>(Accepted--April 16, 2024)</w:t>
      </w:r>
    </w:p>
    <w:p w14:paraId="171C4BEE" w14:textId="77777777" w:rsidR="00D27D12" w:rsidRDefault="00D27D12" w:rsidP="00D27D12">
      <w:pPr>
        <w:pStyle w:val="ActionText"/>
        <w:keepNext w:val="0"/>
        <w:ind w:left="0" w:firstLine="0"/>
        <w:jc w:val="center"/>
      </w:pPr>
    </w:p>
    <w:p w14:paraId="2873E5DC" w14:textId="77777777" w:rsidR="00D27D12" w:rsidRDefault="00D27D12" w:rsidP="00D27D12">
      <w:pPr>
        <w:pStyle w:val="ActionText"/>
        <w:ind w:left="0" w:firstLine="0"/>
        <w:jc w:val="center"/>
        <w:rPr>
          <w:b/>
        </w:rPr>
      </w:pPr>
      <w:r>
        <w:rPr>
          <w:b/>
        </w:rPr>
        <w:t>Thursday, May 2, 2024, 8:00 a.m. - 10:00 a.m.</w:t>
      </w:r>
    </w:p>
    <w:p w14:paraId="732D23CE" w14:textId="77777777" w:rsidR="00D27D12" w:rsidRDefault="00D27D12" w:rsidP="00D27D12">
      <w:pPr>
        <w:pStyle w:val="ActionText"/>
        <w:ind w:left="0" w:firstLine="0"/>
      </w:pPr>
      <w:r>
        <w:t>Members of the House, breakfast, Room 112, Blatt Bldg., by the Taipei Economic and Culture Office (TECO) in Atlanta.</w:t>
      </w:r>
    </w:p>
    <w:p w14:paraId="5B48DBF4" w14:textId="77777777" w:rsidR="00D27D12" w:rsidRDefault="00D27D12" w:rsidP="00D27D12">
      <w:pPr>
        <w:pStyle w:val="ActionText"/>
        <w:keepNext w:val="0"/>
        <w:ind w:left="0" w:firstLine="0"/>
        <w:jc w:val="center"/>
      </w:pPr>
      <w:r>
        <w:t>(Accepted--April 16, 2024)</w:t>
      </w:r>
    </w:p>
    <w:p w14:paraId="2CB4953A" w14:textId="77777777" w:rsidR="00D27D12" w:rsidRDefault="00D27D12" w:rsidP="00D27D12">
      <w:pPr>
        <w:pStyle w:val="ActionText"/>
        <w:keepNext w:val="0"/>
        <w:ind w:left="0" w:firstLine="0"/>
        <w:jc w:val="center"/>
      </w:pPr>
    </w:p>
    <w:p w14:paraId="3A998335" w14:textId="77777777" w:rsidR="00D27D12" w:rsidRDefault="00D27D12" w:rsidP="00D27D12">
      <w:pPr>
        <w:pStyle w:val="ActionText"/>
        <w:ind w:left="0" w:firstLine="0"/>
        <w:jc w:val="center"/>
        <w:rPr>
          <w:b/>
        </w:rPr>
      </w:pPr>
      <w:r>
        <w:rPr>
          <w:b/>
        </w:rPr>
        <w:t>Wednesday, May 8, 2024, 8:00 a.m. - 10:00 a.m.</w:t>
      </w:r>
    </w:p>
    <w:p w14:paraId="1A5B82C9" w14:textId="77777777" w:rsidR="00D27D12" w:rsidRDefault="00D27D12" w:rsidP="00D27D12">
      <w:pPr>
        <w:pStyle w:val="ActionText"/>
        <w:ind w:left="0" w:firstLine="0"/>
      </w:pPr>
      <w:r>
        <w:t>Members of the House and staff, breakfast, Room 112, Blatt Bldg., by the South Carolina Insurance Association.</w:t>
      </w:r>
    </w:p>
    <w:p w14:paraId="1503466C" w14:textId="77777777" w:rsidR="00D27D12" w:rsidRDefault="00D27D12" w:rsidP="00D27D12">
      <w:pPr>
        <w:pStyle w:val="ActionText"/>
        <w:keepNext w:val="0"/>
        <w:ind w:left="0" w:firstLine="0"/>
        <w:jc w:val="center"/>
      </w:pPr>
      <w:r>
        <w:t>(Accepted--April 16, 2024)</w:t>
      </w:r>
    </w:p>
    <w:p w14:paraId="639FFA35" w14:textId="77777777" w:rsidR="00D27D12" w:rsidRDefault="00D27D12" w:rsidP="00D27D12">
      <w:pPr>
        <w:pStyle w:val="ActionText"/>
        <w:keepNext w:val="0"/>
        <w:ind w:left="0" w:firstLine="0"/>
        <w:jc w:val="center"/>
      </w:pPr>
    </w:p>
    <w:p w14:paraId="6600E471" w14:textId="77777777" w:rsidR="00D27D12" w:rsidRDefault="00D27D12" w:rsidP="00D27D12">
      <w:pPr>
        <w:pStyle w:val="ActionText"/>
        <w:ind w:left="0" w:firstLine="0"/>
        <w:jc w:val="center"/>
        <w:rPr>
          <w:b/>
        </w:rPr>
      </w:pPr>
      <w:r>
        <w:rPr>
          <w:b/>
        </w:rPr>
        <w:t>Wednesday, May 8, 2024, 11:30 a.m. - 2:00 p.m.</w:t>
      </w:r>
    </w:p>
    <w:p w14:paraId="416EC6AC" w14:textId="77777777" w:rsidR="00D27D12" w:rsidRDefault="00D27D12" w:rsidP="00D27D12">
      <w:pPr>
        <w:pStyle w:val="ActionText"/>
        <w:ind w:left="0" w:firstLine="0"/>
      </w:pPr>
      <w:r>
        <w:t>Members of the House and staff, luncheon, State House Grounds, by the SC Future Makers and the SC Manufacturers Alliance.</w:t>
      </w:r>
    </w:p>
    <w:p w14:paraId="17D1E344" w14:textId="77777777" w:rsidR="00D27D12" w:rsidRDefault="00D27D12" w:rsidP="00D27D12">
      <w:pPr>
        <w:pStyle w:val="ActionText"/>
        <w:keepNext w:val="0"/>
        <w:ind w:left="0" w:firstLine="0"/>
        <w:jc w:val="center"/>
      </w:pPr>
      <w:r>
        <w:t>(Accepted--April 16, 2024)</w:t>
      </w:r>
    </w:p>
    <w:p w14:paraId="5D17AB76" w14:textId="77777777" w:rsidR="00D27D12" w:rsidRDefault="00D27D12" w:rsidP="00D27D12">
      <w:pPr>
        <w:pStyle w:val="ActionText"/>
        <w:keepNext w:val="0"/>
        <w:ind w:left="0" w:firstLine="0"/>
        <w:jc w:val="center"/>
      </w:pPr>
    </w:p>
    <w:p w14:paraId="237A39F8" w14:textId="77777777" w:rsidR="00D27D12" w:rsidRDefault="00D27D12" w:rsidP="00D27D12">
      <w:pPr>
        <w:pStyle w:val="ActionText"/>
        <w:ind w:left="0" w:firstLine="0"/>
        <w:jc w:val="center"/>
        <w:rPr>
          <w:b/>
        </w:rPr>
      </w:pPr>
      <w:r>
        <w:rPr>
          <w:b/>
        </w:rPr>
        <w:t>Thursday, May 9, 2024, 8:00 a.m. - 10:00 a.m.</w:t>
      </w:r>
    </w:p>
    <w:p w14:paraId="068EBDDD" w14:textId="77777777" w:rsidR="00D27D12" w:rsidRDefault="00D27D12" w:rsidP="00D27D12">
      <w:pPr>
        <w:pStyle w:val="ActionText"/>
        <w:ind w:left="0" w:firstLine="0"/>
      </w:pPr>
      <w:r>
        <w:t>Members of the House and staff, breakfast, Room 112, Blatt Bldg., by the Association of Cosmetology Salon Professionals.</w:t>
      </w:r>
    </w:p>
    <w:p w14:paraId="512E6AFF" w14:textId="77777777" w:rsidR="00D27D12" w:rsidRDefault="00D27D12" w:rsidP="00D27D12">
      <w:pPr>
        <w:pStyle w:val="ActionText"/>
        <w:keepNext w:val="0"/>
        <w:ind w:left="0" w:firstLine="0"/>
        <w:jc w:val="center"/>
      </w:pPr>
      <w:r>
        <w:t>(Accepted--April 16, 2024)</w:t>
      </w:r>
    </w:p>
    <w:p w14:paraId="28DBE2B3" w14:textId="77777777" w:rsidR="00D27D12" w:rsidRDefault="00D27D12" w:rsidP="00D27D12">
      <w:pPr>
        <w:pStyle w:val="ActionText"/>
        <w:keepNext w:val="0"/>
        <w:ind w:left="0" w:firstLine="0"/>
        <w:jc w:val="center"/>
      </w:pPr>
    </w:p>
    <w:p w14:paraId="641F8A02" w14:textId="77777777" w:rsidR="00D27D12" w:rsidRDefault="00D27D12" w:rsidP="00D27D12">
      <w:pPr>
        <w:pStyle w:val="ActionText"/>
        <w:ind w:left="0" w:firstLine="0"/>
        <w:jc w:val="center"/>
        <w:rPr>
          <w:b/>
        </w:rPr>
      </w:pPr>
      <w:r>
        <w:rPr>
          <w:b/>
        </w:rPr>
        <w:t>SPECIAL INTRODUCTIONS/ RECOGNITIONS/ANNOUNCEMENTS</w:t>
      </w:r>
    </w:p>
    <w:p w14:paraId="424EC504" w14:textId="77777777" w:rsidR="00D27D12" w:rsidRDefault="00D27D12" w:rsidP="00D27D12">
      <w:pPr>
        <w:pStyle w:val="ActionText"/>
        <w:ind w:left="0" w:firstLine="0"/>
        <w:jc w:val="center"/>
        <w:rPr>
          <w:b/>
        </w:rPr>
      </w:pPr>
    </w:p>
    <w:p w14:paraId="1E7398A6" w14:textId="77777777" w:rsidR="00D27D12" w:rsidRDefault="00D27D12" w:rsidP="00D27D12">
      <w:pPr>
        <w:pStyle w:val="ActionText"/>
        <w:ind w:left="0" w:firstLine="0"/>
        <w:jc w:val="center"/>
        <w:rPr>
          <w:b/>
        </w:rPr>
      </w:pPr>
      <w:r>
        <w:rPr>
          <w:b/>
        </w:rPr>
        <w:t>THIRD READING STATEWIDE UNCONTESTED BILLS</w:t>
      </w:r>
    </w:p>
    <w:p w14:paraId="33D14700" w14:textId="77777777" w:rsidR="00D27D12" w:rsidRDefault="00D27D12" w:rsidP="00D27D12">
      <w:pPr>
        <w:pStyle w:val="ActionText"/>
        <w:ind w:left="0" w:firstLine="0"/>
        <w:jc w:val="center"/>
        <w:rPr>
          <w:b/>
        </w:rPr>
      </w:pPr>
    </w:p>
    <w:p w14:paraId="6EFD320B" w14:textId="77777777" w:rsidR="00D27D12" w:rsidRPr="00D27D12" w:rsidRDefault="00D27D12" w:rsidP="00D27D12">
      <w:pPr>
        <w:pStyle w:val="ActionText"/>
      </w:pPr>
      <w:r w:rsidRPr="00D27D12">
        <w:rPr>
          <w:b/>
        </w:rPr>
        <w:t>S. 845--</w:t>
      </w:r>
      <w:r w:rsidRPr="00D27D12">
        <w:t xml:space="preserve">Senators Rankin, Sabb, Talley and Malloy: </w:t>
      </w:r>
      <w:r w:rsidRPr="00D27D12">
        <w:rPr>
          <w:b/>
        </w:rPr>
        <w:t>A BILL TO AMEND THE SOUTH CAROLINA CODE OF LAWS BY AMENDING SECTION 62-3-108, RELATING TO PROBATE, TESTACY, AND APPOINTMENT PROCEEDINGS; ULTIMATE TIME LIMIT, SO AS TO ALLOW APPROPRIATE APPOINTMENT PROCEEDINGS FOR AN ESTATE OF AN INDIVIDUAL REGARDLESS OF THE DATE OF DEATH, TO ALLOW APPOINTMENT PROCEEDINGS FOR THE PURPOSE OF ALLOWING A CLAIM PURSUANT TO THE "HONORING OUR PACT ACT OF 2022".</w:t>
      </w:r>
    </w:p>
    <w:p w14:paraId="7C5C6AB9" w14:textId="77777777" w:rsidR="00D27D12" w:rsidRDefault="00D27D12" w:rsidP="00D27D12">
      <w:pPr>
        <w:pStyle w:val="ActionText"/>
        <w:ind w:left="648" w:firstLine="0"/>
      </w:pPr>
      <w:r>
        <w:t>(Judiciary Com.--February 29, 2024)</w:t>
      </w:r>
    </w:p>
    <w:p w14:paraId="77BC4493" w14:textId="77777777" w:rsidR="00D27D12" w:rsidRDefault="00D27D12" w:rsidP="00D27D12">
      <w:pPr>
        <w:pStyle w:val="ActionText"/>
        <w:ind w:left="648" w:firstLine="0"/>
      </w:pPr>
      <w:r>
        <w:t>(Favorable--April 23, 2024)</w:t>
      </w:r>
    </w:p>
    <w:p w14:paraId="65B9745B" w14:textId="77777777" w:rsidR="00D27D12" w:rsidRPr="00D27D12" w:rsidRDefault="00D27D12" w:rsidP="00D27D12">
      <w:pPr>
        <w:pStyle w:val="ActionText"/>
        <w:keepNext w:val="0"/>
        <w:ind w:left="648" w:firstLine="0"/>
      </w:pPr>
      <w:r w:rsidRPr="00D27D12">
        <w:t>(Read second time--April 25, 2024)</w:t>
      </w:r>
    </w:p>
    <w:p w14:paraId="3A142B18" w14:textId="77777777" w:rsidR="00D27D12" w:rsidRDefault="00D27D12" w:rsidP="00D27D12">
      <w:pPr>
        <w:pStyle w:val="ActionText"/>
        <w:keepNext w:val="0"/>
        <w:ind w:left="0" w:firstLine="0"/>
      </w:pPr>
    </w:p>
    <w:p w14:paraId="065E6389" w14:textId="77777777" w:rsidR="00D27D12" w:rsidRPr="00D27D12" w:rsidRDefault="00D27D12" w:rsidP="00D27D12">
      <w:pPr>
        <w:pStyle w:val="ActionText"/>
      </w:pPr>
      <w:r w:rsidRPr="00D27D12">
        <w:rPr>
          <w:b/>
        </w:rPr>
        <w:t>S. 142--</w:t>
      </w:r>
      <w:r w:rsidRPr="00D27D12">
        <w:t xml:space="preserve">Senators Shealy, Gustafson, Goldfinch, Hutto, Jackson, Campsen, McLeod, Setzler and Garrett: </w:t>
      </w:r>
      <w:r w:rsidRPr="00D27D12">
        <w:rPr>
          <w:b/>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72E0B840" w14:textId="77777777" w:rsidR="00D27D12" w:rsidRDefault="00D27D12" w:rsidP="00D27D12">
      <w:pPr>
        <w:pStyle w:val="ActionText"/>
        <w:ind w:left="648" w:firstLine="0"/>
      </w:pPr>
      <w:r>
        <w:t>(Judiciary Com.--March 28, 2023)</w:t>
      </w:r>
    </w:p>
    <w:p w14:paraId="2FBD7E9D" w14:textId="77777777" w:rsidR="00D27D12" w:rsidRDefault="00D27D12" w:rsidP="00D27D12">
      <w:pPr>
        <w:pStyle w:val="ActionText"/>
        <w:ind w:left="648" w:firstLine="0"/>
      </w:pPr>
      <w:r>
        <w:t>(Fav. With Amdt.--April 23, 2024)</w:t>
      </w:r>
    </w:p>
    <w:p w14:paraId="3D657FBC" w14:textId="77777777" w:rsidR="00D27D12" w:rsidRPr="00D27D12" w:rsidRDefault="00D27D12" w:rsidP="00D27D12">
      <w:pPr>
        <w:pStyle w:val="ActionText"/>
        <w:keepNext w:val="0"/>
        <w:ind w:left="648" w:firstLine="0"/>
      </w:pPr>
      <w:r w:rsidRPr="00D27D12">
        <w:t>(Amended and read second time--April 25, 2024)</w:t>
      </w:r>
    </w:p>
    <w:p w14:paraId="72FAE4C6" w14:textId="77777777" w:rsidR="00D27D12" w:rsidRDefault="00D27D12" w:rsidP="00D27D12">
      <w:pPr>
        <w:pStyle w:val="ActionText"/>
        <w:keepNext w:val="0"/>
        <w:ind w:left="0" w:firstLine="0"/>
      </w:pPr>
    </w:p>
    <w:p w14:paraId="6B1DF919" w14:textId="77777777" w:rsidR="00D27D12" w:rsidRDefault="00D27D12" w:rsidP="00D27D12">
      <w:pPr>
        <w:pStyle w:val="ActionText"/>
        <w:ind w:left="0" w:firstLine="0"/>
        <w:jc w:val="center"/>
        <w:rPr>
          <w:b/>
        </w:rPr>
      </w:pPr>
      <w:r>
        <w:rPr>
          <w:b/>
        </w:rPr>
        <w:t>SECOND READING STATEWIDE UNCONTESTED BILLS</w:t>
      </w:r>
    </w:p>
    <w:p w14:paraId="6CC55EC8" w14:textId="77777777" w:rsidR="00D27D12" w:rsidRDefault="00D27D12" w:rsidP="00D27D12">
      <w:pPr>
        <w:pStyle w:val="ActionText"/>
        <w:ind w:left="0" w:firstLine="0"/>
        <w:jc w:val="center"/>
        <w:rPr>
          <w:b/>
        </w:rPr>
      </w:pPr>
    </w:p>
    <w:p w14:paraId="29B33ECB" w14:textId="77777777" w:rsidR="00D27D12" w:rsidRPr="00D27D12" w:rsidRDefault="00D27D12" w:rsidP="00D27D12">
      <w:pPr>
        <w:pStyle w:val="ActionText"/>
      </w:pPr>
      <w:r w:rsidRPr="00D27D12">
        <w:rPr>
          <w:b/>
        </w:rPr>
        <w:t>S. 1126--</w:t>
      </w:r>
      <w:r w:rsidRPr="00D27D12">
        <w:t xml:space="preserve">Senators Kimbrell, Peeler, Rice, M. Johnson, Adams, Climer, Garrett, Cash, Young, Alexander, Reichenbach, Shealy, Grooms, Cromer, Turner, Loftis, Fanning, Gustafson, Goldfinch, Massey, Campsen, Bennett, Martin, Corbin and Verdin: </w:t>
      </w:r>
      <w:r w:rsidRPr="00D27D12">
        <w:rPr>
          <w:b/>
        </w:rPr>
        <w:t>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35AD23F0" w14:textId="77777777" w:rsidR="00D27D12" w:rsidRDefault="00D27D12" w:rsidP="00D27D12">
      <w:pPr>
        <w:pStyle w:val="ActionText"/>
        <w:ind w:left="648" w:firstLine="0"/>
      </w:pPr>
      <w:r>
        <w:t>(Judiciary Com.--April 09, 2024)</w:t>
      </w:r>
    </w:p>
    <w:p w14:paraId="506EDC84" w14:textId="77777777" w:rsidR="00D27D12" w:rsidRDefault="00D27D12" w:rsidP="00D27D12">
      <w:pPr>
        <w:pStyle w:val="ActionText"/>
        <w:ind w:left="648" w:firstLine="0"/>
      </w:pPr>
      <w:r>
        <w:t>(Favorable--April 23, 2024)</w:t>
      </w:r>
    </w:p>
    <w:p w14:paraId="70FDDAF1" w14:textId="77777777" w:rsidR="00D27D12" w:rsidRPr="00D27D12" w:rsidRDefault="00D27D12" w:rsidP="00D27D12">
      <w:pPr>
        <w:pStyle w:val="ActionText"/>
        <w:keepNext w:val="0"/>
        <w:ind w:left="648" w:firstLine="0"/>
      </w:pPr>
      <w:r w:rsidRPr="00D27D12">
        <w:t>(Debate adjourned--April 25, 2024)</w:t>
      </w:r>
    </w:p>
    <w:p w14:paraId="0C1EA19F" w14:textId="77777777" w:rsidR="00D27D12" w:rsidRDefault="00D27D12" w:rsidP="00D27D12">
      <w:pPr>
        <w:pStyle w:val="ActionText"/>
        <w:keepNext w:val="0"/>
        <w:ind w:left="0" w:firstLine="0"/>
      </w:pPr>
    </w:p>
    <w:p w14:paraId="337FA49E" w14:textId="77777777" w:rsidR="00D27D12" w:rsidRPr="00D27D12" w:rsidRDefault="00D27D12" w:rsidP="00D27D12">
      <w:pPr>
        <w:pStyle w:val="ActionText"/>
      </w:pPr>
      <w:r w:rsidRPr="00D27D12">
        <w:rPr>
          <w:b/>
        </w:rPr>
        <w:t>H. 5458--</w:t>
      </w:r>
      <w:r w:rsidRPr="00D27D12">
        <w:t xml:space="preserve">Regulations and Administrative Procedures Committee: </w:t>
      </w:r>
      <w:r w:rsidRPr="00D27D12">
        <w:rPr>
          <w:b/>
        </w:rPr>
        <w:t>A JOINT RESOLUTION 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p w14:paraId="696073F6" w14:textId="77777777" w:rsidR="00D27D12" w:rsidRDefault="00D27D12" w:rsidP="00D27D12">
      <w:pPr>
        <w:pStyle w:val="ActionText"/>
        <w:ind w:left="648" w:firstLine="0"/>
      </w:pPr>
      <w:r>
        <w:t>(Without Reference--April 23, 2024)</w:t>
      </w:r>
    </w:p>
    <w:p w14:paraId="1F22C412" w14:textId="77777777" w:rsidR="00D27D12" w:rsidRPr="00D27D12" w:rsidRDefault="00D27D12" w:rsidP="00D27D12">
      <w:pPr>
        <w:pStyle w:val="ActionText"/>
        <w:keepNext w:val="0"/>
        <w:ind w:left="648" w:firstLine="0"/>
      </w:pPr>
      <w:r w:rsidRPr="00D27D12">
        <w:t>(Debate adjourned--April 25, 2024)</w:t>
      </w:r>
    </w:p>
    <w:p w14:paraId="13EE646D" w14:textId="77777777" w:rsidR="00D27D12" w:rsidRDefault="00D27D12" w:rsidP="00D27D12">
      <w:pPr>
        <w:pStyle w:val="ActionText"/>
        <w:keepNext w:val="0"/>
        <w:ind w:left="0" w:firstLine="0"/>
      </w:pPr>
    </w:p>
    <w:p w14:paraId="079E100D" w14:textId="77777777" w:rsidR="00D27D12" w:rsidRPr="00D27D12" w:rsidRDefault="00D27D12" w:rsidP="00D27D12">
      <w:pPr>
        <w:pStyle w:val="ActionText"/>
      </w:pPr>
      <w:r w:rsidRPr="00D27D12">
        <w:rPr>
          <w:b/>
        </w:rPr>
        <w:t>H. 5459--</w:t>
      </w:r>
      <w:r w:rsidRPr="00D27D12">
        <w:t xml:space="preserve">Regulations and Administrative Procedures Committee: </w:t>
      </w:r>
      <w:r w:rsidRPr="00D27D12">
        <w:rPr>
          <w:b/>
        </w:rPr>
        <w:t>A JOINT RESOLUTION 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p w14:paraId="38AD776F" w14:textId="77777777" w:rsidR="00D27D12" w:rsidRDefault="00D27D12" w:rsidP="00D27D12">
      <w:pPr>
        <w:pStyle w:val="ActionText"/>
        <w:ind w:left="648" w:firstLine="0"/>
      </w:pPr>
      <w:r>
        <w:t>(Without Reference--April 23, 2024)</w:t>
      </w:r>
    </w:p>
    <w:p w14:paraId="2D5E8D87" w14:textId="77777777" w:rsidR="00D27D12" w:rsidRPr="00D27D12" w:rsidRDefault="00D27D12" w:rsidP="00D27D12">
      <w:pPr>
        <w:pStyle w:val="ActionText"/>
        <w:keepNext w:val="0"/>
        <w:ind w:left="648" w:firstLine="0"/>
      </w:pPr>
      <w:r w:rsidRPr="00D27D12">
        <w:t>(Debate adjourned--April 25, 2024)</w:t>
      </w:r>
    </w:p>
    <w:p w14:paraId="7F192D6D" w14:textId="77777777" w:rsidR="00D27D12" w:rsidRDefault="00D27D12" w:rsidP="00D27D12">
      <w:pPr>
        <w:pStyle w:val="ActionText"/>
        <w:keepNext w:val="0"/>
        <w:ind w:left="0" w:firstLine="0"/>
      </w:pPr>
    </w:p>
    <w:p w14:paraId="38F3D515" w14:textId="77777777" w:rsidR="00D27D12" w:rsidRPr="00D27D12" w:rsidRDefault="00D27D12" w:rsidP="00D27D12">
      <w:pPr>
        <w:pStyle w:val="ActionText"/>
      </w:pPr>
      <w:r w:rsidRPr="00D27D12">
        <w:rPr>
          <w:b/>
        </w:rPr>
        <w:t>S. 408--</w:t>
      </w:r>
      <w:r w:rsidRPr="00D27D12">
        <w:t xml:space="preserve">Senators Shealy and McLeod: </w:t>
      </w:r>
      <w:r w:rsidRPr="00D27D12">
        <w:rPr>
          <w:b/>
        </w:rPr>
        <w:t>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76AC8B10" w14:textId="77777777" w:rsidR="00D27D12" w:rsidRDefault="00D27D12" w:rsidP="00D27D12">
      <w:pPr>
        <w:pStyle w:val="ActionText"/>
        <w:ind w:left="648" w:firstLine="0"/>
      </w:pPr>
      <w:r>
        <w:t>(Labor, Com. &amp; Ind. Com.--February 14, 2024)</w:t>
      </w:r>
    </w:p>
    <w:p w14:paraId="7ED31155" w14:textId="77777777" w:rsidR="00D27D12" w:rsidRPr="00D27D12" w:rsidRDefault="00D27D12" w:rsidP="00D27D12">
      <w:pPr>
        <w:pStyle w:val="ActionText"/>
        <w:keepNext w:val="0"/>
        <w:ind w:left="648" w:firstLine="0"/>
      </w:pPr>
      <w:r w:rsidRPr="00D27D12">
        <w:t>(Fav. With Amdt.--April 24, 2024)</w:t>
      </w:r>
    </w:p>
    <w:p w14:paraId="5C948FC0" w14:textId="77777777" w:rsidR="00D27D12" w:rsidRDefault="00D27D12" w:rsidP="00D27D12">
      <w:pPr>
        <w:pStyle w:val="ActionText"/>
        <w:keepNext w:val="0"/>
        <w:ind w:left="0" w:firstLine="0"/>
      </w:pPr>
    </w:p>
    <w:p w14:paraId="149F4C08" w14:textId="77777777" w:rsidR="00D27D12" w:rsidRPr="00D27D12" w:rsidRDefault="00D27D12" w:rsidP="00D27D12">
      <w:pPr>
        <w:pStyle w:val="ActionText"/>
      </w:pPr>
      <w:r w:rsidRPr="00D27D12">
        <w:rPr>
          <w:b/>
        </w:rPr>
        <w:t>S. 728--</w:t>
      </w:r>
      <w:r w:rsidRPr="00D27D12">
        <w:t xml:space="preserve">Senator Gustafson: </w:t>
      </w:r>
      <w:r w:rsidRPr="00D27D12">
        <w:rPr>
          <w:b/>
        </w:rPr>
        <w:t>A BILL TO AMEND THE SOUTH CAROLINA CODE OF LAWS BY AMENDING SECTION 23-9-197(A)(3), RELATING TO THE FIREFIGHTER CANCER HEALTH CARE BENEFIT PLAN, SO AS TO PROVIDE THAT THE DEFINITION OF "FIREFIGHTER" SHALL INCLUDE NON-RESIDENTS OF SOUTH CAROLINA WHO WORK IN THE STATE.</w:t>
      </w:r>
    </w:p>
    <w:p w14:paraId="7E97A57D" w14:textId="77777777" w:rsidR="00D27D12" w:rsidRDefault="00D27D12" w:rsidP="00D27D12">
      <w:pPr>
        <w:pStyle w:val="ActionText"/>
        <w:ind w:left="648" w:firstLine="0"/>
      </w:pPr>
      <w:r>
        <w:t>(Labor, Com. &amp; Ind. Com.--March 28, 2024)</w:t>
      </w:r>
    </w:p>
    <w:p w14:paraId="1D4997A6" w14:textId="77777777" w:rsidR="00D27D12" w:rsidRPr="00D27D12" w:rsidRDefault="00D27D12" w:rsidP="00D27D12">
      <w:pPr>
        <w:pStyle w:val="ActionText"/>
        <w:keepNext w:val="0"/>
        <w:ind w:left="648" w:firstLine="0"/>
      </w:pPr>
      <w:r w:rsidRPr="00D27D12">
        <w:t>(Fav. With Amdt.--April 24, 2024)</w:t>
      </w:r>
    </w:p>
    <w:p w14:paraId="0952CFE8" w14:textId="77777777" w:rsidR="00D27D12" w:rsidRDefault="00D27D12" w:rsidP="00D27D12">
      <w:pPr>
        <w:pStyle w:val="ActionText"/>
        <w:keepNext w:val="0"/>
        <w:ind w:left="0" w:firstLine="0"/>
      </w:pPr>
    </w:p>
    <w:p w14:paraId="33A398D4" w14:textId="77777777" w:rsidR="00D27D12" w:rsidRPr="00D27D12" w:rsidRDefault="00D27D12" w:rsidP="00D27D12">
      <w:pPr>
        <w:pStyle w:val="ActionText"/>
      </w:pPr>
      <w:r w:rsidRPr="00D27D12">
        <w:rPr>
          <w:b/>
        </w:rPr>
        <w:t>S. 962--</w:t>
      </w:r>
      <w:r w:rsidRPr="00D27D12">
        <w:t xml:space="preserve">Senator Cromer: </w:t>
      </w:r>
      <w:r w:rsidRPr="00D27D12">
        <w:rPr>
          <w:b/>
        </w:rPr>
        <w:t>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539E4B72" w14:textId="77777777" w:rsidR="00D27D12" w:rsidRDefault="00D27D12" w:rsidP="00D27D12">
      <w:pPr>
        <w:pStyle w:val="ActionText"/>
        <w:ind w:left="648" w:firstLine="0"/>
      </w:pPr>
      <w:r>
        <w:t>(Labor, Com. &amp; Ind. Com.--March 20, 2024)</w:t>
      </w:r>
    </w:p>
    <w:p w14:paraId="62D2C5DB" w14:textId="77777777" w:rsidR="00D27D12" w:rsidRPr="00D27D12" w:rsidRDefault="00D27D12" w:rsidP="00D27D12">
      <w:pPr>
        <w:pStyle w:val="ActionText"/>
        <w:keepNext w:val="0"/>
        <w:ind w:left="648" w:firstLine="0"/>
      </w:pPr>
      <w:r w:rsidRPr="00D27D12">
        <w:t>(Fav. With Amdt.--April 24, 2024)</w:t>
      </w:r>
    </w:p>
    <w:p w14:paraId="751BEC02" w14:textId="77777777" w:rsidR="00D27D12" w:rsidRDefault="00D27D12" w:rsidP="00D27D12">
      <w:pPr>
        <w:pStyle w:val="ActionText"/>
        <w:keepNext w:val="0"/>
        <w:ind w:left="0" w:firstLine="0"/>
      </w:pPr>
    </w:p>
    <w:p w14:paraId="53C71E3B" w14:textId="77777777" w:rsidR="00D27D12" w:rsidRPr="00D27D12" w:rsidRDefault="00D27D12" w:rsidP="00D27D12">
      <w:pPr>
        <w:pStyle w:val="ActionText"/>
      </w:pPr>
      <w:r w:rsidRPr="00D27D12">
        <w:rPr>
          <w:b/>
        </w:rPr>
        <w:t>S. 1031--</w:t>
      </w:r>
      <w:r w:rsidRPr="00D27D12">
        <w:t xml:space="preserve">Senator Cromer: </w:t>
      </w:r>
      <w:r w:rsidRPr="00D27D12">
        <w:rPr>
          <w:b/>
        </w:rPr>
        <w:t>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5564C278" w14:textId="77777777" w:rsidR="00D27D12" w:rsidRDefault="00D27D12" w:rsidP="00D27D12">
      <w:pPr>
        <w:pStyle w:val="ActionText"/>
        <w:ind w:left="648" w:firstLine="0"/>
      </w:pPr>
      <w:r>
        <w:t>(Labor, Com. &amp; Ind. Com.--March 28, 2024)</w:t>
      </w:r>
    </w:p>
    <w:p w14:paraId="3A025BEE" w14:textId="77777777" w:rsidR="00D27D12" w:rsidRPr="00D27D12" w:rsidRDefault="00D27D12" w:rsidP="00D27D12">
      <w:pPr>
        <w:pStyle w:val="ActionText"/>
        <w:keepNext w:val="0"/>
        <w:ind w:left="648" w:firstLine="0"/>
      </w:pPr>
      <w:r w:rsidRPr="00D27D12">
        <w:t>(Fav. With Amdt.--April 24, 2024)</w:t>
      </w:r>
    </w:p>
    <w:p w14:paraId="5E97D44A" w14:textId="77777777" w:rsidR="00D27D12" w:rsidRDefault="00D27D12" w:rsidP="00D27D12">
      <w:pPr>
        <w:pStyle w:val="ActionText"/>
        <w:keepNext w:val="0"/>
        <w:ind w:left="0" w:firstLine="0"/>
      </w:pPr>
    </w:p>
    <w:p w14:paraId="34C76832" w14:textId="77777777" w:rsidR="00D27D12" w:rsidRPr="00D27D12" w:rsidRDefault="00D27D12" w:rsidP="00D27D12">
      <w:pPr>
        <w:pStyle w:val="ActionText"/>
      </w:pPr>
      <w:r w:rsidRPr="00D27D12">
        <w:rPr>
          <w:b/>
        </w:rPr>
        <w:t>S. 610--</w:t>
      </w:r>
      <w:r w:rsidRPr="00D27D12">
        <w:t xml:space="preserve">Senators Cromer, Shealy and Climer: </w:t>
      </w:r>
      <w:r w:rsidRPr="00D27D12">
        <w:rPr>
          <w:b/>
        </w:rPr>
        <w:t>A BILL TO AMEND THE SOUTH CAROLINA CODE OF LAWS BY ENACTING THE "PROFESSIONAL COUNSELING COMPACT ACT" BY ADDING ARTICLE 6 TO CHAPTER 75, TITLE 40 SO AS TO PROVIDE THE PURPOSE, FUNCTIONS, OPERATIONS, AND DEFINITIONS FOR THE COMPACT.</w:t>
      </w:r>
    </w:p>
    <w:p w14:paraId="362A3FED" w14:textId="77777777" w:rsidR="00D27D12" w:rsidRDefault="00D27D12" w:rsidP="00D27D12">
      <w:pPr>
        <w:pStyle w:val="ActionText"/>
        <w:ind w:left="648" w:firstLine="0"/>
      </w:pPr>
      <w:r>
        <w:t>(Labor, Com. &amp; Ind. Com.--May 02, 2023)</w:t>
      </w:r>
    </w:p>
    <w:p w14:paraId="5F9B8740" w14:textId="77777777" w:rsidR="00D27D12" w:rsidRPr="00D27D12" w:rsidRDefault="00D27D12" w:rsidP="00D27D12">
      <w:pPr>
        <w:pStyle w:val="ActionText"/>
        <w:keepNext w:val="0"/>
        <w:ind w:left="648" w:firstLine="0"/>
      </w:pPr>
      <w:r w:rsidRPr="00D27D12">
        <w:t>(Fav. With Amdt.--April 24, 2024)</w:t>
      </w:r>
    </w:p>
    <w:p w14:paraId="651B60A3" w14:textId="77777777" w:rsidR="00D27D12" w:rsidRDefault="00D27D12" w:rsidP="00D27D12">
      <w:pPr>
        <w:pStyle w:val="ActionText"/>
        <w:keepNext w:val="0"/>
        <w:ind w:left="0" w:firstLine="0"/>
      </w:pPr>
    </w:p>
    <w:p w14:paraId="3095190D" w14:textId="77777777" w:rsidR="00D27D12" w:rsidRPr="00D27D12" w:rsidRDefault="00D27D12" w:rsidP="00D27D12">
      <w:pPr>
        <w:pStyle w:val="ActionText"/>
      </w:pPr>
      <w:r w:rsidRPr="00D27D12">
        <w:rPr>
          <w:b/>
        </w:rPr>
        <w:t>H. 5438--</w:t>
      </w:r>
      <w:r w:rsidRPr="00D27D12">
        <w:t xml:space="preserve">Rep. Hiott: </w:t>
      </w:r>
      <w:r w:rsidRPr="00D27D12">
        <w:rPr>
          <w:b/>
        </w:rPr>
        <w:t>A JOINT RESOLUTION TO APPROVE REGULATIONS OF THE STATE BOARD OF EDUCATION, RELATING TO SCHOOL AND CLASSROOM LIBRARY MATERIALS, DESIGNATED AS REGULATION DOCUMENT NUMBER 5269, PURSUANT TO THE PROVISIONS OF ARTICLE 1, CHAPTER 23, TITLE 1 OF THE SOUTH CAROLINA CODE OF LAWS.</w:t>
      </w:r>
    </w:p>
    <w:p w14:paraId="7DA14D66" w14:textId="77777777" w:rsidR="00D27D12" w:rsidRDefault="00D27D12" w:rsidP="00D27D12">
      <w:pPr>
        <w:pStyle w:val="ActionText"/>
        <w:ind w:left="648" w:firstLine="0"/>
      </w:pPr>
      <w:r>
        <w:t>(Regulations and Administrative Procedures Com.--April 18, 2024)</w:t>
      </w:r>
    </w:p>
    <w:p w14:paraId="54F960FB" w14:textId="77777777" w:rsidR="00D27D12" w:rsidRDefault="00D27D12" w:rsidP="00D27D12">
      <w:pPr>
        <w:pStyle w:val="ActionText"/>
        <w:ind w:left="648" w:firstLine="0"/>
      </w:pPr>
      <w:r>
        <w:t>(Favorable--April 24, 2024)</w:t>
      </w:r>
    </w:p>
    <w:p w14:paraId="6D4937E5" w14:textId="77777777" w:rsidR="00D27D12" w:rsidRPr="00D27D12" w:rsidRDefault="00D27D12" w:rsidP="00D27D12">
      <w:pPr>
        <w:pStyle w:val="ActionText"/>
        <w:keepNext w:val="0"/>
        <w:ind w:left="648" w:firstLine="0"/>
      </w:pPr>
      <w:r w:rsidRPr="00D27D12">
        <w:t>(Debate adjourned--April 25, 2024)</w:t>
      </w:r>
    </w:p>
    <w:p w14:paraId="61B246C1" w14:textId="77777777" w:rsidR="00D27D12" w:rsidRDefault="00D27D12" w:rsidP="00D27D12">
      <w:pPr>
        <w:pStyle w:val="ActionText"/>
        <w:keepNext w:val="0"/>
        <w:ind w:left="0" w:firstLine="0"/>
      </w:pPr>
    </w:p>
    <w:p w14:paraId="34346C67" w14:textId="77777777" w:rsidR="00D27D12" w:rsidRDefault="00D27D12" w:rsidP="00D27D12">
      <w:pPr>
        <w:pStyle w:val="ActionText"/>
        <w:keepNext w:val="0"/>
        <w:rPr>
          <w:b/>
        </w:rPr>
      </w:pPr>
      <w:r w:rsidRPr="00D27D12">
        <w:rPr>
          <w:b/>
        </w:rPr>
        <w:t>S. 1266--</w:t>
      </w:r>
      <w:r w:rsidRPr="00D27D12">
        <w:t xml:space="preserve">Judiciary Committee: </w:t>
      </w:r>
      <w:r w:rsidRPr="00D27D12">
        <w:rPr>
          <w:b/>
        </w:rPr>
        <w:t xml:space="preserve">A JOINT RESOLUTION TO APPROVE REGULATIONS OF THE WORKERS' COMPENSATION COMMISSION, RELATING TO PAYMENT OF COMPENSATION, DESIGNATED AS REGULATION DOCUMENT NUMBER 5266, PURSUANT TO </w:t>
      </w:r>
      <w:r>
        <w:rPr>
          <w:b/>
        </w:rPr>
        <w:br/>
      </w:r>
    </w:p>
    <w:p w14:paraId="0440A925" w14:textId="1134DDFA" w:rsidR="00D27D12" w:rsidRPr="00D27D12" w:rsidRDefault="00D27D12" w:rsidP="00D27D12">
      <w:pPr>
        <w:pStyle w:val="ActionText"/>
        <w:ind w:firstLine="0"/>
      </w:pPr>
      <w:r w:rsidRPr="00D27D12">
        <w:rPr>
          <w:b/>
        </w:rPr>
        <w:t>THE PROVISIONS OF ARTICLE 1, CHAPTER 23, TITLE 1 OF THE SOUTH CAROLINA CODE OF LAWS.</w:t>
      </w:r>
    </w:p>
    <w:p w14:paraId="52A4E7FD" w14:textId="77777777" w:rsidR="00D27D12" w:rsidRDefault="00D27D12" w:rsidP="00D27D12">
      <w:pPr>
        <w:pStyle w:val="ActionText"/>
        <w:ind w:left="648" w:firstLine="0"/>
      </w:pPr>
      <w:r>
        <w:t>(Regulations and Administrative Procedures Com.--April 23, 2024)</w:t>
      </w:r>
    </w:p>
    <w:p w14:paraId="009C4CE9" w14:textId="77777777" w:rsidR="00D27D12" w:rsidRDefault="00D27D12" w:rsidP="00D27D12">
      <w:pPr>
        <w:pStyle w:val="ActionText"/>
        <w:keepNext w:val="0"/>
        <w:ind w:left="648" w:firstLine="0"/>
      </w:pPr>
      <w:r w:rsidRPr="00D27D12">
        <w:t>(Favorable--April 24, 2024)</w:t>
      </w:r>
    </w:p>
    <w:p w14:paraId="507719FD" w14:textId="320752B8" w:rsidR="008240E6" w:rsidRPr="00D27D12" w:rsidRDefault="008240E6" w:rsidP="00D27D12">
      <w:pPr>
        <w:pStyle w:val="ActionText"/>
        <w:keepNext w:val="0"/>
        <w:ind w:left="648" w:firstLine="0"/>
      </w:pPr>
      <w:r>
        <w:t>(Debate adjourned--April 25, 2024)</w:t>
      </w:r>
    </w:p>
    <w:p w14:paraId="1D1BE62A" w14:textId="77777777" w:rsidR="00D27D12" w:rsidRDefault="00D27D12" w:rsidP="00D27D12">
      <w:pPr>
        <w:pStyle w:val="ActionText"/>
        <w:keepNext w:val="0"/>
        <w:ind w:left="0" w:firstLine="0"/>
      </w:pPr>
    </w:p>
    <w:p w14:paraId="405030A3" w14:textId="77777777" w:rsidR="00D27D12" w:rsidRPr="00D27D12" w:rsidRDefault="00D27D12" w:rsidP="00D27D12">
      <w:pPr>
        <w:pStyle w:val="ActionText"/>
      </w:pPr>
      <w:r w:rsidRPr="00D27D12">
        <w:rPr>
          <w:b/>
        </w:rPr>
        <w:t>S. 621--</w:t>
      </w:r>
      <w:r w:rsidRPr="00D27D12">
        <w:t xml:space="preserve">Senators Reichenbach, Stephens, Cromer, Kimbrell, M. Johnson, Fanning, Setzler, Bennett, Shealy, Rice, Williams, Allen, Garrett, Loftis, Sabb and Gustafson: </w:t>
      </w:r>
      <w:r w:rsidRPr="00D27D12">
        <w:rPr>
          <w:b/>
        </w:rPr>
        <w:t>A BILL TO AMEND THE SOUTH CAROLINA CODE OF LAWS BY ADDING CHAPTER 79 TO TITLE 39 SO AS TO CREATE THE "SOUTH CAROLINA-IRELAND TRADE COMMISSION", TO PROVIDE FOR THE MEMBERS OF THE TRADE COMMISSION, AND TO ESTABLISH THE DUTIES OF THE COMMISSION.</w:t>
      </w:r>
    </w:p>
    <w:p w14:paraId="0183D188" w14:textId="77777777" w:rsidR="00D27D12" w:rsidRDefault="00D27D12" w:rsidP="00D27D12">
      <w:pPr>
        <w:pStyle w:val="ActionText"/>
        <w:ind w:left="648" w:firstLine="0"/>
      </w:pPr>
      <w:r>
        <w:t>(Ways and Means Com.--February 06, 2024)</w:t>
      </w:r>
    </w:p>
    <w:p w14:paraId="4E9B3C6C" w14:textId="77777777" w:rsidR="00D27D12" w:rsidRPr="00D27D12" w:rsidRDefault="00D27D12" w:rsidP="00D27D12">
      <w:pPr>
        <w:pStyle w:val="ActionText"/>
        <w:keepNext w:val="0"/>
        <w:ind w:left="648" w:firstLine="0"/>
      </w:pPr>
      <w:r w:rsidRPr="00D27D12">
        <w:t>(Favorable--April 25, 2024)</w:t>
      </w:r>
    </w:p>
    <w:p w14:paraId="5CC3B8B1" w14:textId="77777777" w:rsidR="00D27D12" w:rsidRDefault="00D27D12" w:rsidP="00D27D12">
      <w:pPr>
        <w:pStyle w:val="ActionText"/>
        <w:keepNext w:val="0"/>
        <w:ind w:left="0" w:firstLine="0"/>
      </w:pPr>
    </w:p>
    <w:p w14:paraId="21168DA1" w14:textId="77777777" w:rsidR="00D27D12" w:rsidRPr="00D27D12" w:rsidRDefault="00D27D12" w:rsidP="00D27D12">
      <w:pPr>
        <w:pStyle w:val="ActionText"/>
      </w:pPr>
      <w:r w:rsidRPr="00D27D12">
        <w:rPr>
          <w:b/>
        </w:rPr>
        <w:t>S. 1021--</w:t>
      </w:r>
      <w:r w:rsidRPr="00D27D12">
        <w:t xml:space="preserve">Senators Davis, Matthews and Campsen: </w:t>
      </w:r>
      <w:r w:rsidRPr="00D27D12">
        <w:rPr>
          <w:b/>
        </w:rPr>
        <w:t>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475B1BBB" w14:textId="77777777" w:rsidR="00D27D12" w:rsidRDefault="00D27D12" w:rsidP="00D27D12">
      <w:pPr>
        <w:pStyle w:val="ActionText"/>
        <w:ind w:left="648" w:firstLine="0"/>
      </w:pPr>
      <w:r>
        <w:t>(Ways and Means Com.--March 21, 2024)</w:t>
      </w:r>
    </w:p>
    <w:p w14:paraId="7AF05871" w14:textId="77777777" w:rsidR="00D27D12" w:rsidRPr="00D27D12" w:rsidRDefault="00D27D12" w:rsidP="00D27D12">
      <w:pPr>
        <w:pStyle w:val="ActionText"/>
        <w:keepNext w:val="0"/>
        <w:ind w:left="648" w:firstLine="0"/>
      </w:pPr>
      <w:r w:rsidRPr="00D27D12">
        <w:t>(Fav. With Amdt.--April 25, 2024)</w:t>
      </w:r>
    </w:p>
    <w:p w14:paraId="02D62021" w14:textId="77777777" w:rsidR="00D27D12" w:rsidRDefault="00D27D12" w:rsidP="00D27D12">
      <w:pPr>
        <w:pStyle w:val="ActionText"/>
        <w:keepNext w:val="0"/>
        <w:ind w:left="0" w:firstLine="0"/>
      </w:pPr>
    </w:p>
    <w:p w14:paraId="2A8B78B5" w14:textId="77777777" w:rsidR="00D27D12" w:rsidRPr="00D27D12" w:rsidRDefault="00D27D12" w:rsidP="00D27D12">
      <w:pPr>
        <w:pStyle w:val="ActionText"/>
      </w:pPr>
      <w:r w:rsidRPr="00D27D12">
        <w:rPr>
          <w:b/>
        </w:rPr>
        <w:t>S. 577--</w:t>
      </w:r>
      <w:r w:rsidRPr="00D27D12">
        <w:t xml:space="preserve">Senator Alexander: </w:t>
      </w:r>
      <w:r w:rsidRPr="00D27D12">
        <w:rPr>
          <w:b/>
        </w:rPr>
        <w:t>A BILL TO AMEND THE SOUTH CAROLINA CODE OF LAWS BY AMENDING SECTION 12-8-530, SECTION 12-8-540, SECTION 12-8-570, SECTION 12-8-580, AND SECTION 12-8-595, ALL RELATING TO THE WITHHOLDING OF INCOME TAXES, SO AS TO UPDATE A REFERENCE TO THE TOP MARGINAL INCOME TAX RATE.</w:t>
      </w:r>
    </w:p>
    <w:p w14:paraId="4B31AE80" w14:textId="77777777" w:rsidR="00D27D12" w:rsidRDefault="00D27D12" w:rsidP="00D27D12">
      <w:pPr>
        <w:pStyle w:val="ActionText"/>
        <w:ind w:left="648" w:firstLine="0"/>
      </w:pPr>
      <w:r>
        <w:t>(Ways and Means Com.--February 01, 2024)</w:t>
      </w:r>
    </w:p>
    <w:p w14:paraId="3EC673E7" w14:textId="77777777" w:rsidR="00D27D12" w:rsidRPr="00D27D12" w:rsidRDefault="00D27D12" w:rsidP="00D27D12">
      <w:pPr>
        <w:pStyle w:val="ActionText"/>
        <w:keepNext w:val="0"/>
        <w:ind w:left="648" w:firstLine="0"/>
      </w:pPr>
      <w:r w:rsidRPr="00D27D12">
        <w:t>(Fav. With Amdt.--April 25, 2024)</w:t>
      </w:r>
    </w:p>
    <w:p w14:paraId="1DAA4E1A" w14:textId="77777777" w:rsidR="00D27D12" w:rsidRDefault="00D27D12" w:rsidP="00D27D12">
      <w:pPr>
        <w:pStyle w:val="ActionText"/>
        <w:keepNext w:val="0"/>
        <w:ind w:left="0" w:firstLine="0"/>
      </w:pPr>
    </w:p>
    <w:p w14:paraId="119A68B3" w14:textId="77777777" w:rsidR="00D27D12" w:rsidRPr="00D27D12" w:rsidRDefault="00D27D12" w:rsidP="00D27D12">
      <w:pPr>
        <w:pStyle w:val="ActionText"/>
      </w:pPr>
      <w:r w:rsidRPr="00D27D12">
        <w:rPr>
          <w:b/>
        </w:rPr>
        <w:t>S. 969--</w:t>
      </w:r>
      <w:r w:rsidRPr="00D27D12">
        <w:t xml:space="preserve">Senators Alexander, Peeler, Setzler, K. Johnson, Young, Malloy, Senn, Stephens and McLeod: </w:t>
      </w:r>
      <w:r w:rsidRPr="00D27D12">
        <w:rPr>
          <w:b/>
        </w:rPr>
        <w:t>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4220DCFB" w14:textId="77777777" w:rsidR="00D27D12" w:rsidRDefault="00D27D12" w:rsidP="00D27D12">
      <w:pPr>
        <w:pStyle w:val="ActionText"/>
        <w:ind w:left="648" w:firstLine="0"/>
      </w:pPr>
      <w:r>
        <w:t>(Ways and Means Com.--March 21, 2024)</w:t>
      </w:r>
    </w:p>
    <w:p w14:paraId="4B03BD56" w14:textId="77777777" w:rsidR="00D27D12" w:rsidRPr="00D27D12" w:rsidRDefault="00D27D12" w:rsidP="00D27D12">
      <w:pPr>
        <w:pStyle w:val="ActionText"/>
        <w:keepNext w:val="0"/>
        <w:ind w:left="648" w:firstLine="0"/>
      </w:pPr>
      <w:r w:rsidRPr="00D27D12">
        <w:t>(Fav. With Amdt.--April 25, 2024)</w:t>
      </w:r>
    </w:p>
    <w:p w14:paraId="710CDB02" w14:textId="77777777" w:rsidR="00D27D12" w:rsidRDefault="00D27D12" w:rsidP="00D27D12">
      <w:pPr>
        <w:pStyle w:val="ActionText"/>
        <w:keepNext w:val="0"/>
        <w:ind w:left="0" w:firstLine="0"/>
      </w:pPr>
    </w:p>
    <w:p w14:paraId="38568ED1" w14:textId="77777777" w:rsidR="00D27D12" w:rsidRPr="00D27D12" w:rsidRDefault="00D27D12" w:rsidP="00D27D12">
      <w:pPr>
        <w:pStyle w:val="ActionText"/>
      </w:pPr>
      <w:r w:rsidRPr="00D27D12">
        <w:rPr>
          <w:b/>
        </w:rPr>
        <w:t>S. 1017--</w:t>
      </w:r>
      <w:r w:rsidRPr="00D27D12">
        <w:t xml:space="preserve">Senators M. Johnson, Peeler, Climer, Setzler and Kimbrell: </w:t>
      </w:r>
      <w:r w:rsidRPr="00D27D12">
        <w:rPr>
          <w:b/>
        </w:rPr>
        <w:t>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1B9D2250" w14:textId="77777777" w:rsidR="00D27D12" w:rsidRDefault="00D27D12" w:rsidP="00D27D12">
      <w:pPr>
        <w:pStyle w:val="ActionText"/>
        <w:ind w:left="648" w:firstLine="0"/>
      </w:pPr>
      <w:r>
        <w:t>(Ways and Means Com.--March 26, 2024)</w:t>
      </w:r>
    </w:p>
    <w:p w14:paraId="2B79A465" w14:textId="77777777" w:rsidR="00D27D12" w:rsidRPr="00D27D12" w:rsidRDefault="00D27D12" w:rsidP="00D27D12">
      <w:pPr>
        <w:pStyle w:val="ActionText"/>
        <w:keepNext w:val="0"/>
        <w:ind w:left="648" w:firstLine="0"/>
      </w:pPr>
      <w:r w:rsidRPr="00D27D12">
        <w:t>(Fav. With Amdt.--April 25, 2024)</w:t>
      </w:r>
    </w:p>
    <w:p w14:paraId="6358BBFB" w14:textId="77777777" w:rsidR="00D27D12" w:rsidRDefault="00D27D12" w:rsidP="00D27D12">
      <w:pPr>
        <w:pStyle w:val="ActionText"/>
        <w:keepNext w:val="0"/>
        <w:ind w:left="0" w:firstLine="0"/>
      </w:pPr>
    </w:p>
    <w:p w14:paraId="356EC1CB" w14:textId="77777777" w:rsidR="00D27D12" w:rsidRPr="00D27D12" w:rsidRDefault="00D27D12" w:rsidP="00D27D12">
      <w:pPr>
        <w:pStyle w:val="ActionText"/>
      </w:pPr>
      <w:r w:rsidRPr="00D27D12">
        <w:rPr>
          <w:b/>
        </w:rPr>
        <w:t>S. 314--</w:t>
      </w:r>
      <w:r w:rsidRPr="00D27D12">
        <w:t xml:space="preserve">Senator Talley: </w:t>
      </w:r>
      <w:r w:rsidRPr="00D27D12">
        <w:rPr>
          <w:b/>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1D412987" w14:textId="77777777" w:rsidR="00D27D12" w:rsidRDefault="00D27D12" w:rsidP="00D27D12">
      <w:pPr>
        <w:pStyle w:val="ActionText"/>
        <w:ind w:left="648" w:firstLine="0"/>
      </w:pPr>
      <w:r>
        <w:t>(Ways and Means Com.--May 11, 2023)</w:t>
      </w:r>
    </w:p>
    <w:p w14:paraId="08573343" w14:textId="77777777" w:rsidR="00D27D12" w:rsidRPr="00D27D12" w:rsidRDefault="00D27D12" w:rsidP="00D27D12">
      <w:pPr>
        <w:pStyle w:val="ActionText"/>
        <w:keepNext w:val="0"/>
        <w:ind w:left="648" w:firstLine="0"/>
      </w:pPr>
      <w:r w:rsidRPr="00D27D12">
        <w:t>(Fav. With Amdt.--April 25, 2024)</w:t>
      </w:r>
    </w:p>
    <w:p w14:paraId="4CB7964E" w14:textId="77777777" w:rsidR="00D27D12" w:rsidRDefault="00D27D12" w:rsidP="00D27D12">
      <w:pPr>
        <w:pStyle w:val="ActionText"/>
        <w:keepNext w:val="0"/>
        <w:ind w:left="0" w:firstLine="0"/>
      </w:pPr>
    </w:p>
    <w:p w14:paraId="5B8E1233" w14:textId="77777777" w:rsidR="00D27D12" w:rsidRPr="00D27D12" w:rsidRDefault="00D27D12" w:rsidP="00D27D12">
      <w:pPr>
        <w:pStyle w:val="ActionText"/>
      </w:pPr>
      <w:r w:rsidRPr="00D27D12">
        <w:rPr>
          <w:b/>
        </w:rPr>
        <w:t>S. 862--</w:t>
      </w:r>
      <w:r w:rsidRPr="00D27D12">
        <w:t xml:space="preserve">Senators Shealy and Gustafson: </w:t>
      </w:r>
      <w:r w:rsidRPr="00D27D12">
        <w:rPr>
          <w:b/>
        </w:rPr>
        <w:t>A BILL TO AMEND THE SOUTH CAROLINA CODE OF LAWS BY AMENDING SECTION 63-13-30, RELATING TO CAREGIVER REQUIREMENTS, SO AS TO PROVIDE FOR EDUCATIONAL AND PRE-SERVICE TRAINING REQUIREMENTS.</w:t>
      </w:r>
    </w:p>
    <w:p w14:paraId="31A65DD8" w14:textId="77777777" w:rsidR="00D27D12" w:rsidRDefault="00D27D12" w:rsidP="00D27D12">
      <w:pPr>
        <w:pStyle w:val="ActionText"/>
        <w:ind w:left="648" w:firstLine="0"/>
      </w:pPr>
      <w:r>
        <w:t>(Educ. &amp; Pub. Wks. Com.--February 27, 2024)</w:t>
      </w:r>
    </w:p>
    <w:p w14:paraId="6274417D" w14:textId="77777777" w:rsidR="00D27D12" w:rsidRPr="00D27D12" w:rsidRDefault="00D27D12" w:rsidP="00D27D12">
      <w:pPr>
        <w:pStyle w:val="ActionText"/>
        <w:keepNext w:val="0"/>
        <w:ind w:left="648" w:firstLine="0"/>
      </w:pPr>
      <w:r w:rsidRPr="00D27D12">
        <w:t>(Fav. With Amdt.--April 25, 2024)</w:t>
      </w:r>
    </w:p>
    <w:p w14:paraId="4A58603A" w14:textId="77777777" w:rsidR="00D27D12" w:rsidRDefault="00D27D12" w:rsidP="00D27D12">
      <w:pPr>
        <w:pStyle w:val="ActionText"/>
        <w:keepNext w:val="0"/>
        <w:ind w:left="0" w:firstLine="0"/>
      </w:pPr>
    </w:p>
    <w:p w14:paraId="3D8BD683" w14:textId="77777777" w:rsidR="00D27D12" w:rsidRPr="00D27D12" w:rsidRDefault="00D27D12" w:rsidP="00D27D12">
      <w:pPr>
        <w:pStyle w:val="ActionText"/>
      </w:pPr>
      <w:r w:rsidRPr="00D27D12">
        <w:rPr>
          <w:b/>
        </w:rPr>
        <w:t>S. 946--</w:t>
      </w:r>
      <w:r w:rsidRPr="00D27D12">
        <w:t xml:space="preserve">Senator Shealy: </w:t>
      </w:r>
      <w:r w:rsidRPr="00D27D12">
        <w:rPr>
          <w:b/>
        </w:rPr>
        <w:t>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02DAF84A" w14:textId="77777777" w:rsidR="00D27D12" w:rsidRDefault="00D27D12" w:rsidP="00D27D12">
      <w:pPr>
        <w:pStyle w:val="ActionText"/>
        <w:ind w:left="648" w:firstLine="0"/>
      </w:pPr>
      <w:r>
        <w:t>(Educ. &amp; Pub. Wks. Com.--February 27, 2024)</w:t>
      </w:r>
    </w:p>
    <w:p w14:paraId="6C045AF8" w14:textId="77777777" w:rsidR="00D27D12" w:rsidRPr="00D27D12" w:rsidRDefault="00D27D12" w:rsidP="00D27D12">
      <w:pPr>
        <w:pStyle w:val="ActionText"/>
        <w:keepNext w:val="0"/>
        <w:ind w:left="648" w:firstLine="0"/>
      </w:pPr>
      <w:r w:rsidRPr="00D27D12">
        <w:t>(Fav. With Amdt.--April 25, 2024)</w:t>
      </w:r>
    </w:p>
    <w:p w14:paraId="19C648CE" w14:textId="77777777" w:rsidR="00D27D12" w:rsidRDefault="00D27D12" w:rsidP="00D27D12">
      <w:pPr>
        <w:pStyle w:val="ActionText"/>
        <w:keepNext w:val="0"/>
        <w:ind w:left="0" w:firstLine="0"/>
      </w:pPr>
    </w:p>
    <w:p w14:paraId="1AC85FC0" w14:textId="77777777" w:rsidR="00D27D12" w:rsidRPr="00D27D12" w:rsidRDefault="00D27D12" w:rsidP="00D27D12">
      <w:pPr>
        <w:pStyle w:val="ActionText"/>
      </w:pPr>
      <w:r w:rsidRPr="00D27D12">
        <w:rPr>
          <w:b/>
        </w:rPr>
        <w:t>S. 241--</w:t>
      </w:r>
      <w:r w:rsidRPr="00D27D12">
        <w:t xml:space="preserve">Senators Garrett and Gambrell: </w:t>
      </w:r>
      <w:r w:rsidRPr="00D27D12">
        <w:rPr>
          <w:b/>
        </w:rPr>
        <w:t>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76D17767" w14:textId="77777777" w:rsidR="00D27D12" w:rsidRDefault="00D27D12" w:rsidP="00D27D12">
      <w:pPr>
        <w:pStyle w:val="ActionText"/>
        <w:ind w:left="648" w:firstLine="0"/>
      </w:pPr>
      <w:r>
        <w:t>(Med., Mil., Pub. &amp; Mun. Affrs. Com.--March 28, 2023)</w:t>
      </w:r>
    </w:p>
    <w:p w14:paraId="66557B4C" w14:textId="77777777" w:rsidR="00D27D12" w:rsidRPr="00D27D12" w:rsidRDefault="00D27D12" w:rsidP="00D27D12">
      <w:pPr>
        <w:pStyle w:val="ActionText"/>
        <w:keepNext w:val="0"/>
        <w:ind w:left="648" w:firstLine="0"/>
      </w:pPr>
      <w:r w:rsidRPr="00D27D12">
        <w:t>(Fav. With Amdt.--April 25, 2024)</w:t>
      </w:r>
    </w:p>
    <w:p w14:paraId="46BE5FC0" w14:textId="77777777" w:rsidR="00D27D12" w:rsidRDefault="00D27D12" w:rsidP="00D27D12">
      <w:pPr>
        <w:pStyle w:val="ActionText"/>
        <w:keepNext w:val="0"/>
        <w:ind w:left="0" w:firstLine="0"/>
      </w:pPr>
    </w:p>
    <w:p w14:paraId="162E93BE" w14:textId="77777777" w:rsidR="00D27D12" w:rsidRPr="00D27D12" w:rsidRDefault="00D27D12" w:rsidP="00D27D12">
      <w:pPr>
        <w:pStyle w:val="ActionText"/>
      </w:pPr>
      <w:r w:rsidRPr="00D27D12">
        <w:rPr>
          <w:b/>
        </w:rPr>
        <w:t>S. 445--</w:t>
      </w:r>
      <w:r w:rsidRPr="00D27D12">
        <w:t xml:space="preserve">Senators Garrett and Matthews: </w:t>
      </w:r>
      <w:r w:rsidRPr="00D27D12">
        <w:rPr>
          <w:b/>
        </w:rPr>
        <w:t>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12646844" w14:textId="77777777" w:rsidR="00D27D12" w:rsidRDefault="00D27D12" w:rsidP="00D27D12">
      <w:pPr>
        <w:pStyle w:val="ActionText"/>
        <w:ind w:left="648" w:firstLine="0"/>
      </w:pPr>
      <w:r>
        <w:t>(Med., Mil., Pub. &amp; Mun. Affrs. Com.--March 28, 2023)</w:t>
      </w:r>
    </w:p>
    <w:p w14:paraId="03A8FD91" w14:textId="77777777" w:rsidR="00D27D12" w:rsidRPr="00D27D12" w:rsidRDefault="00D27D12" w:rsidP="00D27D12">
      <w:pPr>
        <w:pStyle w:val="ActionText"/>
        <w:keepNext w:val="0"/>
        <w:ind w:left="648" w:firstLine="0"/>
      </w:pPr>
      <w:r w:rsidRPr="00D27D12">
        <w:t>(Favorable--April 25, 2024)</w:t>
      </w:r>
    </w:p>
    <w:p w14:paraId="769CF924" w14:textId="77777777" w:rsidR="00D27D12" w:rsidRDefault="00D27D12" w:rsidP="00D27D12">
      <w:pPr>
        <w:pStyle w:val="ActionText"/>
        <w:keepNext w:val="0"/>
        <w:ind w:left="0" w:firstLine="0"/>
      </w:pPr>
    </w:p>
    <w:p w14:paraId="308DFF44" w14:textId="77777777" w:rsidR="00D27D12" w:rsidRDefault="00D27D12" w:rsidP="00D27D12">
      <w:pPr>
        <w:pStyle w:val="ActionText"/>
        <w:keepNext w:val="0"/>
        <w:rPr>
          <w:b/>
        </w:rPr>
      </w:pPr>
      <w:r w:rsidRPr="00D27D12">
        <w:rPr>
          <w:b/>
        </w:rPr>
        <w:t>S. 455--</w:t>
      </w:r>
      <w:r w:rsidRPr="00D27D12">
        <w:t xml:space="preserve">Senator Verdin: </w:t>
      </w:r>
      <w:r w:rsidRPr="00D27D12">
        <w:rPr>
          <w:b/>
        </w:rPr>
        <w:t xml:space="preserve">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w:t>
      </w:r>
      <w:r>
        <w:rPr>
          <w:b/>
        </w:rPr>
        <w:br/>
      </w:r>
    </w:p>
    <w:p w14:paraId="46F609C5" w14:textId="3BA12826" w:rsidR="00D27D12" w:rsidRPr="00D27D12" w:rsidRDefault="00D27D12" w:rsidP="00D27D12">
      <w:pPr>
        <w:pStyle w:val="ActionText"/>
        <w:ind w:firstLine="0"/>
      </w:pPr>
      <w:r w:rsidRPr="00D27D12">
        <w:rPr>
          <w:b/>
        </w:rPr>
        <w:t>CARE PROFESSIONALS, AND TO ADD HEPATITIS C TO THE LIST OF BLOODBORNE DISEASES.</w:t>
      </w:r>
    </w:p>
    <w:p w14:paraId="58F69E39" w14:textId="77777777" w:rsidR="00D27D12" w:rsidRDefault="00D27D12" w:rsidP="00D27D12">
      <w:pPr>
        <w:pStyle w:val="ActionText"/>
        <w:ind w:left="648" w:firstLine="0"/>
      </w:pPr>
      <w:r>
        <w:t>(Med., Mil., Pub. &amp; Mun. Affrs. Com.--March 15, 2023)</w:t>
      </w:r>
    </w:p>
    <w:p w14:paraId="711D7F74" w14:textId="77777777" w:rsidR="00D27D12" w:rsidRPr="00D27D12" w:rsidRDefault="00D27D12" w:rsidP="00D27D12">
      <w:pPr>
        <w:pStyle w:val="ActionText"/>
        <w:keepNext w:val="0"/>
        <w:ind w:left="648" w:firstLine="0"/>
      </w:pPr>
      <w:r w:rsidRPr="00D27D12">
        <w:t>(Favorable--April 25, 2024)</w:t>
      </w:r>
    </w:p>
    <w:p w14:paraId="4EF49A37" w14:textId="77777777" w:rsidR="00D27D12" w:rsidRDefault="00D27D12" w:rsidP="00D27D12">
      <w:pPr>
        <w:pStyle w:val="ActionText"/>
        <w:keepNext w:val="0"/>
        <w:ind w:left="0" w:firstLine="0"/>
      </w:pPr>
    </w:p>
    <w:p w14:paraId="00B947DE" w14:textId="77777777" w:rsidR="00D27D12" w:rsidRPr="00D27D12" w:rsidRDefault="00D27D12" w:rsidP="00D27D12">
      <w:pPr>
        <w:pStyle w:val="ActionText"/>
      </w:pPr>
      <w:r w:rsidRPr="00D27D12">
        <w:rPr>
          <w:b/>
        </w:rPr>
        <w:t>S. 558--</w:t>
      </w:r>
      <w:r w:rsidRPr="00D27D12">
        <w:t xml:space="preserve">Senators Verdin and Senn: </w:t>
      </w:r>
      <w:r w:rsidRPr="00D27D12">
        <w:rPr>
          <w:b/>
        </w:rPr>
        <w:t>A BILL TO AMEND THE SOUTH CAROLINA CODE OF LAWS BY ADDING SECTION 44-31-40 SO AS TO PROVIDE THE PROCEDURE FOR THE TUBERCULOSIS TESTING OF APPLICANT RESIDENTS AND NEWLY ADMITTED RESIDENTS OF NURSING HOMES IN THIS STATE.</w:t>
      </w:r>
    </w:p>
    <w:p w14:paraId="1FD1E750" w14:textId="77777777" w:rsidR="00D27D12" w:rsidRDefault="00D27D12" w:rsidP="00D27D12">
      <w:pPr>
        <w:pStyle w:val="ActionText"/>
        <w:ind w:left="648" w:firstLine="0"/>
      </w:pPr>
      <w:r>
        <w:t>(Med., Mil., Pub. &amp; Mun. Affrs. Com.--February 14, 2024)</w:t>
      </w:r>
    </w:p>
    <w:p w14:paraId="6A05C9A1" w14:textId="77777777" w:rsidR="00D27D12" w:rsidRPr="00D27D12" w:rsidRDefault="00D27D12" w:rsidP="00D27D12">
      <w:pPr>
        <w:pStyle w:val="ActionText"/>
        <w:keepNext w:val="0"/>
        <w:ind w:left="648" w:firstLine="0"/>
      </w:pPr>
      <w:r w:rsidRPr="00D27D12">
        <w:t>(Favorable--April 25, 2024)</w:t>
      </w:r>
    </w:p>
    <w:p w14:paraId="738D9D67" w14:textId="77777777" w:rsidR="00D27D12" w:rsidRDefault="00D27D12" w:rsidP="00D27D12">
      <w:pPr>
        <w:pStyle w:val="ActionText"/>
        <w:keepNext w:val="0"/>
        <w:ind w:left="0" w:firstLine="0"/>
      </w:pPr>
    </w:p>
    <w:p w14:paraId="76BE3F96" w14:textId="77777777" w:rsidR="00D27D12" w:rsidRPr="00D27D12" w:rsidRDefault="00D27D12" w:rsidP="00D27D12">
      <w:pPr>
        <w:pStyle w:val="ActionText"/>
      </w:pPr>
      <w:r w:rsidRPr="00D27D12">
        <w:rPr>
          <w:b/>
        </w:rPr>
        <w:t>S. 858--</w:t>
      </w:r>
      <w:r w:rsidRPr="00D27D12">
        <w:t xml:space="preserve">Senators Davis, Garrett, Kimbrell, Setzler and Malloy: </w:t>
      </w:r>
      <w:r w:rsidRPr="00D27D12">
        <w:rPr>
          <w:b/>
        </w:rPr>
        <w:t>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6C8D8176" w14:textId="77777777" w:rsidR="00D27D12" w:rsidRDefault="00D27D12" w:rsidP="00D27D12">
      <w:pPr>
        <w:pStyle w:val="ActionText"/>
        <w:ind w:left="648" w:firstLine="0"/>
      </w:pPr>
      <w:r>
        <w:t>(Med., Mil., Pub. &amp; Mun. Affrs. Com.--April 09, 2024)</w:t>
      </w:r>
    </w:p>
    <w:p w14:paraId="7119D33D" w14:textId="77777777" w:rsidR="00D27D12" w:rsidRPr="00D27D12" w:rsidRDefault="00D27D12" w:rsidP="00D27D12">
      <w:pPr>
        <w:pStyle w:val="ActionText"/>
        <w:keepNext w:val="0"/>
        <w:ind w:left="648" w:firstLine="0"/>
      </w:pPr>
      <w:r w:rsidRPr="00D27D12">
        <w:t>(Fav. With Amdt.--April 25, 2024)</w:t>
      </w:r>
    </w:p>
    <w:p w14:paraId="03A301F5" w14:textId="77777777" w:rsidR="00D27D12" w:rsidRDefault="00D27D12" w:rsidP="00D27D12">
      <w:pPr>
        <w:pStyle w:val="ActionText"/>
        <w:keepNext w:val="0"/>
        <w:ind w:left="0" w:firstLine="0"/>
      </w:pPr>
    </w:p>
    <w:p w14:paraId="4455D959" w14:textId="77777777" w:rsidR="00D27D12" w:rsidRDefault="00D27D12" w:rsidP="00D27D12">
      <w:pPr>
        <w:pStyle w:val="ActionText"/>
        <w:keepNext w:val="0"/>
        <w:rPr>
          <w:b/>
        </w:rPr>
      </w:pPr>
      <w:r w:rsidRPr="00D27D12">
        <w:rPr>
          <w:b/>
        </w:rPr>
        <w:t>S. 1074--</w:t>
      </w:r>
      <w:r w:rsidRPr="00D27D12">
        <w:t xml:space="preserve">Senators Davis and Fanning: </w:t>
      </w:r>
      <w:r w:rsidRPr="00D27D12">
        <w:rPr>
          <w:b/>
        </w:rPr>
        <w:t xml:space="preserve">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w:t>
      </w:r>
      <w:r>
        <w:rPr>
          <w:b/>
        </w:rPr>
        <w:br/>
      </w:r>
    </w:p>
    <w:p w14:paraId="50E67BE5" w14:textId="79D03A34" w:rsidR="00D27D12" w:rsidRPr="00D27D12" w:rsidRDefault="00D27D12" w:rsidP="00D27D12">
      <w:pPr>
        <w:pStyle w:val="ActionText"/>
        <w:ind w:firstLine="0"/>
      </w:pPr>
      <w:r w:rsidRPr="00D27D12">
        <w:rPr>
          <w:b/>
        </w:rPr>
        <w:t>SUPERVISION OF THE PHYSICIAN OR PHYSICIAN ASSISTANT.</w:t>
      </w:r>
    </w:p>
    <w:p w14:paraId="7157B40C" w14:textId="77777777" w:rsidR="00D27D12" w:rsidRDefault="00D27D12" w:rsidP="00D27D12">
      <w:pPr>
        <w:pStyle w:val="ActionText"/>
        <w:ind w:left="648" w:firstLine="0"/>
      </w:pPr>
      <w:r>
        <w:t>(Med., Mil., Pub. &amp; Mun. Affrs. Com.--March 28, 2024)</w:t>
      </w:r>
    </w:p>
    <w:p w14:paraId="278E63E6" w14:textId="77777777" w:rsidR="00D27D12" w:rsidRPr="00D27D12" w:rsidRDefault="00D27D12" w:rsidP="00D27D12">
      <w:pPr>
        <w:pStyle w:val="ActionText"/>
        <w:keepNext w:val="0"/>
        <w:ind w:left="648" w:firstLine="0"/>
      </w:pPr>
      <w:r w:rsidRPr="00D27D12">
        <w:t>(Favorable--April 25, 2024)</w:t>
      </w:r>
    </w:p>
    <w:p w14:paraId="072A766F" w14:textId="77777777" w:rsidR="00D27D12" w:rsidRDefault="00D27D12" w:rsidP="00D27D12">
      <w:pPr>
        <w:pStyle w:val="ActionText"/>
        <w:keepNext w:val="0"/>
        <w:ind w:left="0" w:firstLine="0"/>
      </w:pPr>
    </w:p>
    <w:p w14:paraId="542AE288" w14:textId="77777777" w:rsidR="00D27D12" w:rsidRDefault="00D27D12" w:rsidP="00D27D12">
      <w:pPr>
        <w:pStyle w:val="ActionText"/>
        <w:ind w:left="0" w:firstLine="0"/>
        <w:jc w:val="center"/>
        <w:rPr>
          <w:b/>
        </w:rPr>
      </w:pPr>
      <w:r>
        <w:rPr>
          <w:b/>
        </w:rPr>
        <w:t>WITHDRAWAL OF OBJECTIONS/REQUEST FOR DEBATE</w:t>
      </w:r>
    </w:p>
    <w:p w14:paraId="4092E485" w14:textId="77777777" w:rsidR="00D27D12" w:rsidRDefault="00D27D12" w:rsidP="00D27D12">
      <w:pPr>
        <w:pStyle w:val="ActionText"/>
        <w:ind w:left="0" w:firstLine="0"/>
        <w:jc w:val="center"/>
        <w:rPr>
          <w:b/>
        </w:rPr>
      </w:pPr>
    </w:p>
    <w:p w14:paraId="1576FAA7" w14:textId="77777777" w:rsidR="00D27D12" w:rsidRDefault="00D27D12" w:rsidP="00D27D12">
      <w:pPr>
        <w:pStyle w:val="ActionText"/>
        <w:ind w:left="0" w:firstLine="0"/>
        <w:jc w:val="center"/>
        <w:rPr>
          <w:b/>
        </w:rPr>
      </w:pPr>
      <w:r>
        <w:rPr>
          <w:b/>
        </w:rPr>
        <w:t>UNANIMOUS CONSENT REQUESTS</w:t>
      </w:r>
    </w:p>
    <w:p w14:paraId="4C644AD0" w14:textId="77777777" w:rsidR="00D27D12" w:rsidRDefault="00D27D12" w:rsidP="00D27D12">
      <w:pPr>
        <w:pStyle w:val="ActionText"/>
        <w:ind w:left="0" w:firstLine="0"/>
        <w:jc w:val="center"/>
        <w:rPr>
          <w:b/>
        </w:rPr>
      </w:pPr>
    </w:p>
    <w:p w14:paraId="414608EA" w14:textId="77777777" w:rsidR="00D27D12" w:rsidRDefault="00D27D12" w:rsidP="00D27D12">
      <w:pPr>
        <w:pStyle w:val="ActionText"/>
        <w:ind w:left="0" w:firstLine="0"/>
        <w:jc w:val="center"/>
        <w:rPr>
          <w:b/>
        </w:rPr>
      </w:pPr>
      <w:r>
        <w:rPr>
          <w:b/>
        </w:rPr>
        <w:t>VETO ON:</w:t>
      </w:r>
    </w:p>
    <w:p w14:paraId="02E26FC5" w14:textId="77777777" w:rsidR="00D27D12" w:rsidRDefault="00D27D12" w:rsidP="00D27D12">
      <w:pPr>
        <w:pStyle w:val="ActionText"/>
        <w:ind w:left="0" w:firstLine="0"/>
        <w:jc w:val="center"/>
        <w:rPr>
          <w:b/>
        </w:rPr>
      </w:pPr>
    </w:p>
    <w:p w14:paraId="40F76D04" w14:textId="2C79548B" w:rsidR="00D27D12" w:rsidRPr="00D27D12" w:rsidRDefault="003F4C8A" w:rsidP="003F4C8A">
      <w:pPr>
        <w:pStyle w:val="ActionText"/>
      </w:pPr>
      <w:r>
        <w:rPr>
          <w:b/>
        </w:rPr>
        <w:t xml:space="preserve">R. 102, </w:t>
      </w:r>
      <w:r w:rsidR="00D27D12" w:rsidRPr="00D27D12">
        <w:rPr>
          <w:b/>
        </w:rPr>
        <w:t>H. 4300--</w:t>
      </w:r>
      <w:r w:rsidR="00D27D12" w:rsidRPr="00D27D12">
        <w:t>(Continued--February 06, 2024)</w:t>
      </w:r>
    </w:p>
    <w:p w14:paraId="6D157E93" w14:textId="77777777" w:rsidR="00D27D12" w:rsidRDefault="00D27D12" w:rsidP="00D27D12">
      <w:pPr>
        <w:pStyle w:val="ActionText"/>
        <w:keepNext w:val="0"/>
        <w:ind w:left="0" w:firstLine="0"/>
      </w:pPr>
    </w:p>
    <w:p w14:paraId="2BE53210" w14:textId="77777777" w:rsidR="00D27D12" w:rsidRDefault="00D27D12" w:rsidP="00D27D12">
      <w:pPr>
        <w:pStyle w:val="ActionText"/>
        <w:ind w:left="0" w:firstLine="0"/>
        <w:jc w:val="center"/>
        <w:rPr>
          <w:b/>
        </w:rPr>
      </w:pPr>
      <w:r>
        <w:rPr>
          <w:b/>
        </w:rPr>
        <w:t>SENATE AMENDMENTS ON</w:t>
      </w:r>
    </w:p>
    <w:p w14:paraId="2B589AD4" w14:textId="77777777" w:rsidR="00D27D12" w:rsidRDefault="00D27D12" w:rsidP="00D27D12">
      <w:pPr>
        <w:pStyle w:val="ActionText"/>
        <w:ind w:left="0" w:firstLine="0"/>
        <w:jc w:val="center"/>
        <w:rPr>
          <w:b/>
        </w:rPr>
      </w:pPr>
    </w:p>
    <w:p w14:paraId="6CACB7D3" w14:textId="77777777" w:rsidR="00840791" w:rsidRPr="007C6F56" w:rsidRDefault="00840791" w:rsidP="00840791">
      <w:pPr>
        <w:pStyle w:val="ActionText"/>
      </w:pPr>
      <w:r w:rsidRPr="007C6F56">
        <w:rPr>
          <w:b/>
        </w:rPr>
        <w:t>S. 557--</w:t>
      </w:r>
      <w:r w:rsidRPr="007C6F56">
        <w:t xml:space="preserve">Senators M. Johnson, Peeler, Kimbrell, Adams, Rice, Rankin, Reichenbach, Young, Loftis, Climer, Garrett, Alexander, Campsen and Gustafson: </w:t>
      </w:r>
      <w:r w:rsidRPr="007C6F56">
        <w:rPr>
          <w:b/>
        </w:rPr>
        <w:t>A BILL TO AMEND THE SOUTH CAROLINA CODE OF LAWS BY AMENDING SECTION 12-6-3477, RELATING TO THE APPRENTICE INCOME TAX CREDIT, SO AS TO INCREASE THE AMOUNT OF THE CREDIT AND THE NUMBER OF YEARS IN WHICH IT MAY BE CLAIMED.</w:t>
      </w:r>
    </w:p>
    <w:p w14:paraId="39151DE7" w14:textId="77777777" w:rsidR="00840791" w:rsidRDefault="00840791" w:rsidP="00840791">
      <w:pPr>
        <w:pStyle w:val="ActionText"/>
        <w:keepNext w:val="0"/>
        <w:ind w:left="648" w:firstLine="0"/>
      </w:pPr>
      <w:r w:rsidRPr="007C6F56">
        <w:t>(Pending question: Shall the House concur in the Senate Amendments--February 07, 2024)</w:t>
      </w:r>
    </w:p>
    <w:p w14:paraId="7A28F152" w14:textId="77777777" w:rsidR="00840791" w:rsidRDefault="00840791" w:rsidP="00840791">
      <w:pPr>
        <w:pStyle w:val="ActionText"/>
        <w:keepNext w:val="0"/>
        <w:ind w:left="648" w:firstLine="0"/>
      </w:pPr>
      <w:r>
        <w:t>(Debate adjourned until Thu., Apr. 25, 2024--April 18, 2024)</w:t>
      </w:r>
    </w:p>
    <w:p w14:paraId="48A8DD8E" w14:textId="77777777" w:rsidR="00D27D12" w:rsidRPr="00D27D12" w:rsidRDefault="00D27D12" w:rsidP="00D27D12">
      <w:pPr>
        <w:pStyle w:val="ActionText"/>
        <w:rPr>
          <w:b/>
        </w:rPr>
      </w:pPr>
    </w:p>
    <w:p w14:paraId="23557BB1" w14:textId="77777777" w:rsidR="00D27D12" w:rsidRDefault="00D27D12" w:rsidP="00D27D12">
      <w:pPr>
        <w:pStyle w:val="ActionText"/>
        <w:jc w:val="center"/>
        <w:rPr>
          <w:b/>
        </w:rPr>
      </w:pPr>
      <w:r>
        <w:rPr>
          <w:b/>
        </w:rPr>
        <w:t>CONCURRENT RESOLUTIONS</w:t>
      </w:r>
    </w:p>
    <w:p w14:paraId="6DE05D04" w14:textId="77777777" w:rsidR="00D27D12" w:rsidRDefault="00D27D12" w:rsidP="00D27D12">
      <w:pPr>
        <w:pStyle w:val="ActionText"/>
        <w:jc w:val="center"/>
        <w:rPr>
          <w:b/>
        </w:rPr>
      </w:pPr>
    </w:p>
    <w:p w14:paraId="7C40E1D0" w14:textId="77777777" w:rsidR="00D27D12" w:rsidRPr="00D27D12" w:rsidRDefault="00D27D12" w:rsidP="00D27D12">
      <w:pPr>
        <w:pStyle w:val="ActionText"/>
      </w:pPr>
      <w:r w:rsidRPr="00D27D12">
        <w:rPr>
          <w:b/>
        </w:rPr>
        <w:t>H. 5339--</w:t>
      </w:r>
      <w:r w:rsidRPr="00D27D12">
        <w:t xml:space="preserve">Reps. Jefferson, Cobb-Hunter, Murphy, Pedalino, Brewer, Gatch and Robbins: </w:t>
      </w:r>
      <w:r w:rsidRPr="00D27D12">
        <w:rPr>
          <w:b/>
        </w:rPr>
        <w:t>A CONCURRENT RESOLUTION TO REQUEST THE DEPARTMENT OF TRANSPORTATION NAME THE PORTION OF UNITED STATES HIGHWAY 178 FROM ITS INTERSECTION WITH UNITED STATES HIGHWAY 15 TO ITS INTERSECTION WITH UNITED STATES HIGHWAY 78 IN DORCHESTER COUNTY "MAYOR CHARLES WILLIAM ACKERMAN HIGHWAY" AND ERECT APPROPRIATE SIGNS OR MARKERS ALONG THIS PORTION OF HIGHWAY CONTAINING THESE WORDS.</w:t>
      </w:r>
    </w:p>
    <w:p w14:paraId="5CDC1691" w14:textId="77777777" w:rsidR="00D27D12" w:rsidRDefault="00D27D12" w:rsidP="00D27D12">
      <w:pPr>
        <w:pStyle w:val="ActionText"/>
        <w:ind w:left="648" w:firstLine="0"/>
      </w:pPr>
      <w:r>
        <w:t>(Invitations and Memorial Resolutions--March 27, 2024)</w:t>
      </w:r>
    </w:p>
    <w:p w14:paraId="697CAF0F" w14:textId="77777777" w:rsidR="00D27D12" w:rsidRPr="00D27D12" w:rsidRDefault="00D27D12" w:rsidP="00D27D12">
      <w:pPr>
        <w:pStyle w:val="ActionText"/>
        <w:keepNext w:val="0"/>
        <w:ind w:left="648" w:firstLine="0"/>
      </w:pPr>
      <w:r w:rsidRPr="00D27D12">
        <w:t>(Favorable--April 25, 2024)</w:t>
      </w:r>
    </w:p>
    <w:p w14:paraId="239B1F6C" w14:textId="77777777" w:rsidR="00D27D12" w:rsidRDefault="00D27D12" w:rsidP="00D27D12">
      <w:pPr>
        <w:pStyle w:val="ActionText"/>
        <w:keepNext w:val="0"/>
        <w:ind w:left="0" w:firstLine="0"/>
      </w:pPr>
    </w:p>
    <w:p w14:paraId="1E353407" w14:textId="77777777" w:rsidR="00D27D12" w:rsidRPr="00D27D12" w:rsidRDefault="00D27D12" w:rsidP="00D27D12">
      <w:pPr>
        <w:pStyle w:val="ActionText"/>
      </w:pPr>
      <w:r w:rsidRPr="00D27D12">
        <w:rPr>
          <w:b/>
        </w:rPr>
        <w:t>H. 5378--</w:t>
      </w:r>
      <w:r w:rsidRPr="00D27D12">
        <w:t xml:space="preserve">Reps. Thigpen, Howard, Garvin, Bernstein, Bauer, McDaniel and Rutherford: </w:t>
      </w:r>
      <w:r w:rsidRPr="00D27D12">
        <w:rPr>
          <w:b/>
        </w:rPr>
        <w:t>A CONCURRENT RESOLUTION TO REQUEST THE DEPARTMENT OF TRANSPORTATION NAME A PORTION OF UNITED STATES HIGHWAY 21 (WILSON BOULEVARD) FROM STATE ROAD S-910 (PLUMBERS ROAD) TO ITS INTERSECTION WITH STATE ROAD S-130 (SHARPE ROAD) IN RICHLAND COUNTY "JAMES AND BARBARA MCLAWHORN BOULEVARD" AND ERECT APPROPRIATE SIGNS OR MARKERS AT THIS LOCATION CONTAINING THESE WORDS.</w:t>
      </w:r>
    </w:p>
    <w:p w14:paraId="477C258B" w14:textId="77777777" w:rsidR="00D27D12" w:rsidRDefault="00D27D12" w:rsidP="00D27D12">
      <w:pPr>
        <w:pStyle w:val="ActionText"/>
        <w:ind w:left="648" w:firstLine="0"/>
      </w:pPr>
      <w:r>
        <w:t>(Invitations and Memorial Resolutions--April 09, 2024)</w:t>
      </w:r>
    </w:p>
    <w:p w14:paraId="5B9499A7" w14:textId="77777777" w:rsidR="00D27D12" w:rsidRPr="00D27D12" w:rsidRDefault="00D27D12" w:rsidP="00D27D12">
      <w:pPr>
        <w:pStyle w:val="ActionText"/>
        <w:keepNext w:val="0"/>
        <w:ind w:left="648" w:firstLine="0"/>
      </w:pPr>
      <w:r w:rsidRPr="00D27D12">
        <w:t>(Favorable--April 25, 2024)</w:t>
      </w:r>
    </w:p>
    <w:p w14:paraId="59E96331" w14:textId="77777777" w:rsidR="00D27D12" w:rsidRDefault="00D27D12" w:rsidP="00D27D12">
      <w:pPr>
        <w:pStyle w:val="ActionText"/>
        <w:keepNext w:val="0"/>
        <w:ind w:left="0" w:firstLine="0"/>
      </w:pPr>
    </w:p>
    <w:p w14:paraId="1105B375" w14:textId="77777777" w:rsidR="00D27D12" w:rsidRPr="00D27D12" w:rsidRDefault="00D27D12" w:rsidP="00D27D12">
      <w:pPr>
        <w:pStyle w:val="ActionText"/>
      </w:pPr>
      <w:r w:rsidRPr="00D27D12">
        <w:rPr>
          <w:b/>
        </w:rPr>
        <w:t>S. 1161--</w:t>
      </w:r>
      <w:r w:rsidRPr="00D27D12">
        <w:t xml:space="preserve">Senator Corbin: </w:t>
      </w:r>
      <w:r w:rsidRPr="00D27D12">
        <w:rPr>
          <w:b/>
        </w:rPr>
        <w:t>A CONCURRENT RESOLUTION TO REQUEST THAT THE DEPARTMENT OF TRANSPORTATION NAME THE PORTION OF US 276 (LAURENS ROAD) BETWEEN MILLENNIUM BOULEVARD (N) AND FORRESTER DRIVE IN GREENVILLE COUNTY "SCHP PATROLMAN EDWIN D. MILAM MEMORIAL HIGHWAY" AND ERECT APPROPRIATE MARKERS OR SIGNS AT THIS LOCATION CONTAINING THE DESIGNATION.</w:t>
      </w:r>
    </w:p>
    <w:p w14:paraId="1087F4C2" w14:textId="77777777" w:rsidR="00D27D12" w:rsidRDefault="00D27D12" w:rsidP="00D27D12">
      <w:pPr>
        <w:pStyle w:val="ActionText"/>
        <w:ind w:left="648" w:firstLine="0"/>
      </w:pPr>
      <w:r>
        <w:t>(Invitations and Memorial Resolutions--March 27, 2024)</w:t>
      </w:r>
    </w:p>
    <w:p w14:paraId="11C0CFDA" w14:textId="77777777" w:rsidR="00D27D12" w:rsidRPr="00D27D12" w:rsidRDefault="00D27D12" w:rsidP="00D27D12">
      <w:pPr>
        <w:pStyle w:val="ActionText"/>
        <w:keepNext w:val="0"/>
        <w:ind w:left="648" w:firstLine="0"/>
      </w:pPr>
      <w:r w:rsidRPr="00D27D12">
        <w:t>(Favorable--April 25, 2024)</w:t>
      </w:r>
    </w:p>
    <w:p w14:paraId="713E3FFB" w14:textId="77777777" w:rsidR="00D27D12" w:rsidRDefault="00D27D12" w:rsidP="00D27D12">
      <w:pPr>
        <w:pStyle w:val="ActionText"/>
        <w:keepNext w:val="0"/>
        <w:ind w:left="0" w:firstLine="0"/>
      </w:pPr>
    </w:p>
    <w:p w14:paraId="0B2A6104" w14:textId="77777777" w:rsidR="00D27D12" w:rsidRPr="00D27D12" w:rsidRDefault="00D27D12" w:rsidP="00D27D12">
      <w:pPr>
        <w:pStyle w:val="ActionText"/>
      </w:pPr>
      <w:r w:rsidRPr="00D27D12">
        <w:rPr>
          <w:b/>
        </w:rPr>
        <w:t>S. 1162--</w:t>
      </w:r>
      <w:r w:rsidRPr="00D27D12">
        <w:t xml:space="preserve">Senator Corbin: </w:t>
      </w:r>
      <w:r w:rsidRPr="00D27D12">
        <w:rPr>
          <w:b/>
        </w:rPr>
        <w:t>A CONCURRENT RESOLUTION TO REQUEST THAT THE DEPARTMENT OF TRANSPORTATION NAME THE PORTION OF SC-183 FROM S-87 (SULPHUR SPRINGS ROAD) TO S-430 (RIDGE ROAD) IN GREENVILLE COUNTY "SCHP PATROLMAN ALBERT T. SEALY JR. MEMORIAL HIGHWAY" AND ERECT APPROPRIATE MARKERS OR SIGNS AT THIS LOCATION CONTAINING THE DESIGNATION.</w:t>
      </w:r>
    </w:p>
    <w:p w14:paraId="54448BBD" w14:textId="77777777" w:rsidR="00D27D12" w:rsidRDefault="00D27D12" w:rsidP="00D27D12">
      <w:pPr>
        <w:pStyle w:val="ActionText"/>
        <w:ind w:left="648" w:firstLine="0"/>
      </w:pPr>
      <w:r>
        <w:t>(Invitations and Memorial Resolutions--March 27, 2024)</w:t>
      </w:r>
    </w:p>
    <w:p w14:paraId="0DE22CA0" w14:textId="77777777" w:rsidR="00D27D12" w:rsidRPr="00D27D12" w:rsidRDefault="00D27D12" w:rsidP="00D27D12">
      <w:pPr>
        <w:pStyle w:val="ActionText"/>
        <w:keepNext w:val="0"/>
        <w:ind w:left="648" w:firstLine="0"/>
      </w:pPr>
      <w:r w:rsidRPr="00D27D12">
        <w:t>(Favorable--April 25, 2024)</w:t>
      </w:r>
    </w:p>
    <w:p w14:paraId="1F210004" w14:textId="77777777" w:rsidR="00D27D12" w:rsidRDefault="00D27D12" w:rsidP="00D27D12">
      <w:pPr>
        <w:pStyle w:val="ActionText"/>
        <w:keepNext w:val="0"/>
        <w:ind w:left="0" w:firstLine="0"/>
      </w:pPr>
    </w:p>
    <w:p w14:paraId="373E8C3C" w14:textId="77777777" w:rsidR="00D27D12" w:rsidRDefault="00D27D12" w:rsidP="00D27D12">
      <w:pPr>
        <w:pStyle w:val="ActionText"/>
        <w:ind w:left="0" w:firstLine="0"/>
        <w:jc w:val="center"/>
        <w:rPr>
          <w:b/>
        </w:rPr>
      </w:pPr>
      <w:r>
        <w:rPr>
          <w:b/>
        </w:rPr>
        <w:t>MOTION PERIOD</w:t>
      </w:r>
    </w:p>
    <w:p w14:paraId="32117EE7" w14:textId="77777777" w:rsidR="00D27D12" w:rsidRDefault="00D27D12" w:rsidP="00D27D12">
      <w:pPr>
        <w:pStyle w:val="ActionText"/>
        <w:ind w:left="0" w:firstLine="0"/>
        <w:jc w:val="center"/>
        <w:rPr>
          <w:b/>
        </w:rPr>
      </w:pPr>
    </w:p>
    <w:p w14:paraId="43E800BC" w14:textId="77777777" w:rsidR="00D27D12" w:rsidRDefault="00D27D12" w:rsidP="00D27D12">
      <w:pPr>
        <w:pStyle w:val="ActionText"/>
        <w:ind w:left="0" w:firstLine="0"/>
        <w:jc w:val="center"/>
        <w:rPr>
          <w:b/>
        </w:rPr>
      </w:pPr>
      <w:r>
        <w:rPr>
          <w:b/>
        </w:rPr>
        <w:t>SECOND READING STATEWIDE CONTESTED BILL</w:t>
      </w:r>
    </w:p>
    <w:p w14:paraId="272813DB" w14:textId="77777777" w:rsidR="00D27D12" w:rsidRDefault="00D27D12" w:rsidP="00D27D12">
      <w:pPr>
        <w:pStyle w:val="ActionText"/>
        <w:ind w:left="0" w:firstLine="0"/>
        <w:jc w:val="center"/>
        <w:rPr>
          <w:b/>
        </w:rPr>
      </w:pPr>
    </w:p>
    <w:p w14:paraId="384E512C" w14:textId="77777777" w:rsidR="00D27D12" w:rsidRPr="00D27D12" w:rsidRDefault="00D27D12" w:rsidP="00D27D12">
      <w:pPr>
        <w:pStyle w:val="ActionText"/>
      </w:pPr>
      <w:r w:rsidRPr="00D27D12">
        <w:rPr>
          <w:b/>
        </w:rPr>
        <w:t>S. 915--</w:t>
      </w:r>
      <w:r w:rsidRPr="00D27D12">
        <w:t xml:space="preserve">Senators Peeler, Alexander, Setzler, Verdin, Davis, Hutto, Kimbrell, Young, Senn and Fanning: </w:t>
      </w:r>
      <w:r w:rsidRPr="00D27D12">
        <w:rPr>
          <w:b/>
        </w:rPr>
        <w:t>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4B302C1B" w14:textId="77777777" w:rsidR="00D27D12" w:rsidRDefault="00D27D12" w:rsidP="00D27D12">
      <w:pPr>
        <w:pStyle w:val="ActionText"/>
        <w:ind w:left="648" w:firstLine="0"/>
      </w:pPr>
      <w:r>
        <w:t>(Judiciary Com.--February 27, 2024)</w:t>
      </w:r>
    </w:p>
    <w:p w14:paraId="62782DBD" w14:textId="77777777" w:rsidR="00D27D12" w:rsidRDefault="00D27D12" w:rsidP="00D27D12">
      <w:pPr>
        <w:pStyle w:val="ActionText"/>
        <w:ind w:left="648" w:firstLine="0"/>
      </w:pPr>
      <w:r>
        <w:t>(Fav. With Amdt.--April 23, 2024)</w:t>
      </w:r>
    </w:p>
    <w:p w14:paraId="40398534" w14:textId="77777777" w:rsidR="00D27D12" w:rsidRDefault="00D27D12" w:rsidP="00D27D12">
      <w:pPr>
        <w:pStyle w:val="ActionText"/>
        <w:keepNext w:val="0"/>
        <w:ind w:left="648" w:firstLine="0"/>
      </w:pPr>
      <w:r w:rsidRPr="00D27D12">
        <w:t>(Requests for debate by Reps. Blackwell, Bustos, Carter, B.L. Cox, Cromer, Felder, Hiott, Hixon, Kirby, Ligon, McCravy, Mitchell, T. Moore, A.M. Morgan, T.A. Morgan, Moss, B. Newton, Nutt, Pace, Pope, Robbins, Sandifer, Taylor, Whitmire and Yow--April 24, 2024)</w:t>
      </w:r>
    </w:p>
    <w:p w14:paraId="1476AB1F" w14:textId="79B7E71E" w:rsidR="00D27D12" w:rsidRDefault="00D27D12" w:rsidP="00D27D12">
      <w:pPr>
        <w:pStyle w:val="ActionText"/>
        <w:keepNext w:val="0"/>
        <w:ind w:left="648" w:firstLine="0"/>
      </w:pPr>
    </w:p>
    <w:p w14:paraId="5CABEE9E" w14:textId="77777777" w:rsidR="000538D7" w:rsidRDefault="000538D7" w:rsidP="00D27D12">
      <w:pPr>
        <w:pStyle w:val="ActionText"/>
        <w:keepNext w:val="0"/>
        <w:ind w:left="0" w:firstLine="0"/>
      </w:pPr>
    </w:p>
    <w:p w14:paraId="26336B9D" w14:textId="77777777" w:rsidR="00BC3ACC" w:rsidRDefault="00BC3ACC" w:rsidP="00D27D12">
      <w:pPr>
        <w:pStyle w:val="ActionText"/>
        <w:keepNext w:val="0"/>
        <w:ind w:left="0" w:firstLine="0"/>
      </w:pPr>
    </w:p>
    <w:p w14:paraId="4942A1D5" w14:textId="77777777" w:rsidR="00BC3ACC" w:rsidRDefault="00BC3ACC" w:rsidP="00D27D12">
      <w:pPr>
        <w:pStyle w:val="ActionText"/>
        <w:keepNext w:val="0"/>
        <w:ind w:left="0" w:firstLine="0"/>
        <w:sectPr w:rsidR="00BC3ACC" w:rsidSect="00D27D12">
          <w:headerReference w:type="default" r:id="rId14"/>
          <w:pgSz w:w="12240" w:h="15840" w:code="1"/>
          <w:pgMar w:top="1008" w:right="4694" w:bottom="3499" w:left="1224" w:header="1008" w:footer="3499" w:gutter="0"/>
          <w:pgNumType w:start="1"/>
          <w:cols w:space="720"/>
        </w:sectPr>
      </w:pPr>
    </w:p>
    <w:p w14:paraId="259ED616" w14:textId="1C4742D2" w:rsidR="00BC3ACC" w:rsidRDefault="00BC3ACC" w:rsidP="00BC3ACC">
      <w:pPr>
        <w:pStyle w:val="ActionText"/>
        <w:keepNext w:val="0"/>
        <w:ind w:left="0" w:firstLine="0"/>
        <w:jc w:val="center"/>
        <w:rPr>
          <w:b/>
        </w:rPr>
      </w:pPr>
      <w:r w:rsidRPr="00BC3ACC">
        <w:rPr>
          <w:b/>
        </w:rPr>
        <w:t>HOUSE CALENDAR INDEX</w:t>
      </w:r>
    </w:p>
    <w:p w14:paraId="17A631F8" w14:textId="77777777" w:rsidR="00BC3ACC" w:rsidRDefault="00BC3ACC" w:rsidP="00BC3ACC">
      <w:pPr>
        <w:pStyle w:val="ActionText"/>
        <w:keepNext w:val="0"/>
        <w:ind w:left="0" w:firstLine="0"/>
        <w:rPr>
          <w:b/>
        </w:rPr>
      </w:pPr>
    </w:p>
    <w:p w14:paraId="4B7DE3FD" w14:textId="77777777" w:rsidR="00BC3ACC" w:rsidRDefault="00BC3ACC" w:rsidP="00BC3ACC">
      <w:pPr>
        <w:pStyle w:val="ActionText"/>
        <w:keepNext w:val="0"/>
        <w:ind w:left="0" w:firstLine="0"/>
        <w:rPr>
          <w:b/>
        </w:rPr>
        <w:sectPr w:rsidR="00BC3ACC" w:rsidSect="00BC3ACC">
          <w:pgSz w:w="12240" w:h="15840" w:code="1"/>
          <w:pgMar w:top="1008" w:right="4694" w:bottom="3499" w:left="1224" w:header="1008" w:footer="3499" w:gutter="0"/>
          <w:cols w:space="720"/>
        </w:sectPr>
      </w:pPr>
    </w:p>
    <w:p w14:paraId="3A2F813D" w14:textId="37A05127" w:rsidR="00BC3ACC" w:rsidRPr="00BC3ACC" w:rsidRDefault="00BC3ACC" w:rsidP="00BC3ACC">
      <w:pPr>
        <w:pStyle w:val="ActionText"/>
        <w:keepNext w:val="0"/>
        <w:tabs>
          <w:tab w:val="right" w:leader="dot" w:pos="2520"/>
        </w:tabs>
        <w:ind w:left="0" w:firstLine="0"/>
      </w:pPr>
      <w:bookmarkStart w:id="0" w:name="index_start"/>
      <w:bookmarkEnd w:id="0"/>
      <w:r w:rsidRPr="00BC3ACC">
        <w:t>H. 4300</w:t>
      </w:r>
      <w:r w:rsidRPr="00BC3ACC">
        <w:tab/>
        <w:t>11</w:t>
      </w:r>
    </w:p>
    <w:p w14:paraId="2F801AEF" w14:textId="60960DFA" w:rsidR="00BC3ACC" w:rsidRPr="00BC3ACC" w:rsidRDefault="00BC3ACC" w:rsidP="00BC3ACC">
      <w:pPr>
        <w:pStyle w:val="ActionText"/>
        <w:keepNext w:val="0"/>
        <w:tabs>
          <w:tab w:val="right" w:leader="dot" w:pos="2520"/>
        </w:tabs>
        <w:ind w:left="0" w:firstLine="0"/>
      </w:pPr>
      <w:r w:rsidRPr="00BC3ACC">
        <w:t>H. 5339</w:t>
      </w:r>
      <w:r w:rsidRPr="00BC3ACC">
        <w:tab/>
        <w:t>11</w:t>
      </w:r>
    </w:p>
    <w:p w14:paraId="45C77DC8" w14:textId="11313342" w:rsidR="00BC3ACC" w:rsidRPr="00BC3ACC" w:rsidRDefault="00BC3ACC" w:rsidP="00BC3ACC">
      <w:pPr>
        <w:pStyle w:val="ActionText"/>
        <w:keepNext w:val="0"/>
        <w:tabs>
          <w:tab w:val="right" w:leader="dot" w:pos="2520"/>
        </w:tabs>
        <w:ind w:left="0" w:firstLine="0"/>
      </w:pPr>
      <w:r w:rsidRPr="00BC3ACC">
        <w:t>H. 5378</w:t>
      </w:r>
      <w:r w:rsidRPr="00BC3ACC">
        <w:tab/>
        <w:t>12</w:t>
      </w:r>
    </w:p>
    <w:p w14:paraId="2AE8869E" w14:textId="358126C7" w:rsidR="00BC3ACC" w:rsidRPr="00BC3ACC" w:rsidRDefault="00BC3ACC" w:rsidP="00BC3ACC">
      <w:pPr>
        <w:pStyle w:val="ActionText"/>
        <w:keepNext w:val="0"/>
        <w:tabs>
          <w:tab w:val="right" w:leader="dot" w:pos="2520"/>
        </w:tabs>
        <w:ind w:left="0" w:firstLine="0"/>
      </w:pPr>
      <w:r w:rsidRPr="00BC3ACC">
        <w:t>H. 5438</w:t>
      </w:r>
      <w:r w:rsidRPr="00BC3ACC">
        <w:tab/>
        <w:t>5</w:t>
      </w:r>
    </w:p>
    <w:p w14:paraId="03028DE0" w14:textId="140976A9" w:rsidR="00BC3ACC" w:rsidRPr="00BC3ACC" w:rsidRDefault="00BC3ACC" w:rsidP="00BC3ACC">
      <w:pPr>
        <w:pStyle w:val="ActionText"/>
        <w:keepNext w:val="0"/>
        <w:tabs>
          <w:tab w:val="right" w:leader="dot" w:pos="2520"/>
        </w:tabs>
        <w:ind w:left="0" w:firstLine="0"/>
      </w:pPr>
      <w:r w:rsidRPr="00BC3ACC">
        <w:t>H. 5458</w:t>
      </w:r>
      <w:r w:rsidRPr="00BC3ACC">
        <w:tab/>
        <w:t>3</w:t>
      </w:r>
    </w:p>
    <w:p w14:paraId="6070B089" w14:textId="5E3165B0" w:rsidR="00BC3ACC" w:rsidRPr="00BC3ACC" w:rsidRDefault="00BC3ACC" w:rsidP="00BC3ACC">
      <w:pPr>
        <w:pStyle w:val="ActionText"/>
        <w:keepNext w:val="0"/>
        <w:tabs>
          <w:tab w:val="right" w:leader="dot" w:pos="2520"/>
        </w:tabs>
        <w:ind w:left="0" w:firstLine="0"/>
      </w:pPr>
      <w:r w:rsidRPr="00BC3ACC">
        <w:t>H. 5459</w:t>
      </w:r>
      <w:r w:rsidRPr="00BC3ACC">
        <w:tab/>
        <w:t>3</w:t>
      </w:r>
    </w:p>
    <w:p w14:paraId="14E8A70F" w14:textId="77777777" w:rsidR="00BC3ACC" w:rsidRPr="00BC3ACC" w:rsidRDefault="00BC3ACC" w:rsidP="00BC3ACC">
      <w:pPr>
        <w:pStyle w:val="ActionText"/>
        <w:keepNext w:val="0"/>
        <w:tabs>
          <w:tab w:val="right" w:leader="dot" w:pos="2520"/>
        </w:tabs>
        <w:ind w:left="0" w:firstLine="0"/>
      </w:pPr>
    </w:p>
    <w:p w14:paraId="704F29F2" w14:textId="28091D5B" w:rsidR="00BC3ACC" w:rsidRPr="00BC3ACC" w:rsidRDefault="00BC3ACC" w:rsidP="00BC3ACC">
      <w:pPr>
        <w:pStyle w:val="ActionText"/>
        <w:keepNext w:val="0"/>
        <w:tabs>
          <w:tab w:val="right" w:leader="dot" w:pos="2520"/>
        </w:tabs>
        <w:ind w:left="0" w:firstLine="0"/>
      </w:pPr>
      <w:r w:rsidRPr="00BC3ACC">
        <w:t>S. 142</w:t>
      </w:r>
      <w:r w:rsidRPr="00BC3ACC">
        <w:tab/>
        <w:t>2</w:t>
      </w:r>
    </w:p>
    <w:p w14:paraId="2A99CA56" w14:textId="68F41D22" w:rsidR="00BC3ACC" w:rsidRPr="00BC3ACC" w:rsidRDefault="00BC3ACC" w:rsidP="00BC3ACC">
      <w:pPr>
        <w:pStyle w:val="ActionText"/>
        <w:keepNext w:val="0"/>
        <w:tabs>
          <w:tab w:val="right" w:leader="dot" w:pos="2520"/>
        </w:tabs>
        <w:ind w:left="0" w:firstLine="0"/>
      </w:pPr>
      <w:r w:rsidRPr="00BC3ACC">
        <w:t>S. 241</w:t>
      </w:r>
      <w:r w:rsidRPr="00BC3ACC">
        <w:tab/>
        <w:t>8</w:t>
      </w:r>
    </w:p>
    <w:p w14:paraId="60B0F050" w14:textId="7F00282B" w:rsidR="00BC3ACC" w:rsidRPr="00BC3ACC" w:rsidRDefault="00BC3ACC" w:rsidP="00BC3ACC">
      <w:pPr>
        <w:pStyle w:val="ActionText"/>
        <w:keepNext w:val="0"/>
        <w:tabs>
          <w:tab w:val="right" w:leader="dot" w:pos="2520"/>
        </w:tabs>
        <w:ind w:left="0" w:firstLine="0"/>
      </w:pPr>
      <w:r w:rsidRPr="00BC3ACC">
        <w:t>S. 314</w:t>
      </w:r>
      <w:r w:rsidRPr="00BC3ACC">
        <w:tab/>
        <w:t>7</w:t>
      </w:r>
    </w:p>
    <w:p w14:paraId="7D6B2AD9" w14:textId="1357AFE2" w:rsidR="00BC3ACC" w:rsidRPr="00BC3ACC" w:rsidRDefault="00BC3ACC" w:rsidP="00BC3ACC">
      <w:pPr>
        <w:pStyle w:val="ActionText"/>
        <w:keepNext w:val="0"/>
        <w:tabs>
          <w:tab w:val="right" w:leader="dot" w:pos="2520"/>
        </w:tabs>
        <w:ind w:left="0" w:firstLine="0"/>
      </w:pPr>
      <w:r w:rsidRPr="00BC3ACC">
        <w:t>S. 408</w:t>
      </w:r>
      <w:r w:rsidRPr="00BC3ACC">
        <w:tab/>
        <w:t>4</w:t>
      </w:r>
    </w:p>
    <w:p w14:paraId="65706777" w14:textId="243E2BE8" w:rsidR="00BC3ACC" w:rsidRPr="00BC3ACC" w:rsidRDefault="00BC3ACC" w:rsidP="00BC3ACC">
      <w:pPr>
        <w:pStyle w:val="ActionText"/>
        <w:keepNext w:val="0"/>
        <w:tabs>
          <w:tab w:val="right" w:leader="dot" w:pos="2520"/>
        </w:tabs>
        <w:ind w:left="0" w:firstLine="0"/>
      </w:pPr>
      <w:r w:rsidRPr="00BC3ACC">
        <w:t>S. 445</w:t>
      </w:r>
      <w:r w:rsidRPr="00BC3ACC">
        <w:tab/>
        <w:t>9</w:t>
      </w:r>
    </w:p>
    <w:p w14:paraId="76BAC0FB" w14:textId="758A5E35" w:rsidR="00BC3ACC" w:rsidRPr="00BC3ACC" w:rsidRDefault="00BC3ACC" w:rsidP="00BC3ACC">
      <w:pPr>
        <w:pStyle w:val="ActionText"/>
        <w:keepNext w:val="0"/>
        <w:tabs>
          <w:tab w:val="right" w:leader="dot" w:pos="2520"/>
        </w:tabs>
        <w:ind w:left="0" w:firstLine="0"/>
      </w:pPr>
      <w:r w:rsidRPr="00BC3ACC">
        <w:t>S. 455</w:t>
      </w:r>
      <w:r w:rsidRPr="00BC3ACC">
        <w:tab/>
        <w:t>9</w:t>
      </w:r>
    </w:p>
    <w:p w14:paraId="21756AA6" w14:textId="308923A5" w:rsidR="00BC3ACC" w:rsidRPr="00BC3ACC" w:rsidRDefault="00BC3ACC" w:rsidP="00BC3ACC">
      <w:pPr>
        <w:pStyle w:val="ActionText"/>
        <w:keepNext w:val="0"/>
        <w:tabs>
          <w:tab w:val="right" w:leader="dot" w:pos="2520"/>
        </w:tabs>
        <w:ind w:left="0" w:firstLine="0"/>
      </w:pPr>
      <w:r w:rsidRPr="00BC3ACC">
        <w:t>S. 557</w:t>
      </w:r>
      <w:r w:rsidRPr="00BC3ACC">
        <w:tab/>
        <w:t>11</w:t>
      </w:r>
    </w:p>
    <w:p w14:paraId="7FA5D4AD" w14:textId="17DCDE05" w:rsidR="00BC3ACC" w:rsidRPr="00BC3ACC" w:rsidRDefault="00BC3ACC" w:rsidP="00BC3ACC">
      <w:pPr>
        <w:pStyle w:val="ActionText"/>
        <w:keepNext w:val="0"/>
        <w:tabs>
          <w:tab w:val="right" w:leader="dot" w:pos="2520"/>
        </w:tabs>
        <w:ind w:left="0" w:firstLine="0"/>
      </w:pPr>
      <w:r w:rsidRPr="00BC3ACC">
        <w:t>S. 558</w:t>
      </w:r>
      <w:r w:rsidRPr="00BC3ACC">
        <w:tab/>
        <w:t>10</w:t>
      </w:r>
    </w:p>
    <w:p w14:paraId="601D38B9" w14:textId="5C15EF3E" w:rsidR="00BC3ACC" w:rsidRPr="00BC3ACC" w:rsidRDefault="00BC3ACC" w:rsidP="00BC3ACC">
      <w:pPr>
        <w:pStyle w:val="ActionText"/>
        <w:keepNext w:val="0"/>
        <w:tabs>
          <w:tab w:val="right" w:leader="dot" w:pos="2520"/>
        </w:tabs>
        <w:ind w:left="0" w:firstLine="0"/>
      </w:pPr>
      <w:r w:rsidRPr="00BC3ACC">
        <w:t>S. 577</w:t>
      </w:r>
      <w:r w:rsidRPr="00BC3ACC">
        <w:tab/>
        <w:t>6</w:t>
      </w:r>
    </w:p>
    <w:p w14:paraId="0AED1F2D" w14:textId="45D1BE30" w:rsidR="00BC3ACC" w:rsidRPr="00BC3ACC" w:rsidRDefault="00BC3ACC" w:rsidP="00BC3ACC">
      <w:pPr>
        <w:pStyle w:val="ActionText"/>
        <w:keepNext w:val="0"/>
        <w:tabs>
          <w:tab w:val="right" w:leader="dot" w:pos="2520"/>
        </w:tabs>
        <w:ind w:left="0" w:firstLine="0"/>
      </w:pPr>
      <w:r w:rsidRPr="00BC3ACC">
        <w:t>S. 610</w:t>
      </w:r>
      <w:r w:rsidRPr="00BC3ACC">
        <w:tab/>
        <w:t>5</w:t>
      </w:r>
    </w:p>
    <w:p w14:paraId="5ACA01E0" w14:textId="027A8E32" w:rsidR="00BC3ACC" w:rsidRPr="00BC3ACC" w:rsidRDefault="00BC3ACC" w:rsidP="00BC3ACC">
      <w:pPr>
        <w:pStyle w:val="ActionText"/>
        <w:keepNext w:val="0"/>
        <w:tabs>
          <w:tab w:val="right" w:leader="dot" w:pos="2520"/>
        </w:tabs>
        <w:ind w:left="0" w:firstLine="0"/>
      </w:pPr>
      <w:r>
        <w:br w:type="column"/>
      </w:r>
      <w:r w:rsidRPr="00BC3ACC">
        <w:t>S. 621</w:t>
      </w:r>
      <w:r w:rsidRPr="00BC3ACC">
        <w:tab/>
        <w:t>6</w:t>
      </w:r>
    </w:p>
    <w:p w14:paraId="55A3FBA6" w14:textId="0EF9F429" w:rsidR="00BC3ACC" w:rsidRPr="00BC3ACC" w:rsidRDefault="00BC3ACC" w:rsidP="00BC3ACC">
      <w:pPr>
        <w:pStyle w:val="ActionText"/>
        <w:keepNext w:val="0"/>
        <w:tabs>
          <w:tab w:val="right" w:leader="dot" w:pos="2520"/>
        </w:tabs>
        <w:ind w:left="0" w:firstLine="0"/>
      </w:pPr>
      <w:r w:rsidRPr="00BC3ACC">
        <w:t>S. 728</w:t>
      </w:r>
      <w:r w:rsidRPr="00BC3ACC">
        <w:tab/>
        <w:t>4</w:t>
      </w:r>
    </w:p>
    <w:p w14:paraId="1736B9DB" w14:textId="2984BF22" w:rsidR="00BC3ACC" w:rsidRPr="00BC3ACC" w:rsidRDefault="00BC3ACC" w:rsidP="00BC3ACC">
      <w:pPr>
        <w:pStyle w:val="ActionText"/>
        <w:keepNext w:val="0"/>
        <w:tabs>
          <w:tab w:val="right" w:leader="dot" w:pos="2520"/>
        </w:tabs>
        <w:ind w:left="0" w:firstLine="0"/>
      </w:pPr>
      <w:r w:rsidRPr="00BC3ACC">
        <w:t>S. 845</w:t>
      </w:r>
      <w:r w:rsidRPr="00BC3ACC">
        <w:tab/>
        <w:t>2</w:t>
      </w:r>
    </w:p>
    <w:p w14:paraId="30CE6382" w14:textId="78CC3390" w:rsidR="00BC3ACC" w:rsidRPr="00BC3ACC" w:rsidRDefault="00BC3ACC" w:rsidP="00BC3ACC">
      <w:pPr>
        <w:pStyle w:val="ActionText"/>
        <w:keepNext w:val="0"/>
        <w:tabs>
          <w:tab w:val="right" w:leader="dot" w:pos="2520"/>
        </w:tabs>
        <w:ind w:left="0" w:firstLine="0"/>
      </w:pPr>
      <w:r w:rsidRPr="00BC3ACC">
        <w:t>S. 858</w:t>
      </w:r>
      <w:r w:rsidRPr="00BC3ACC">
        <w:tab/>
        <w:t>10</w:t>
      </w:r>
    </w:p>
    <w:p w14:paraId="3C22910D" w14:textId="15236D80" w:rsidR="00BC3ACC" w:rsidRPr="00BC3ACC" w:rsidRDefault="00BC3ACC" w:rsidP="00BC3ACC">
      <w:pPr>
        <w:pStyle w:val="ActionText"/>
        <w:keepNext w:val="0"/>
        <w:tabs>
          <w:tab w:val="right" w:leader="dot" w:pos="2520"/>
        </w:tabs>
        <w:ind w:left="0" w:firstLine="0"/>
      </w:pPr>
      <w:r w:rsidRPr="00BC3ACC">
        <w:t>S. 862</w:t>
      </w:r>
      <w:r w:rsidRPr="00BC3ACC">
        <w:tab/>
        <w:t>8</w:t>
      </w:r>
    </w:p>
    <w:p w14:paraId="4795B68A" w14:textId="5588AAC4" w:rsidR="00BC3ACC" w:rsidRPr="00BC3ACC" w:rsidRDefault="00BC3ACC" w:rsidP="00BC3ACC">
      <w:pPr>
        <w:pStyle w:val="ActionText"/>
        <w:keepNext w:val="0"/>
        <w:tabs>
          <w:tab w:val="right" w:leader="dot" w:pos="2520"/>
        </w:tabs>
        <w:ind w:left="0" w:firstLine="0"/>
      </w:pPr>
      <w:r w:rsidRPr="00BC3ACC">
        <w:t>S. 915</w:t>
      </w:r>
      <w:r w:rsidRPr="00BC3ACC">
        <w:tab/>
        <w:t>12</w:t>
      </w:r>
    </w:p>
    <w:p w14:paraId="24092B62" w14:textId="0ED20E85" w:rsidR="00BC3ACC" w:rsidRPr="00BC3ACC" w:rsidRDefault="00BC3ACC" w:rsidP="00BC3ACC">
      <w:pPr>
        <w:pStyle w:val="ActionText"/>
        <w:keepNext w:val="0"/>
        <w:tabs>
          <w:tab w:val="right" w:leader="dot" w:pos="2520"/>
        </w:tabs>
        <w:ind w:left="0" w:firstLine="0"/>
      </w:pPr>
      <w:r w:rsidRPr="00BC3ACC">
        <w:t>S. 946</w:t>
      </w:r>
      <w:r w:rsidRPr="00BC3ACC">
        <w:tab/>
        <w:t>8</w:t>
      </w:r>
    </w:p>
    <w:p w14:paraId="76D59C6D" w14:textId="7BDEE7A6" w:rsidR="00BC3ACC" w:rsidRPr="00BC3ACC" w:rsidRDefault="00BC3ACC" w:rsidP="00BC3ACC">
      <w:pPr>
        <w:pStyle w:val="ActionText"/>
        <w:keepNext w:val="0"/>
        <w:tabs>
          <w:tab w:val="right" w:leader="dot" w:pos="2520"/>
        </w:tabs>
        <w:ind w:left="0" w:firstLine="0"/>
      </w:pPr>
      <w:r w:rsidRPr="00BC3ACC">
        <w:t>S. 962</w:t>
      </w:r>
      <w:r w:rsidRPr="00BC3ACC">
        <w:tab/>
        <w:t>4</w:t>
      </w:r>
    </w:p>
    <w:p w14:paraId="3F3BB3CE" w14:textId="706DC97D" w:rsidR="00BC3ACC" w:rsidRPr="00BC3ACC" w:rsidRDefault="00BC3ACC" w:rsidP="00BC3ACC">
      <w:pPr>
        <w:pStyle w:val="ActionText"/>
        <w:keepNext w:val="0"/>
        <w:tabs>
          <w:tab w:val="right" w:leader="dot" w:pos="2520"/>
        </w:tabs>
        <w:ind w:left="0" w:firstLine="0"/>
      </w:pPr>
      <w:r w:rsidRPr="00BC3ACC">
        <w:t>S. 969</w:t>
      </w:r>
      <w:r w:rsidRPr="00BC3ACC">
        <w:tab/>
        <w:t>6</w:t>
      </w:r>
    </w:p>
    <w:p w14:paraId="739DF474" w14:textId="0DB80C6A" w:rsidR="00BC3ACC" w:rsidRPr="00BC3ACC" w:rsidRDefault="00BC3ACC" w:rsidP="00BC3ACC">
      <w:pPr>
        <w:pStyle w:val="ActionText"/>
        <w:keepNext w:val="0"/>
        <w:tabs>
          <w:tab w:val="right" w:leader="dot" w:pos="2520"/>
        </w:tabs>
        <w:ind w:left="0" w:firstLine="0"/>
      </w:pPr>
      <w:r w:rsidRPr="00BC3ACC">
        <w:t>S. 1017</w:t>
      </w:r>
      <w:r w:rsidRPr="00BC3ACC">
        <w:tab/>
        <w:t>7</w:t>
      </w:r>
    </w:p>
    <w:p w14:paraId="4FF0011C" w14:textId="45677BBE" w:rsidR="00BC3ACC" w:rsidRPr="00BC3ACC" w:rsidRDefault="00BC3ACC" w:rsidP="00BC3ACC">
      <w:pPr>
        <w:pStyle w:val="ActionText"/>
        <w:keepNext w:val="0"/>
        <w:tabs>
          <w:tab w:val="right" w:leader="dot" w:pos="2520"/>
        </w:tabs>
        <w:ind w:left="0" w:firstLine="0"/>
      </w:pPr>
      <w:r w:rsidRPr="00BC3ACC">
        <w:t>S. 1021</w:t>
      </w:r>
      <w:r w:rsidRPr="00BC3ACC">
        <w:tab/>
        <w:t>6</w:t>
      </w:r>
    </w:p>
    <w:p w14:paraId="458D9FE5" w14:textId="653BF359" w:rsidR="00BC3ACC" w:rsidRPr="00BC3ACC" w:rsidRDefault="00BC3ACC" w:rsidP="00BC3ACC">
      <w:pPr>
        <w:pStyle w:val="ActionText"/>
        <w:keepNext w:val="0"/>
        <w:tabs>
          <w:tab w:val="right" w:leader="dot" w:pos="2520"/>
        </w:tabs>
        <w:ind w:left="0" w:firstLine="0"/>
      </w:pPr>
      <w:r w:rsidRPr="00BC3ACC">
        <w:t>S. 1031</w:t>
      </w:r>
      <w:r w:rsidRPr="00BC3ACC">
        <w:tab/>
        <w:t>4</w:t>
      </w:r>
    </w:p>
    <w:p w14:paraId="661DB764" w14:textId="1D116028" w:rsidR="00BC3ACC" w:rsidRPr="00BC3ACC" w:rsidRDefault="00BC3ACC" w:rsidP="00BC3ACC">
      <w:pPr>
        <w:pStyle w:val="ActionText"/>
        <w:keepNext w:val="0"/>
        <w:tabs>
          <w:tab w:val="right" w:leader="dot" w:pos="2520"/>
        </w:tabs>
        <w:ind w:left="0" w:firstLine="0"/>
      </w:pPr>
      <w:r w:rsidRPr="00BC3ACC">
        <w:t>S. 1074</w:t>
      </w:r>
      <w:r w:rsidRPr="00BC3ACC">
        <w:tab/>
        <w:t>10</w:t>
      </w:r>
    </w:p>
    <w:p w14:paraId="7E71C0C4" w14:textId="6CFD11FE" w:rsidR="00BC3ACC" w:rsidRPr="00BC3ACC" w:rsidRDefault="00BC3ACC" w:rsidP="00BC3ACC">
      <w:pPr>
        <w:pStyle w:val="ActionText"/>
        <w:keepNext w:val="0"/>
        <w:tabs>
          <w:tab w:val="right" w:leader="dot" w:pos="2520"/>
        </w:tabs>
        <w:ind w:left="0" w:firstLine="0"/>
      </w:pPr>
      <w:r w:rsidRPr="00BC3ACC">
        <w:t>S. 1126</w:t>
      </w:r>
      <w:r w:rsidRPr="00BC3ACC">
        <w:tab/>
        <w:t>3</w:t>
      </w:r>
    </w:p>
    <w:p w14:paraId="241DF32E" w14:textId="2C06E435" w:rsidR="00BC3ACC" w:rsidRPr="00BC3ACC" w:rsidRDefault="00BC3ACC" w:rsidP="00BC3ACC">
      <w:pPr>
        <w:pStyle w:val="ActionText"/>
        <w:keepNext w:val="0"/>
        <w:tabs>
          <w:tab w:val="right" w:leader="dot" w:pos="2520"/>
        </w:tabs>
        <w:ind w:left="0" w:firstLine="0"/>
      </w:pPr>
      <w:r w:rsidRPr="00BC3ACC">
        <w:t>S. 1161</w:t>
      </w:r>
      <w:r w:rsidRPr="00BC3ACC">
        <w:tab/>
        <w:t>12</w:t>
      </w:r>
    </w:p>
    <w:p w14:paraId="4B3DF03C" w14:textId="22361520" w:rsidR="00BC3ACC" w:rsidRPr="00BC3ACC" w:rsidRDefault="00BC3ACC" w:rsidP="00BC3ACC">
      <w:pPr>
        <w:pStyle w:val="ActionText"/>
        <w:keepNext w:val="0"/>
        <w:tabs>
          <w:tab w:val="right" w:leader="dot" w:pos="2520"/>
        </w:tabs>
        <w:ind w:left="0" w:firstLine="0"/>
      </w:pPr>
      <w:r w:rsidRPr="00BC3ACC">
        <w:t>S. 1162</w:t>
      </w:r>
      <w:r w:rsidRPr="00BC3ACC">
        <w:tab/>
        <w:t>12</w:t>
      </w:r>
    </w:p>
    <w:p w14:paraId="5151DEEC" w14:textId="77777777" w:rsidR="00BC3ACC" w:rsidRDefault="00BC3ACC" w:rsidP="00BC3ACC">
      <w:pPr>
        <w:pStyle w:val="ActionText"/>
        <w:keepNext w:val="0"/>
        <w:tabs>
          <w:tab w:val="right" w:leader="dot" w:pos="2520"/>
        </w:tabs>
        <w:ind w:left="0" w:firstLine="0"/>
      </w:pPr>
      <w:r w:rsidRPr="00BC3ACC">
        <w:t>S. 1266</w:t>
      </w:r>
      <w:r w:rsidRPr="00BC3ACC">
        <w:tab/>
        <w:t>5</w:t>
      </w:r>
    </w:p>
    <w:p w14:paraId="4CE1E4FE" w14:textId="77777777" w:rsidR="00BC3ACC" w:rsidRDefault="00BC3ACC" w:rsidP="00BC3ACC">
      <w:pPr>
        <w:pStyle w:val="ActionText"/>
        <w:keepNext w:val="0"/>
        <w:tabs>
          <w:tab w:val="right" w:leader="dot" w:pos="2520"/>
        </w:tabs>
        <w:ind w:left="0" w:firstLine="0"/>
        <w:sectPr w:rsidR="00BC3ACC" w:rsidSect="00BC3ACC">
          <w:type w:val="continuous"/>
          <w:pgSz w:w="12240" w:h="15840" w:code="1"/>
          <w:pgMar w:top="1008" w:right="4694" w:bottom="3499" w:left="1224" w:header="1008" w:footer="3499" w:gutter="0"/>
          <w:cols w:num="2" w:space="720"/>
        </w:sectPr>
      </w:pPr>
    </w:p>
    <w:p w14:paraId="0103572E" w14:textId="32ADD1AE" w:rsidR="00BC3ACC" w:rsidRPr="00BC3ACC" w:rsidRDefault="00BC3ACC" w:rsidP="00BC3ACC">
      <w:pPr>
        <w:pStyle w:val="ActionText"/>
        <w:keepNext w:val="0"/>
        <w:tabs>
          <w:tab w:val="right" w:leader="dot" w:pos="2520"/>
        </w:tabs>
        <w:ind w:left="0" w:firstLine="0"/>
      </w:pPr>
    </w:p>
    <w:sectPr w:rsidR="00BC3ACC" w:rsidRPr="00BC3ACC" w:rsidSect="00BC3AC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BF1E" w14:textId="77777777" w:rsidR="00D27D12" w:rsidRDefault="00D27D12">
      <w:r>
        <w:separator/>
      </w:r>
    </w:p>
  </w:endnote>
  <w:endnote w:type="continuationSeparator" w:id="0">
    <w:p w14:paraId="145A16A0" w14:textId="77777777" w:rsidR="00D27D12" w:rsidRDefault="00D2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23A6"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935413"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3659"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48CAA6"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CA48"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9C30" w14:textId="77777777" w:rsidR="00D27D12" w:rsidRDefault="00D27D12">
      <w:r>
        <w:separator/>
      </w:r>
    </w:p>
  </w:footnote>
  <w:footnote w:type="continuationSeparator" w:id="0">
    <w:p w14:paraId="0ADDB782" w14:textId="77777777" w:rsidR="00D27D12" w:rsidRDefault="00D27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175A"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8C93"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7890"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44E2" w14:textId="77777777" w:rsidR="00D27D12" w:rsidRDefault="00D27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12"/>
    <w:rsid w:val="000538D7"/>
    <w:rsid w:val="003F4C8A"/>
    <w:rsid w:val="008240E6"/>
    <w:rsid w:val="00840791"/>
    <w:rsid w:val="008C705A"/>
    <w:rsid w:val="00BC3ACC"/>
    <w:rsid w:val="00D2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30C10"/>
  <w15:chartTrackingRefBased/>
  <w15:docId w15:val="{528F2D5E-9B14-4E02-AF43-D7DF36EA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27D12"/>
    <w:pPr>
      <w:keepNext/>
      <w:ind w:left="0" w:firstLine="0"/>
      <w:outlineLvl w:val="2"/>
    </w:pPr>
    <w:rPr>
      <w:b/>
      <w:sz w:val="20"/>
    </w:rPr>
  </w:style>
  <w:style w:type="paragraph" w:styleId="Heading4">
    <w:name w:val="heading 4"/>
    <w:basedOn w:val="Normal"/>
    <w:next w:val="Normal"/>
    <w:link w:val="Heading4Char"/>
    <w:qFormat/>
    <w:rsid w:val="00D27D12"/>
    <w:pPr>
      <w:keepNext/>
      <w:tabs>
        <w:tab w:val="center" w:pos="3168"/>
      </w:tabs>
      <w:ind w:left="0" w:firstLine="0"/>
      <w:outlineLvl w:val="3"/>
    </w:pPr>
    <w:rPr>
      <w:b/>
      <w:snapToGrid w:val="0"/>
    </w:rPr>
  </w:style>
  <w:style w:type="paragraph" w:styleId="Heading6">
    <w:name w:val="heading 6"/>
    <w:basedOn w:val="Normal"/>
    <w:next w:val="Normal"/>
    <w:link w:val="Heading6Char"/>
    <w:qFormat/>
    <w:rsid w:val="00D27D1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27D12"/>
    <w:rPr>
      <w:b/>
    </w:rPr>
  </w:style>
  <w:style w:type="character" w:customStyle="1" w:styleId="Heading4Char">
    <w:name w:val="Heading 4 Char"/>
    <w:basedOn w:val="DefaultParagraphFont"/>
    <w:link w:val="Heading4"/>
    <w:rsid w:val="00D27D12"/>
    <w:rPr>
      <w:b/>
      <w:snapToGrid w:val="0"/>
      <w:sz w:val="22"/>
    </w:rPr>
  </w:style>
  <w:style w:type="character" w:customStyle="1" w:styleId="Heading6Char">
    <w:name w:val="Heading 6 Char"/>
    <w:basedOn w:val="DefaultParagraphFont"/>
    <w:link w:val="Heading6"/>
    <w:rsid w:val="00D27D12"/>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3283</Words>
  <Characters>17392</Characters>
  <Application>Microsoft Office Word</Application>
  <DocSecurity>0</DocSecurity>
  <Lines>590</Lines>
  <Paragraphs>181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4/26/2024 - South Carolina Legislature Online</dc:title>
  <dc:subject/>
  <dc:creator>DJuana Wilson</dc:creator>
  <cp:keywords/>
  <cp:lastModifiedBy>Olivia Mullins</cp:lastModifiedBy>
  <cp:revision>3</cp:revision>
  <dcterms:created xsi:type="dcterms:W3CDTF">2024-04-25T16:59:00Z</dcterms:created>
  <dcterms:modified xsi:type="dcterms:W3CDTF">2024-04-25T17:08:00Z</dcterms:modified>
</cp:coreProperties>
</file>