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C12" w:rsidRDefault="00C53C12">
      <w:pPr>
        <w:jc w:val="center"/>
      </w:pPr>
      <w:r>
        <w:t>DISCLAIMER</w:t>
      </w:r>
    </w:p>
    <w:p w:rsidR="00C53C12" w:rsidRDefault="00C53C12"/>
    <w:p w:rsidR="00C53C12" w:rsidRDefault="00C53C1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53C12" w:rsidRDefault="00C53C12"/>
    <w:p w:rsidR="00C53C12" w:rsidRDefault="00C53C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3C12" w:rsidRDefault="00C53C12"/>
    <w:p w:rsidR="00C53C12" w:rsidRDefault="00C53C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3C12" w:rsidRDefault="00C53C12"/>
    <w:p w:rsidR="00C53C12" w:rsidRDefault="00C53C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3C12" w:rsidRDefault="00C53C12"/>
    <w:p w:rsidR="00C53C12" w:rsidRDefault="00C53C12">
      <w:r>
        <w:br w:type="page"/>
      </w:r>
    </w:p>
    <w:p w:rsid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EFC">
        <w:t>CHAPTER 25.</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EFC">
        <w:t xml:space="preserve"> BUILDING CODES AND FIRE PREVENTION</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5456" w:rsidRPr="00AA6EFC">
        <w:t>1.</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EFC">
        <w:t xml:space="preserve">  GENERAL PROVISIONS</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10.</w:t>
      </w:r>
      <w:r w:rsidR="00665456" w:rsidRPr="00AA6EFC">
        <w:t xml:space="preserve"> Application of chapter.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None of the provisions of this chapter, except </w:t>
      </w:r>
      <w:r w:rsidR="00AA6EFC" w:rsidRPr="00AA6EFC">
        <w:t xml:space="preserve">Sections </w:t>
      </w:r>
      <w:r w:rsidRPr="00AA6EFC">
        <w:t>5</w:t>
      </w:r>
      <w:r w:rsidR="00AA6EFC" w:rsidRPr="00AA6EFC">
        <w:noBreakHyphen/>
      </w:r>
      <w:r w:rsidRPr="00AA6EFC">
        <w:t>25</w:t>
      </w:r>
      <w:r w:rsidR="00AA6EFC" w:rsidRPr="00AA6EFC">
        <w:noBreakHyphen/>
      </w:r>
      <w:r w:rsidRPr="00AA6EFC">
        <w:t>20, 5</w:t>
      </w:r>
      <w:r w:rsidR="00AA6EFC" w:rsidRPr="00AA6EFC">
        <w:noBreakHyphen/>
      </w:r>
      <w:r w:rsidRPr="00AA6EFC">
        <w:t>25</w:t>
      </w:r>
      <w:r w:rsidR="00AA6EFC" w:rsidRPr="00AA6EFC">
        <w:noBreakHyphen/>
      </w:r>
      <w:r w:rsidRPr="00AA6EFC">
        <w:t>40, and 5</w:t>
      </w:r>
      <w:r w:rsidR="00AA6EFC" w:rsidRPr="00AA6EFC">
        <w:noBreakHyphen/>
      </w:r>
      <w:r w:rsidRPr="00AA6EFC">
        <w:t>25</w:t>
      </w:r>
      <w:r w:rsidR="00AA6EFC" w:rsidRPr="00AA6EFC">
        <w:noBreakHyphen/>
      </w:r>
      <w:r w:rsidRPr="00AA6EFC">
        <w:t>160 to 5</w:t>
      </w:r>
      <w:r w:rsidR="00AA6EFC" w:rsidRPr="00AA6EFC">
        <w:noBreakHyphen/>
      </w:r>
      <w:r w:rsidRPr="00AA6EFC">
        <w:t>25</w:t>
      </w:r>
      <w:r w:rsidR="00AA6EFC" w:rsidRPr="00AA6EFC">
        <w:noBreakHyphen/>
      </w:r>
      <w:r w:rsidRPr="00AA6EFC">
        <w:t xml:space="preserve">210, shall apply to towns of less than five thousand inhabitants, nor shall any of the provisions of this chapter, except </w:t>
      </w:r>
      <w:r w:rsidR="00AA6EFC" w:rsidRPr="00AA6EFC">
        <w:t xml:space="preserve">Sections </w:t>
      </w:r>
      <w:r w:rsidRPr="00AA6EFC">
        <w:t>5</w:t>
      </w:r>
      <w:r w:rsidR="00AA6EFC" w:rsidRPr="00AA6EFC">
        <w:noBreakHyphen/>
      </w:r>
      <w:r w:rsidRPr="00AA6EFC">
        <w:t>25</w:t>
      </w:r>
      <w:r w:rsidR="00AA6EFC" w:rsidRPr="00AA6EFC">
        <w:noBreakHyphen/>
      </w:r>
      <w:r w:rsidRPr="00AA6EFC">
        <w:t>20, 5</w:t>
      </w:r>
      <w:r w:rsidR="00AA6EFC" w:rsidRPr="00AA6EFC">
        <w:noBreakHyphen/>
      </w:r>
      <w:r w:rsidRPr="00AA6EFC">
        <w:t>25</w:t>
      </w:r>
      <w:r w:rsidR="00AA6EFC" w:rsidRPr="00AA6EFC">
        <w:noBreakHyphen/>
      </w:r>
      <w:r w:rsidRPr="00AA6EFC">
        <w:t>30, 5</w:t>
      </w:r>
      <w:r w:rsidR="00AA6EFC" w:rsidRPr="00AA6EFC">
        <w:noBreakHyphen/>
      </w:r>
      <w:r w:rsidRPr="00AA6EFC">
        <w:t>25</w:t>
      </w:r>
      <w:r w:rsidR="00AA6EFC" w:rsidRPr="00AA6EFC">
        <w:noBreakHyphen/>
      </w:r>
      <w:r w:rsidRPr="00AA6EFC">
        <w:t>40 and 5</w:t>
      </w:r>
      <w:r w:rsidR="00AA6EFC" w:rsidRPr="00AA6EFC">
        <w:noBreakHyphen/>
      </w:r>
      <w:r w:rsidRPr="00AA6EFC">
        <w:t>25</w:t>
      </w:r>
      <w:r w:rsidR="00AA6EFC" w:rsidRPr="00AA6EFC">
        <w:noBreakHyphen/>
      </w:r>
      <w:r w:rsidRPr="00AA6EFC">
        <w:t>160 to 5</w:t>
      </w:r>
      <w:r w:rsidR="00AA6EFC" w:rsidRPr="00AA6EFC">
        <w:noBreakHyphen/>
      </w:r>
      <w:r w:rsidRPr="00AA6EFC">
        <w:t>25</w:t>
      </w:r>
      <w:r w:rsidR="00AA6EFC" w:rsidRPr="00AA6EFC">
        <w:noBreakHyphen/>
      </w:r>
      <w:r w:rsidRPr="00AA6EFC">
        <w:t xml:space="preserve">210, apply to municipalities of five thousand or more inhabitants which shall have adopted the Southern Building Code by ordinance.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C12" w:rsidRDefault="00C53C12"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20.</w:t>
      </w:r>
      <w:r w:rsidR="00665456" w:rsidRPr="00AA6EFC">
        <w:t xml:space="preserve"> Fire departments in cities and towns of one hundred inhabitants;  fire limits and construction therein.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40.</w:t>
      </w:r>
      <w:r w:rsidR="00665456" w:rsidRPr="00AA6EFC">
        <w:t xml:space="preserve"> Fire alarm boxes in hospitals and public schools.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50.</w:t>
      </w:r>
      <w:r w:rsidR="00665456" w:rsidRPr="00AA6EFC">
        <w:t xml:space="preserve"> Amount of explosives, inflammable liquids and matches that may be kept.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Explosives, inflammable liquids and matches may be kept within the corporate limits only in such quantities and in such manner as shall not cause an increase in the insurance rate on any property affected thereby.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5456" w:rsidRPr="00AA6EFC">
        <w:t>3.</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EFC">
        <w:t xml:space="preserve">  CHIEFS OF FIRE DEPARTMENTS AND INSPECTORS</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110.</w:t>
      </w:r>
      <w:r w:rsidR="00665456" w:rsidRPr="00AA6EFC">
        <w:t xml:space="preserve"> Chief of fire department.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120.</w:t>
      </w:r>
      <w:r w:rsidR="00665456" w:rsidRPr="00AA6EFC">
        <w:t xml:space="preserve"> Inspectors of buildings.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130.</w:t>
      </w:r>
      <w:r w:rsidR="00665456" w:rsidRPr="00AA6EFC">
        <w:t xml:space="preserve"> Deputy building inspector.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All duties imposed by this chapter upon the building inspector may be performed by a deputy, duly appointed and approved by the city council or other governing body of the town.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140.</w:t>
      </w:r>
      <w:r w:rsidR="00665456" w:rsidRPr="00AA6EFC">
        <w:t xml:space="preserve"> Electrical inspector.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150.</w:t>
      </w:r>
      <w:r w:rsidR="00665456" w:rsidRPr="00AA6EFC">
        <w:t xml:space="preserve"> Review of actions or orders of inspector by city council.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city council may at any time review, reverse, modify or affirm any action or order given by the inspector.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160.</w:t>
      </w:r>
      <w:r w:rsidR="00665456" w:rsidRPr="00AA6EFC">
        <w:t xml:space="preserve"> Building inspectors</w:t>
      </w:r>
      <w:r w:rsidRPr="00AA6EFC">
        <w:t>’</w:t>
      </w:r>
      <w:r w:rsidR="00665456" w:rsidRPr="00AA6EFC">
        <w:t xml:space="preserve"> responsibility to hold inquiries into origins of fires;  ex officio inspectors.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170.</w:t>
      </w:r>
      <w:r w:rsidR="00665456" w:rsidRPr="00AA6EFC">
        <w:t xml:space="preserve"> Report to State Fire Marshal.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After making a complete inquiry upon such fire any such inspector of buildings shall make a report in writing to the State Fire Marshal upon blanks to be furnished by the Marshal, showing how, in his opinion, the fire originated.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180.</w:t>
      </w:r>
      <w:r w:rsidR="00665456" w:rsidRPr="00AA6EFC">
        <w:t xml:space="preserve"> Fee for inquiry;  from whom derived.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190.</w:t>
      </w:r>
      <w:r w:rsidR="00665456" w:rsidRPr="00AA6EFC">
        <w:t xml:space="preserve"> Procedure and penalty in cases of criminal carelessness.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200.</w:t>
      </w:r>
      <w:r w:rsidR="00665456" w:rsidRPr="00AA6EFC">
        <w:t xml:space="preserve"> Procedure when municipality fails to appoint inspector.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If the governing body of any municipality shall fail or refuse to appoint an officer to make the investigation required, the State Fire Marshal shall make such appointment.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210.</w:t>
      </w:r>
      <w:r w:rsidR="00665456" w:rsidRPr="00AA6EFC">
        <w:t xml:space="preserve"> Penalties;  enforcement.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An officer so appointed who, after accepting such appointment, shall fail to carry out the provisions of </w:t>
      </w:r>
      <w:r w:rsidR="00AA6EFC" w:rsidRPr="00AA6EFC">
        <w:t xml:space="preserve">Sections </w:t>
      </w:r>
      <w:r w:rsidRPr="00AA6EFC">
        <w:t>5</w:t>
      </w:r>
      <w:r w:rsidR="00AA6EFC" w:rsidRPr="00AA6EFC">
        <w:noBreakHyphen/>
      </w:r>
      <w:r w:rsidRPr="00AA6EFC">
        <w:t>25</w:t>
      </w:r>
      <w:r w:rsidR="00AA6EFC" w:rsidRPr="00AA6EFC">
        <w:noBreakHyphen/>
      </w:r>
      <w:r w:rsidRPr="00AA6EFC">
        <w:t>160 and 5</w:t>
      </w:r>
      <w:r w:rsidR="00AA6EFC" w:rsidRPr="00AA6EFC">
        <w:noBreakHyphen/>
      </w:r>
      <w:r w:rsidRPr="00AA6EFC">
        <w:t>25</w:t>
      </w:r>
      <w:r w:rsidR="00AA6EFC" w:rsidRPr="00AA6EFC">
        <w:noBreakHyphen/>
      </w:r>
      <w:r w:rsidRPr="00AA6EFC">
        <w:t>170 shall be liable to a penalty of twenty</w:t>
      </w:r>
      <w:r w:rsidR="00AA6EFC" w:rsidRPr="00AA6EFC">
        <w:noBreakHyphen/>
      </w:r>
      <w:r w:rsidRPr="00AA6EFC">
        <w:t xml:space="preserve">five dollars, recoverable before a magistrate, and to dismissal from office.  The State Fire Marshal shall enforce the provisions of </w:t>
      </w:r>
      <w:r w:rsidR="00AA6EFC" w:rsidRPr="00AA6EFC">
        <w:t xml:space="preserve">Sections </w:t>
      </w:r>
      <w:r w:rsidRPr="00AA6EFC">
        <w:t>5</w:t>
      </w:r>
      <w:r w:rsidR="00AA6EFC" w:rsidRPr="00AA6EFC">
        <w:noBreakHyphen/>
      </w:r>
      <w:r w:rsidRPr="00AA6EFC">
        <w:t>25</w:t>
      </w:r>
      <w:r w:rsidR="00AA6EFC" w:rsidRPr="00AA6EFC">
        <w:noBreakHyphen/>
      </w:r>
      <w:r w:rsidRPr="00AA6EFC">
        <w:t>160 to 5</w:t>
      </w:r>
      <w:r w:rsidR="00AA6EFC" w:rsidRPr="00AA6EFC">
        <w:noBreakHyphen/>
      </w:r>
      <w:r w:rsidRPr="00AA6EFC">
        <w:t>25</w:t>
      </w:r>
      <w:r w:rsidR="00AA6EFC" w:rsidRPr="00AA6EFC">
        <w:noBreakHyphen/>
      </w:r>
      <w:r w:rsidRPr="00AA6EFC">
        <w:t xml:space="preserve">210.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5456" w:rsidRPr="00AA6EFC">
        <w:t>5.</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EFC">
        <w:t xml:space="preserve">  BUILDING PERMITS AND INSPECTIONS</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310.</w:t>
      </w:r>
      <w:r w:rsidR="00665456" w:rsidRPr="00AA6EFC">
        <w:t xml:space="preserve"> Building permit.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320.</w:t>
      </w:r>
      <w:r w:rsidR="00665456" w:rsidRPr="00AA6EFC">
        <w:t xml:space="preserve"> Inspections and certificate of compliance.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330.</w:t>
      </w:r>
      <w:r w:rsidR="00665456" w:rsidRPr="00AA6EFC">
        <w:t xml:space="preserve"> Permit for moving building.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No building shall be moved until a permit has been obtained from the inspector, and such official shall not issue such a permit if in his judgment the proposed new location of the building would seriously increase the fire hazard of the surrounding buildings.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340.</w:t>
      </w:r>
      <w:r w:rsidR="00665456" w:rsidRPr="00AA6EFC">
        <w:t xml:space="preserve"> Right to enter premises.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350.</w:t>
      </w:r>
      <w:r w:rsidR="00665456" w:rsidRPr="00AA6EFC">
        <w:t xml:space="preserve"> Reports of noncompliance.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inspector shall report to the State Fire Marshal every person neglecting to secure such permit and certificate and shall also bring the matter before the mayor or recorder of the municipal court for his attention and action.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360.</w:t>
      </w:r>
      <w:r w:rsidR="00665456" w:rsidRPr="00AA6EFC">
        <w:t xml:space="preserve"> Quarterly inspections of premises within fire limits;  reports.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370.</w:t>
      </w:r>
      <w:r w:rsidR="00665456" w:rsidRPr="00AA6EFC">
        <w:t xml:space="preserve"> Annual inspections required.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380.</w:t>
      </w:r>
      <w:r w:rsidR="00665456" w:rsidRPr="00AA6EFC">
        <w:t xml:space="preserve"> Procedure in case of defective or illegal construction.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390.</w:t>
      </w:r>
      <w:r w:rsidR="00665456" w:rsidRPr="00AA6EFC">
        <w:t xml:space="preserve"> Notice to repair unsafe buildings.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400.</w:t>
      </w:r>
      <w:r w:rsidR="00665456" w:rsidRPr="00AA6EFC">
        <w:t xml:space="preserve"> Approval required of proposed alterations.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No building shall be altered, repaired or moved until it has been examined and approved by the inspector as being in a good and safe condition to be altered as proposed, and the alteration, repair or change so made shall conform to the provisions of this chapter.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410.</w:t>
      </w:r>
      <w:r w:rsidR="00665456" w:rsidRPr="00AA6EFC">
        <w:t xml:space="preserve"> Effect of failure of owner to correct defects in new building.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420.</w:t>
      </w:r>
      <w:r w:rsidR="00665456" w:rsidRPr="00AA6EFC">
        <w:t xml:space="preserve"> Penalty if owner of unsafe and dangerous building fails to remedy defects.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AA6EFC" w:rsidRPr="00AA6EFC">
        <w:noBreakHyphen/>
      </w:r>
      <w:r w:rsidRPr="00AA6EFC">
        <w:t xml:space="preserve">five dollars for each day such building continues in such condition after such notice.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430.</w:t>
      </w:r>
      <w:r w:rsidR="00665456" w:rsidRPr="00AA6EFC">
        <w:t xml:space="preserve"> Removal of notice is a misdemeanor.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If any person shall remove any notice which has been affixed to any building by the inspector of any city or town stating the dangerous character of the building, he shall be guilty of a misdemeanor and be fined not less than ten nor more than fifty dollars for each offense.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440.</w:t>
      </w:r>
      <w:r w:rsidR="00665456" w:rsidRPr="00AA6EFC">
        <w:t xml:space="preserve"> Records kept by inspector.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456"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inspector shall keep the following records: </w:t>
      </w:r>
    </w:p>
    <w:p w:rsidR="00665456"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 </w:t>
      </w:r>
    </w:p>
    <w:p w:rsidR="00665456"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(2) A record which shall show the date of every general inspection, defects discovered and when remedied; </w:t>
      </w:r>
    </w:p>
    <w:p w:rsidR="00665456"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(3) A record which shall show the date, circumstances and origin of every fire that occurs, the name of the owner and occupant of the building in which the fire originated and the kind and value of property destroyed or damaged;  and </w:t>
      </w: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(4) A record of inspection of electrical wiring and certificates issued.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450.</w:t>
      </w:r>
      <w:r w:rsidR="00665456" w:rsidRPr="00AA6EFC">
        <w:t xml:space="preserve"> Reports of inspections.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The inspector shall report before the fifteenth day of February of each year the number and dates of his general and quarterly inspections during the year ending the preceding thirty</w:t>
      </w:r>
      <w:r w:rsidR="00AA6EFC" w:rsidRPr="00AA6EFC">
        <w:noBreakHyphen/>
      </w:r>
      <w:r w:rsidRPr="00AA6EFC">
        <w:t xml:space="preserve">first day of December upon blanks furnished by the State Fire Marshal and shall furnish such other information and make such other reports as shall be called for by the Marshal.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460.</w:t>
      </w:r>
      <w:r w:rsidR="00665456" w:rsidRPr="00AA6EFC">
        <w:t xml:space="preserve"> Misconduct of inspector.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470.</w:t>
      </w:r>
      <w:r w:rsidR="00665456" w:rsidRPr="00AA6EFC">
        <w:t xml:space="preserve"> Fees for inspections;  compensation of inspectors.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480.</w:t>
      </w:r>
      <w:r w:rsidR="00665456" w:rsidRPr="00AA6EFC">
        <w:t xml:space="preserve"> Inspection fees in cities of 70,000 or more.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5456" w:rsidRPr="00AA6EFC">
        <w:t>7.</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EFC">
        <w:t xml:space="preserve">  CONSTRUCTION REGULATIONS GENERALLY</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610.</w:t>
      </w:r>
      <w:r w:rsidR="00665456" w:rsidRPr="00AA6EFC">
        <w:t xml:space="preserve"> Height of buildings;  floor area between fire walls.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No building hereafter erected or altered shall exceed four stories or fifty</w:t>
      </w:r>
      <w:r w:rsidR="00AA6EFC" w:rsidRPr="00AA6EFC">
        <w:noBreakHyphen/>
      </w:r>
      <w:r w:rsidRPr="00AA6EFC">
        <w:t xml:space="preserve">five feet in height, unless it be of fireproof construction, when it shall not exceed fifteen stories or one hundred and ninety feet.  Except when built as specified in </w:t>
      </w:r>
      <w:r w:rsidR="00AA6EFC" w:rsidRPr="00AA6EFC">
        <w:t xml:space="preserve">Section </w:t>
      </w:r>
      <w:r w:rsidRPr="00AA6EFC">
        <w:t>5</w:t>
      </w:r>
      <w:r w:rsidR="00AA6EFC" w:rsidRPr="00AA6EFC">
        <w:noBreakHyphen/>
      </w:r>
      <w:r w:rsidRPr="00AA6EFC">
        <w:t>25</w:t>
      </w:r>
      <w:r w:rsidR="00AA6EFC" w:rsidRPr="00AA6EFC">
        <w:noBreakHyphen/>
      </w:r>
      <w:r w:rsidRPr="00AA6EFC">
        <w:t>920, no building hereafter erected having walls of hollow terra</w:t>
      </w:r>
      <w:r w:rsidR="00AA6EFC" w:rsidRPr="00AA6EFC">
        <w:noBreakHyphen/>
      </w:r>
      <w:r w:rsidRPr="00AA6EFC">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AA6EFC" w:rsidRPr="00AA6EFC">
        <w:noBreakHyphen/>
      </w:r>
      <w:r w:rsidRPr="00AA6EFC">
        <w:t>five feet in height, fifty per cent;  for fireproof buildings, not exceeding one hundred and twenty</w:t>
      </w:r>
      <w:r w:rsidR="00AA6EFC" w:rsidRPr="00AA6EFC">
        <w:noBreakHyphen/>
      </w:r>
      <w:r w:rsidRPr="00AA6EFC">
        <w:t xml:space="preserve">five feet in height, fully equipped with approved automatic sprinklers, one hundred per cent.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620.</w:t>
      </w:r>
      <w:r w:rsidR="00665456" w:rsidRPr="00AA6EFC">
        <w:t xml:space="preserve"> Height of frame buildings.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No frame building erected or altered after February 20 1917 shall exceed two stories or thirty feet in height, except that private dwellings may be three stories or forty feet high.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630.</w:t>
      </w:r>
      <w:r w:rsidR="00665456" w:rsidRPr="00AA6EFC">
        <w:t xml:space="preserve"> Openings in walls;  standard fire doors;  windows.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AA6EFC" w:rsidRPr="00AA6EFC">
        <w:noBreakHyphen/>
      </w:r>
      <w:r w:rsidRPr="00AA6EFC">
        <w:t>eight square feet in area and a self</w:t>
      </w:r>
      <w:r w:rsidR="00AA6EFC" w:rsidRPr="00AA6EFC">
        <w:noBreakHyphen/>
      </w:r>
      <w:r w:rsidRPr="00AA6EFC">
        <w:t>closing fire door shall be substituted for one of the automatic fire doors.  The total openings in a fire wall shall not exceed twenty</w:t>
      </w:r>
      <w:r w:rsidR="00AA6EFC" w:rsidRPr="00AA6EFC">
        <w:noBreakHyphen/>
      </w:r>
      <w:r w:rsidRPr="00AA6EFC">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AA6EFC" w:rsidRPr="00AA6EFC">
        <w:noBreakHyphen/>
      </w:r>
      <w:r w:rsidRPr="00AA6EFC">
        <w:t>five feet wide, or when no other building is within thirty</w:t>
      </w:r>
      <w:r w:rsidR="00AA6EFC" w:rsidRPr="00AA6EFC">
        <w:noBreakHyphen/>
      </w:r>
      <w:r w:rsidRPr="00AA6EFC">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AA6EFC" w:rsidRPr="00AA6EFC">
        <w:noBreakHyphen/>
      </w:r>
      <w:r w:rsidRPr="00AA6EFC">
        <w:t>five feet of another building.  All windows more than seventy</w:t>
      </w:r>
      <w:r w:rsidR="00AA6EFC" w:rsidRPr="00AA6EFC">
        <w:noBreakHyphen/>
      </w:r>
      <w:r w:rsidRPr="00AA6EFC">
        <w:t xml:space="preserve">five feet above the curb shall have incombustible frames and sash glazed with wired glass.  Occupants of buildings shall close all exterior and interior fire doors, shutters and windows at the close of business of each day.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640.</w:t>
      </w:r>
      <w:r w:rsidR="00665456" w:rsidRPr="00AA6EFC">
        <w:t xml:space="preserve"> Business buildings required to have standpipes;  free connections and service with city water mains.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All business buildings erected after February 20 1917 being more than fifty</w:t>
      </w:r>
      <w:r w:rsidR="00AA6EFC" w:rsidRPr="00AA6EFC">
        <w:noBreakHyphen/>
      </w:r>
      <w:r w:rsidRPr="00AA6EFC">
        <w:t>six feet high and covering an area of more than five thousand superficial feet and also all buildings exceeding eighty feet in height shall have a four</w:t>
      </w:r>
      <w:r w:rsidR="00AA6EFC" w:rsidRPr="00AA6EFC">
        <w:noBreakHyphen/>
      </w:r>
      <w:r w:rsidRPr="00AA6EFC">
        <w:t>inch or larger metallic standpipe within or near the front wall, extending above the roof and arranged so that engine hose can be attached from the street, such riser to have a two</w:t>
      </w:r>
      <w:r w:rsidR="00AA6EFC" w:rsidRPr="00AA6EFC">
        <w:noBreakHyphen/>
      </w:r>
      <w:r w:rsidRPr="00AA6EFC">
        <w:t>and</w:t>
      </w:r>
      <w:r w:rsidR="00AA6EFC" w:rsidRPr="00AA6EFC">
        <w:noBreakHyphen/>
      </w:r>
      <w:r w:rsidRPr="00AA6EFC">
        <w:t>one</w:t>
      </w:r>
      <w:r w:rsidR="00AA6EFC" w:rsidRPr="00AA6EFC">
        <w:noBreakHyphen/>
      </w:r>
      <w:r w:rsidRPr="00AA6EFC">
        <w:t>half</w:t>
      </w:r>
      <w:r w:rsidR="00AA6EFC" w:rsidRPr="00AA6EFC">
        <w:noBreakHyphen/>
      </w:r>
      <w:r w:rsidRPr="00AA6EFC">
        <w:t xml:space="preserve">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650.</w:t>
      </w:r>
      <w:r w:rsidR="00665456" w:rsidRPr="00AA6EFC">
        <w:t xml:space="preserve"> Structures around chimneys, flues and fireplaces.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AA6EFC" w:rsidRPr="00AA6EFC">
        <w:noBreakHyphen/>
      </w:r>
      <w:r w:rsidRPr="00AA6EFC">
        <w:t xml:space="preserve">eighth inch thick placed between the woodwork and the plaster.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660.</w:t>
      </w:r>
      <w:r w:rsidR="00665456" w:rsidRPr="00AA6EFC">
        <w:t xml:space="preserve"> Construction of fireplaces and chimneys.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670.</w:t>
      </w:r>
      <w:r w:rsidR="00665456" w:rsidRPr="00AA6EFC">
        <w:t xml:space="preserve"> Additional regulations as to chimneys.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680.</w:t>
      </w:r>
      <w:r w:rsidR="00665456" w:rsidRPr="00AA6EFC">
        <w:t xml:space="preserve"> Construction of flues.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All flues shall extend at least three feet above the roof and always above the comb of the roof and shall be coped with well</w:t>
      </w:r>
      <w:r w:rsidR="00AA6EFC" w:rsidRPr="00AA6EFC">
        <w:noBreakHyphen/>
      </w:r>
      <w:r w:rsidRPr="00AA6EFC">
        <w:t>burnt terra cotta, stone, cast iron or cement.  In all buildings erected after February 20 1917 the stone or brickwork of all flues and the chimney shafts of all furnaces, boilers, bakers</w:t>
      </w:r>
      <w:r w:rsidR="00AA6EFC" w:rsidRPr="00AA6EFC">
        <w:t>’</w:t>
      </w:r>
      <w:r w:rsidRPr="00AA6EFC">
        <w:t xml:space="preserve"> ovens, large cooking ranges and laundry stoves and all flues used for similar purposes shall be at least eight inches in thickness, with the exception of smoke flues which are lined with fire</w:t>
      </w:r>
      <w:r w:rsidR="00AA6EFC" w:rsidRPr="00AA6EFC">
        <w:noBreakHyphen/>
      </w:r>
      <w:r w:rsidRPr="00AA6EFC">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AA6EFC" w:rsidRPr="00AA6EFC">
        <w:noBreakHyphen/>
      </w:r>
      <w:r w:rsidRPr="00AA6EFC">
        <w:t>iron or fire</w:t>
      </w:r>
      <w:r w:rsidR="00AA6EFC" w:rsidRPr="00AA6EFC">
        <w:noBreakHyphen/>
      </w:r>
      <w:r w:rsidRPr="00AA6EFC">
        <w:t xml:space="preserve">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690.</w:t>
      </w:r>
      <w:r w:rsidR="00665456" w:rsidRPr="00AA6EFC">
        <w:t xml:space="preserve"> Hanging flues.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AA6EFC" w:rsidRPr="00AA6EFC">
        <w:noBreakHyphen/>
      </w:r>
      <w:r w:rsidRPr="00AA6EFC">
        <w:t>iron or fire</w:t>
      </w:r>
      <w:r w:rsidR="00AA6EFC" w:rsidRPr="00AA6EFC">
        <w:noBreakHyphen/>
      </w:r>
      <w:r w:rsidRPr="00AA6EFC">
        <w:t xml:space="preserve">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700.</w:t>
      </w:r>
      <w:r w:rsidR="00665456" w:rsidRPr="00AA6EFC">
        <w:t xml:space="preserve"> Stovepipe construction.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AA6EFC" w:rsidRPr="00AA6EFC">
        <w:noBreakHyphen/>
      </w:r>
      <w:r w:rsidRPr="00AA6EFC">
        <w:t xml:space="preserve">clay ring not less than one inch in thickness extending through the partition or other woodwork.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710.</w:t>
      </w:r>
      <w:r w:rsidR="00665456" w:rsidRPr="00AA6EFC">
        <w:t xml:space="preserve"> Correction of dangerous chimneys, flues or heating apparatus.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720.</w:t>
      </w:r>
      <w:r w:rsidR="00665456" w:rsidRPr="00AA6EFC">
        <w:t xml:space="preserve"> Foundry chimneys.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Iron cupola or other chimneys of foundries shall extend at least ten feet above the highest point of any roof within a radius of fifty feet of such cupola or chimney.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730.</w:t>
      </w:r>
      <w:r w:rsidR="00665456" w:rsidRPr="00AA6EFC">
        <w:t xml:space="preserve"> Steam pipes.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740.</w:t>
      </w:r>
      <w:r w:rsidR="00665456" w:rsidRPr="00AA6EFC">
        <w:t xml:space="preserve"> Heater pipes.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All heater pipes from hot</w:t>
      </w:r>
      <w:r w:rsidR="00AA6EFC" w:rsidRPr="00AA6EFC">
        <w:noBreakHyphen/>
      </w:r>
      <w:r w:rsidRPr="00AA6EFC">
        <w:t>air furnaces, where passing through combustible partitions or floors, must be doubled in tin pipes with at least one inch air space between them.  Horizontal hot</w:t>
      </w:r>
      <w:r w:rsidR="00AA6EFC" w:rsidRPr="00AA6EFC">
        <w:noBreakHyphen/>
      </w:r>
      <w:r w:rsidRPr="00AA6EFC">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AA6EFC" w:rsidRPr="00AA6EFC">
        <w:noBreakHyphen/>
      </w:r>
      <w:r w:rsidRPr="00AA6EFC">
        <w:t>air pipe shall be placed in a wooden stud partition or any wooden enclosure unless it be at least eight feet horizontal distance from the furnace.  Hot</w:t>
      </w:r>
      <w:r w:rsidR="00AA6EFC" w:rsidRPr="00AA6EFC">
        <w:noBreakHyphen/>
      </w:r>
      <w:r w:rsidRPr="00AA6EFC">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AA6EFC" w:rsidRPr="00AA6EFC">
        <w:noBreakHyphen/>
      </w:r>
      <w:r w:rsidRPr="00AA6EFC">
        <w:t>air pipe is located.  Hot</w:t>
      </w:r>
      <w:r w:rsidR="00AA6EFC" w:rsidRPr="00AA6EFC">
        <w:noBreakHyphen/>
      </w:r>
      <w:r w:rsidRPr="00AA6EFC">
        <w:t xml:space="preserve">air pipes in closets shall be double, with a space of at least one inch between them on all sides.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750.</w:t>
      </w:r>
      <w:r w:rsidR="00665456" w:rsidRPr="00AA6EFC">
        <w:t xml:space="preserve"> Registers, register boxes and cold</w:t>
      </w:r>
      <w:r w:rsidRPr="00AA6EFC">
        <w:noBreakHyphen/>
      </w:r>
      <w:r w:rsidR="00665456" w:rsidRPr="00AA6EFC">
        <w:t>air ducts for hot</w:t>
      </w:r>
      <w:r w:rsidRPr="00AA6EFC">
        <w:noBreakHyphen/>
      </w:r>
      <w:r w:rsidR="00665456" w:rsidRPr="00AA6EFC">
        <w:t xml:space="preserve">air furnaces.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Every hot</w:t>
      </w:r>
      <w:r w:rsidR="00AA6EFC" w:rsidRPr="00AA6EFC">
        <w:noBreakHyphen/>
      </w:r>
      <w:r w:rsidRPr="00AA6EFC">
        <w:t>air furnace shall have at least one register without valve or louvres.  A register box placed in the floor over a portable furnace shall have an open space around it of not less than four inches on all sides and be supported by an incombustible border.  Hot</w:t>
      </w:r>
      <w:r w:rsidR="00AA6EFC" w:rsidRPr="00AA6EFC">
        <w:noBreakHyphen/>
      </w:r>
      <w:r w:rsidRPr="00AA6EFC">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AA6EFC" w:rsidRPr="00AA6EFC">
        <w:noBreakHyphen/>
      </w:r>
      <w:r w:rsidRPr="00AA6EFC">
        <w:t>eighth inch in thickness and if all woodwork within two inches be covered with tin.  Cold</w:t>
      </w:r>
      <w:r w:rsidR="00AA6EFC" w:rsidRPr="00AA6EFC">
        <w:noBreakHyphen/>
      </w:r>
      <w:r w:rsidRPr="00AA6EFC">
        <w:t>air ducts for hot</w:t>
      </w:r>
      <w:r w:rsidR="00AA6EFC" w:rsidRPr="00AA6EFC">
        <w:noBreakHyphen/>
      </w:r>
      <w:r w:rsidRPr="00AA6EFC">
        <w:t xml:space="preserve">air furnaces shall be made of incombustible material.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760.</w:t>
      </w:r>
      <w:r w:rsidR="00665456" w:rsidRPr="00AA6EFC">
        <w:t xml:space="preserve"> Ranges and stoves.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770.</w:t>
      </w:r>
      <w:r w:rsidR="00665456" w:rsidRPr="00AA6EFC">
        <w:t xml:space="preserve"> Combustible floors under coal ranges.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Combustible floors under coal ranges and similar appliances without legs such as are mentioned in </w:t>
      </w:r>
      <w:r w:rsidR="00AA6EFC" w:rsidRPr="00AA6EFC">
        <w:t xml:space="preserve">Section </w:t>
      </w:r>
      <w:r w:rsidRPr="00AA6EFC">
        <w:t>5</w:t>
      </w:r>
      <w:r w:rsidR="00AA6EFC" w:rsidRPr="00AA6EFC">
        <w:noBreakHyphen/>
      </w:r>
      <w:r w:rsidRPr="00AA6EFC">
        <w:t>25</w:t>
      </w:r>
      <w:r w:rsidR="00AA6EFC" w:rsidRPr="00AA6EFC">
        <w:noBreakHyphen/>
      </w:r>
      <w:r w:rsidRPr="00AA6EFC">
        <w:t>780, in which hot fires are maintained, shall be protected by a sheet of metal or a one</w:t>
      </w:r>
      <w:r w:rsidR="00AA6EFC" w:rsidRPr="00AA6EFC">
        <w:noBreakHyphen/>
      </w:r>
      <w:r w:rsidRPr="00AA6EFC">
        <w:t>eighth inch layer of asbestos building lumber, which shall be covered with not less than four inches of masonry set in cement mortar.  Such masonry shall consist of one course of four</w:t>
      </w:r>
      <w:r w:rsidR="00AA6EFC" w:rsidRPr="00AA6EFC">
        <w:noBreakHyphen/>
      </w:r>
      <w:r w:rsidRPr="00AA6EFC">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AA6EFC" w:rsidRPr="00AA6EFC">
        <w:noBreakHyphen/>
      </w:r>
      <w:r w:rsidRPr="00AA6EFC">
        <w:t xml:space="preserve">four inches in front and twelve inches on the sides and back of the range or similar heating appliance.  All coal stoves or ranges, with legs, shall be set on incombustible material, which shall extend at least twelve inches in front.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780.</w:t>
      </w:r>
      <w:r w:rsidR="00665456" w:rsidRPr="00AA6EFC">
        <w:t xml:space="preserve"> Protection of woodwork near boilers, furnaces and similar appliances.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Any woodwork, wooden lath and plaster partition or ceiling within four feet of the sides or back or six feet from the front of any heating boiler, furnace, bakery oven, coffee roaster, fire</w:t>
      </w:r>
      <w:r w:rsidR="00AA6EFC" w:rsidRPr="00AA6EFC">
        <w:noBreakHyphen/>
      </w:r>
      <w:r w:rsidRPr="00AA6EFC">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AA6EFC" w:rsidRPr="00AA6EFC">
        <w:noBreakHyphen/>
      </w:r>
      <w:r w:rsidRPr="00AA6EFC">
        <w:t xml:space="preserve">half inches thick.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790.</w:t>
      </w:r>
      <w:r w:rsidR="00665456" w:rsidRPr="00AA6EFC">
        <w:t xml:space="preserve"> Gas, gasoline, oil or charcoal stoves or heating devices.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All gas, gasoline, oil or charcoal</w:t>
      </w:r>
      <w:r w:rsidR="00AA6EFC" w:rsidRPr="00AA6EFC">
        <w:noBreakHyphen/>
      </w:r>
      <w:r w:rsidRPr="00AA6EFC">
        <w:t>burning stoves or heating devices shall be placed on iron stands at least six inches above combustible supports, unless the burners are at least five inches above the base, with metal guard placed four inches below the burners.  No open</w:t>
      </w:r>
      <w:r w:rsidR="00AA6EFC" w:rsidRPr="00AA6EFC">
        <w:noBreakHyphen/>
      </w:r>
      <w:r w:rsidRPr="00AA6EFC">
        <w:t xml:space="preserve">flame heating or lighting device shall be used in any room where gasoline or other volatile inflammable fluids are stored or handled.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800.</w:t>
      </w:r>
      <w:r w:rsidR="00665456" w:rsidRPr="00AA6EFC">
        <w:t xml:space="preserve"> Gas connections.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Gas connections to stoves and similar heating devices and lighting devices shall be made by rigid metal pipes.  For small portable gas heating devices, flexible metal or rubber tubing may be used when there is no valve or other shut</w:t>
      </w:r>
      <w:r w:rsidR="00AA6EFC" w:rsidRPr="00AA6EFC">
        <w:noBreakHyphen/>
      </w:r>
      <w:r w:rsidRPr="00AA6EFC">
        <w:t xml:space="preserve">off on the device.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810.</w:t>
      </w:r>
      <w:r w:rsidR="00665456" w:rsidRPr="00AA6EFC">
        <w:t xml:space="preserve"> Electric wiring.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electrical wiring of houses or buildings for lighting or other purposes shall conform to the regulations prescribed by the National Board of Fire Underwriters.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820.</w:t>
      </w:r>
      <w:r w:rsidR="00665456" w:rsidRPr="00AA6EFC">
        <w:t xml:space="preserve"> Inspections of new electrical wiring;  alterations.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830.</w:t>
      </w:r>
      <w:r w:rsidR="00665456" w:rsidRPr="00AA6EFC">
        <w:t xml:space="preserve"> Stair and elevator shafts;  partitions.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AA6EFC" w:rsidRPr="00AA6EFC">
        <w:noBreakHyphen/>
      </w:r>
      <w:r w:rsidRPr="00AA6EFC">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AA6EFC" w:rsidRPr="00AA6EFC">
        <w:noBreakHyphen/>
      </w:r>
      <w:r w:rsidRPr="00AA6EFC">
        <w:t>inch stud partitions covered on each side with not less than three</w:t>
      </w:r>
      <w:r w:rsidR="00AA6EFC" w:rsidRPr="00AA6EFC">
        <w:noBreakHyphen/>
      </w:r>
      <w:r w:rsidRPr="00AA6EFC">
        <w:t>quarter inch of portland cement plaster on metal lath or (c) by two</w:t>
      </w:r>
      <w:r w:rsidR="00AA6EFC" w:rsidRPr="00AA6EFC">
        <w:noBreakHyphen/>
      </w:r>
      <w:r w:rsidRPr="00AA6EFC">
        <w:t>inch solid metal lath and portland cement plaster partitions.  The metal framework of such partitions shall be securely fastened to both floor and ceiling.  All lath used for such partitions shall be of galvanized steel, weighing not less than fifty</w:t>
      </w:r>
      <w:r w:rsidR="00AA6EFC" w:rsidRPr="00AA6EFC">
        <w:noBreakHyphen/>
      </w:r>
      <w:r w:rsidRPr="00AA6EFC">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AA6EFC" w:rsidRPr="00AA6EFC">
        <w:t xml:space="preserve">Section </w:t>
      </w:r>
      <w:r w:rsidRPr="00AA6EFC">
        <w:t>5</w:t>
      </w:r>
      <w:r w:rsidR="00AA6EFC" w:rsidRPr="00AA6EFC">
        <w:noBreakHyphen/>
      </w:r>
      <w:r w:rsidRPr="00AA6EFC">
        <w:t>25</w:t>
      </w:r>
      <w:r w:rsidR="00AA6EFC" w:rsidRPr="00AA6EFC">
        <w:noBreakHyphen/>
      </w:r>
      <w:r w:rsidRPr="00AA6EFC">
        <w:t xml:space="preserve">850.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840.</w:t>
      </w:r>
      <w:r w:rsidR="00665456" w:rsidRPr="00AA6EFC">
        <w:t xml:space="preserve"> Door openings in stair and elevator enclosures.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456"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AA6EFC" w:rsidRPr="00AA6EFC">
        <w:noBreakHyphen/>
      </w:r>
      <w:r w:rsidRPr="00AA6EFC">
        <w:t>closing and shall be at least thirty</w:t>
      </w:r>
      <w:r w:rsidR="00AA6EFC" w:rsidRPr="00AA6EFC">
        <w:noBreakHyphen/>
      </w:r>
      <w:r w:rsidRPr="00AA6EFC">
        <w:t xml:space="preserve">six inches wide. </w:t>
      </w: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AA6EFC" w:rsidRPr="00AA6EFC">
        <w:noBreakHyphen/>
      </w:r>
      <w:r w:rsidRPr="00AA6EFC">
        <w:t xml:space="preserve">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850.</w:t>
      </w:r>
      <w:r w:rsidR="00665456" w:rsidRPr="00AA6EFC">
        <w:t xml:space="preserve"> Skylights covering stairway, elevator or dumbwaiter shaft.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860.</w:t>
      </w:r>
      <w:r w:rsidR="00665456" w:rsidRPr="00AA6EFC">
        <w:t xml:space="preserve"> Interior light or vent shafts;  dumbwaiter shafts.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AA6EFC" w:rsidRPr="00AA6EFC">
        <w:t xml:space="preserve">Section </w:t>
      </w:r>
      <w:r w:rsidRPr="00AA6EFC">
        <w:t>5</w:t>
      </w:r>
      <w:r w:rsidR="00AA6EFC" w:rsidRPr="00AA6EFC">
        <w:noBreakHyphen/>
      </w:r>
      <w:r w:rsidRPr="00AA6EFC">
        <w:t>25</w:t>
      </w:r>
      <w:r w:rsidR="00AA6EFC" w:rsidRPr="00AA6EFC">
        <w:noBreakHyphen/>
      </w:r>
      <w:r w:rsidRPr="00AA6EFC">
        <w:t>830.  The walls of the dumbwaiter shafts, except those in dwellings which extend only one story above the basement or cellar, shall be of fire</w:t>
      </w:r>
      <w:r w:rsidR="00AA6EFC" w:rsidRPr="00AA6EFC">
        <w:noBreakHyphen/>
      </w:r>
      <w:r w:rsidRPr="00AA6EFC">
        <w:t>resistive construction and shall be not less than three inches thick, if constructed of brick, hollow or solid blocks, or of steel studding and metal lath with three</w:t>
      </w:r>
      <w:r w:rsidR="00AA6EFC" w:rsidRPr="00AA6EFC">
        <w:noBreakHyphen/>
      </w:r>
      <w:r w:rsidRPr="00AA6EFC">
        <w:t>quarter inch of portland cement plaster on each side or a two</w:t>
      </w:r>
      <w:r w:rsidR="00AA6EFC" w:rsidRPr="00AA6EFC">
        <w:noBreakHyphen/>
      </w:r>
      <w:r w:rsidRPr="00AA6EFC">
        <w:t xml:space="preserve">inch solid metal lath and portland cement plaster wall may be permitted, if securely anchored at each floor.  The material and method of construction shall be as specified for stair and elevator shafts in existing buildings in </w:t>
      </w:r>
      <w:r w:rsidR="00AA6EFC" w:rsidRPr="00AA6EFC">
        <w:t xml:space="preserve">Section </w:t>
      </w:r>
      <w:r w:rsidRPr="00AA6EFC">
        <w:t>5</w:t>
      </w:r>
      <w:r w:rsidR="00AA6EFC" w:rsidRPr="00AA6EFC">
        <w:noBreakHyphen/>
      </w:r>
      <w:r w:rsidRPr="00AA6EFC">
        <w:t>25</w:t>
      </w:r>
      <w:r w:rsidR="00AA6EFC" w:rsidRPr="00AA6EFC">
        <w:noBreakHyphen/>
      </w:r>
      <w:r w:rsidRPr="00AA6EFC">
        <w:t xml:space="preserve">830.  In frame buildings, outside the fire limits, the enclosure partitions of all such shafts may be constructed as provided in </w:t>
      </w:r>
      <w:r w:rsidR="00AA6EFC" w:rsidRPr="00AA6EFC">
        <w:t xml:space="preserve">Section </w:t>
      </w:r>
      <w:r w:rsidRPr="00AA6EFC">
        <w:t>5</w:t>
      </w:r>
      <w:r w:rsidR="00AA6EFC" w:rsidRPr="00AA6EFC">
        <w:noBreakHyphen/>
      </w:r>
      <w:r w:rsidRPr="00AA6EFC">
        <w:t>25</w:t>
      </w:r>
      <w:r w:rsidR="00AA6EFC" w:rsidRPr="00AA6EFC">
        <w:noBreakHyphen/>
      </w:r>
      <w:r w:rsidRPr="00AA6EFC">
        <w:t>830 for stair and elevator shafts in buildings existing on February 20 1917.  Where a dumb</w:t>
      </w:r>
      <w:r w:rsidR="00AA6EFC" w:rsidRPr="00AA6EFC">
        <w:noBreakHyphen/>
      </w:r>
      <w:r w:rsidRPr="00AA6EFC">
        <w:t>waiter shaft does not extend through the roof, the top of the shaft shall be of fire</w:t>
      </w:r>
      <w:r w:rsidR="00AA6EFC" w:rsidRPr="00AA6EFC">
        <w:noBreakHyphen/>
      </w:r>
      <w:r w:rsidRPr="00AA6EFC">
        <w:t>resistive construction of the same thickness as the walls of the shaft.  All openings in dumb</w:t>
      </w:r>
      <w:r w:rsidR="00AA6EFC" w:rsidRPr="00AA6EFC">
        <w:noBreakHyphen/>
      </w:r>
      <w:r w:rsidRPr="00AA6EFC">
        <w:t xml:space="preserve">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870.</w:t>
      </w:r>
      <w:r w:rsidR="00665456" w:rsidRPr="00AA6EFC">
        <w:t xml:space="preserve"> Restrictions as to openings in a roof for admission of light or air.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All openings in roofs for the admission of light or air, other than those provided for in </w:t>
      </w:r>
      <w:r w:rsidR="00AA6EFC" w:rsidRPr="00AA6EFC">
        <w:t xml:space="preserve">Sections </w:t>
      </w:r>
      <w:r w:rsidRPr="00AA6EFC">
        <w:t>5</w:t>
      </w:r>
      <w:r w:rsidR="00AA6EFC" w:rsidRPr="00AA6EFC">
        <w:noBreakHyphen/>
      </w:r>
      <w:r w:rsidRPr="00AA6EFC">
        <w:t>25</w:t>
      </w:r>
      <w:r w:rsidR="00AA6EFC" w:rsidRPr="00AA6EFC">
        <w:noBreakHyphen/>
      </w:r>
      <w:r w:rsidRPr="00AA6EFC">
        <w:t>660 and 5</w:t>
      </w:r>
      <w:r w:rsidR="00AA6EFC" w:rsidRPr="00AA6EFC">
        <w:noBreakHyphen/>
      </w:r>
      <w:r w:rsidRPr="00AA6EFC">
        <w:t>25</w:t>
      </w:r>
      <w:r w:rsidR="00AA6EFC" w:rsidRPr="00AA6EFC">
        <w:noBreakHyphen/>
      </w:r>
      <w:r w:rsidRPr="00AA6EFC">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AA6EFC" w:rsidRPr="00AA6EFC">
        <w:t xml:space="preserve">Section </w:t>
      </w:r>
      <w:r w:rsidRPr="00AA6EFC">
        <w:t>5</w:t>
      </w:r>
      <w:r w:rsidR="00AA6EFC" w:rsidRPr="00AA6EFC">
        <w:noBreakHyphen/>
      </w:r>
      <w:r w:rsidRPr="00AA6EFC">
        <w:t>25</w:t>
      </w:r>
      <w:r w:rsidR="00AA6EFC" w:rsidRPr="00AA6EFC">
        <w:noBreakHyphen/>
      </w:r>
      <w:r w:rsidRPr="00AA6EFC">
        <w:t xml:space="preserve">850.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880.</w:t>
      </w:r>
      <w:r w:rsidR="00665456" w:rsidRPr="00AA6EFC">
        <w:t xml:space="preserve"> Required means of egress.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456"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In every building erected after February 20 1917, except in private dwellings, each floor area above the first shall be provided with at least two means of egress, remote from each other, one of which shall be an enclosed stairway as provided by </w:t>
      </w:r>
      <w:r w:rsidR="00AA6EFC" w:rsidRPr="00AA6EFC">
        <w:t xml:space="preserve">Sections </w:t>
      </w:r>
      <w:r w:rsidRPr="00AA6EFC">
        <w:t>5</w:t>
      </w:r>
      <w:r w:rsidR="00AA6EFC" w:rsidRPr="00AA6EFC">
        <w:noBreakHyphen/>
      </w:r>
      <w:r w:rsidRPr="00AA6EFC">
        <w:t>25</w:t>
      </w:r>
      <w:r w:rsidR="00AA6EFC" w:rsidRPr="00AA6EFC">
        <w:noBreakHyphen/>
      </w:r>
      <w:r w:rsidRPr="00AA6EFC">
        <w:t>830 and 5</w:t>
      </w:r>
      <w:r w:rsidR="00AA6EFC" w:rsidRPr="00AA6EFC">
        <w:noBreakHyphen/>
      </w:r>
      <w:r w:rsidRPr="00AA6EFC">
        <w:t>25</w:t>
      </w:r>
      <w:r w:rsidR="00AA6EFC" w:rsidRPr="00AA6EFC">
        <w:noBreakHyphen/>
      </w:r>
      <w:r w:rsidRPr="00AA6EFC">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AA6EFC" w:rsidRPr="00AA6EFC">
        <w:noBreakHyphen/>
      </w:r>
      <w:r w:rsidRPr="00AA6EFC">
        <w:t xml:space="preserve">closing fire door.  No portion of any floor area shall be more than one hundred feet from a place of egress.  Elevators shall not be considered as a means of egress as specified in this section. </w:t>
      </w: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term </w:t>
      </w:r>
      <w:r w:rsidR="00AA6EFC" w:rsidRPr="00AA6EFC">
        <w:t>“</w:t>
      </w:r>
      <w:r w:rsidRPr="00AA6EFC">
        <w:t>floor area</w:t>
      </w:r>
      <w:r w:rsidR="00AA6EFC" w:rsidRPr="00AA6EFC">
        <w:t>”</w:t>
      </w:r>
      <w:r w:rsidRPr="00AA6EFC">
        <w:t xml:space="preserve"> as used in this section, shall mean the entire floor space between exterior walls and fire walls.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890.</w:t>
      </w:r>
      <w:r w:rsidR="00665456" w:rsidRPr="00AA6EFC">
        <w:t xml:space="preserve"> Stairways;  exit doors.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Except in dwellings, no required stairway shall be less than forty</w:t>
      </w:r>
      <w:r w:rsidR="00AA6EFC" w:rsidRPr="00AA6EFC">
        <w:noBreakHyphen/>
      </w:r>
      <w:r w:rsidRPr="00AA6EFC">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AA6EFC" w:rsidRPr="00AA6EFC">
        <w:noBreakHyphen/>
      </w:r>
      <w:r w:rsidRPr="00AA6EFC">
        <w:t>four inches for the first fifty persons and twelve inches for each additional fifty persons to be accommodated thereby.  The stair treads shall be not less than nine and one</w:t>
      </w:r>
      <w:r w:rsidR="00AA6EFC" w:rsidRPr="00AA6EFC">
        <w:noBreakHyphen/>
      </w:r>
      <w:r w:rsidRPr="00AA6EFC">
        <w:t>half inches wide and the risers not more than seven and three</w:t>
      </w:r>
      <w:r w:rsidR="00AA6EFC" w:rsidRPr="00AA6EFC">
        <w:noBreakHyphen/>
      </w:r>
      <w:r w:rsidRPr="00AA6EFC">
        <w:t xml:space="preserve">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900.</w:t>
      </w:r>
      <w:r w:rsidR="00665456" w:rsidRPr="00AA6EFC">
        <w:t xml:space="preserve"> Firestopping construction on floor levels.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910.</w:t>
      </w:r>
      <w:r w:rsidR="00665456" w:rsidRPr="00AA6EFC">
        <w:t xml:space="preserve"> Construction of areaways.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All areaways shall be guarded with suitable railings or be protected by incombustible covers or gratings.  If gratings be used, they shall have a wire screen of not more than one</w:t>
      </w:r>
      <w:r w:rsidR="00AA6EFC" w:rsidRPr="00AA6EFC">
        <w:noBreakHyphen/>
      </w:r>
      <w:r w:rsidRPr="00AA6EFC">
        <w:t>half</w:t>
      </w:r>
      <w:r w:rsidR="00AA6EFC" w:rsidRPr="00AA6EFC">
        <w:noBreakHyphen/>
      </w:r>
      <w:r w:rsidRPr="00AA6EFC">
        <w:t xml:space="preserve">inch mesh securely attached to the underside.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920.</w:t>
      </w:r>
      <w:r w:rsidR="00665456" w:rsidRPr="00AA6EFC">
        <w:t xml:space="preserve"> Rows of frame houses.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In rows of frame houses, the dividing walls or partitions between houses shall be built of brick, terra cotta, concrete or other incombustible material or they may be built with four</w:t>
      </w:r>
      <w:r w:rsidR="00AA6EFC" w:rsidRPr="00AA6EFC">
        <w:noBreakHyphen/>
      </w:r>
      <w:r w:rsidRPr="00AA6EFC">
        <w:t xml:space="preserve">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930.</w:t>
      </w:r>
      <w:r w:rsidR="00665456" w:rsidRPr="00AA6EFC">
        <w:t xml:space="preserve"> Buildings outside of fire limits of incombustible material.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AA6EFC" w:rsidRPr="00AA6EFC">
        <w:t xml:space="preserve">Sections </w:t>
      </w:r>
      <w:r w:rsidRPr="00AA6EFC">
        <w:t>5</w:t>
      </w:r>
      <w:r w:rsidR="00AA6EFC" w:rsidRPr="00AA6EFC">
        <w:noBreakHyphen/>
      </w:r>
      <w:r w:rsidRPr="00AA6EFC">
        <w:t>25</w:t>
      </w:r>
      <w:r w:rsidR="00AA6EFC" w:rsidRPr="00AA6EFC">
        <w:noBreakHyphen/>
      </w:r>
      <w:r w:rsidRPr="00AA6EFC">
        <w:t>650, 5</w:t>
      </w:r>
      <w:r w:rsidR="00AA6EFC" w:rsidRPr="00AA6EFC">
        <w:noBreakHyphen/>
      </w:r>
      <w:r w:rsidRPr="00AA6EFC">
        <w:t>25</w:t>
      </w:r>
      <w:r w:rsidR="00AA6EFC" w:rsidRPr="00AA6EFC">
        <w:noBreakHyphen/>
      </w:r>
      <w:r w:rsidRPr="00AA6EFC">
        <w:t>830, 5</w:t>
      </w:r>
      <w:r w:rsidR="00AA6EFC" w:rsidRPr="00AA6EFC">
        <w:noBreakHyphen/>
      </w:r>
      <w:r w:rsidRPr="00AA6EFC">
        <w:t>25</w:t>
      </w:r>
      <w:r w:rsidR="00AA6EFC" w:rsidRPr="00AA6EFC">
        <w:noBreakHyphen/>
      </w:r>
      <w:r w:rsidRPr="00AA6EFC">
        <w:t>840, 5</w:t>
      </w:r>
      <w:r w:rsidR="00AA6EFC" w:rsidRPr="00AA6EFC">
        <w:noBreakHyphen/>
      </w:r>
      <w:r w:rsidRPr="00AA6EFC">
        <w:t>25</w:t>
      </w:r>
      <w:r w:rsidR="00AA6EFC" w:rsidRPr="00AA6EFC">
        <w:noBreakHyphen/>
      </w:r>
      <w:r w:rsidRPr="00AA6EFC">
        <w:t>880, and 5</w:t>
      </w:r>
      <w:r w:rsidR="00AA6EFC" w:rsidRPr="00AA6EFC">
        <w:noBreakHyphen/>
      </w:r>
      <w:r w:rsidRPr="00AA6EFC">
        <w:t>25</w:t>
      </w:r>
      <w:r w:rsidR="00AA6EFC" w:rsidRPr="00AA6EFC">
        <w:noBreakHyphen/>
      </w:r>
      <w:r w:rsidRPr="00AA6EFC">
        <w:t xml:space="preserve">890.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940.</w:t>
      </w:r>
      <w:r w:rsidR="00665456" w:rsidRPr="00AA6EFC">
        <w:t xml:space="preserve"> Construction not provided for in this chapter.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construction of any or all buildings not provided for in this chapter shall be in accord with the construction required by some recognized authority approved by the State Fire Marshal.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5456" w:rsidRPr="00AA6EFC">
        <w:t>9.</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EFC">
        <w:t xml:space="preserve">  CREATION OF AND CONSTRUCTION WITHIN FIRE LIMITS</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1110.</w:t>
      </w:r>
      <w:r w:rsidR="00665456" w:rsidRPr="00AA6EFC">
        <w:t xml:space="preserve"> Municipalities shall pass fire limit ordinances.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The city council or governing body of every incorporated city or town shall pass an ordinance establishing and defining fire limits, which shall include the principle business portion of the city or town.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1120.</w:t>
      </w:r>
      <w:r w:rsidR="00665456" w:rsidRPr="00AA6EFC">
        <w:t xml:space="preserve"> Manner in which buildings in fire limits shall be constructed.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Every building hereafter erected or enlarged within the fire limits shall be enclosed on all sides with walls constructed wholly of stone, well</w:t>
      </w:r>
      <w:r w:rsidR="00AA6EFC" w:rsidRPr="00AA6EFC">
        <w:noBreakHyphen/>
      </w:r>
      <w:r w:rsidRPr="00AA6EFC">
        <w:t xml:space="preserve">burned brick, terra cotta, concrete or other equivalent incombustible materials and shall have the roof and the roof top and sides of all roof structures, including dormer windows, covered with incombustible material.    All cornices shall be of incombustible material.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1130.</w:t>
      </w:r>
      <w:r w:rsidR="00665456" w:rsidRPr="00AA6EFC">
        <w:t xml:space="preserve"> No frame structures shall be built or moved within fire limits;  exceptions.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No frame or wood structure shall be built within such fire limits except the following, and all roofs placed upon such buildings or structures shall have an incombustible covering, (a) temporary one</w:t>
      </w:r>
      <w:r w:rsidR="00AA6EFC" w:rsidRPr="00AA6EFC">
        <w:noBreakHyphen/>
      </w:r>
      <w:r w:rsidRPr="00AA6EFC">
        <w:t xml:space="preserve">story frame buildings for the use of builders and (b) wooden fences not over eight feet high.  No frame building shall be moved from without to within the fire limits.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1140.</w:t>
      </w:r>
      <w:r w:rsidR="00665456" w:rsidRPr="00AA6EFC">
        <w:t xml:space="preserve"> Construction of certain buildings in fire limits.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No building shall hereafter be built for a public garage, coffee roaster, bakery, dry cleaning establishment or steam laundry within the fire limits, unless it be of slow</w:t>
      </w:r>
      <w:r w:rsidR="00AA6EFC" w:rsidRPr="00AA6EFC">
        <w:noBreakHyphen/>
      </w:r>
      <w:r w:rsidRPr="00AA6EFC">
        <w:t xml:space="preserve">burning construction with exterior walls and roof of incombustible material.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1150.</w:t>
      </w:r>
      <w:r w:rsidR="00665456" w:rsidRPr="00AA6EFC">
        <w:t xml:space="preserve"> Repairs to roofs within fire limits.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All repairs to roofs within the fire limits shall be by the use of incombustible materials.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1160.</w:t>
      </w:r>
      <w:r w:rsidR="00665456" w:rsidRPr="00AA6EFC">
        <w:t xml:space="preserve"> Removal of damaged frame buildings.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An existing frame building within the fire limits which may hereafter be damaged by fire, decay or otherwise to an amount greater than one half of its value on February 20 1917, exclusive of the foundation, shall not be repaired or rebuilt but shall be removed.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5456" w:rsidRPr="00AA6EFC">
        <w:t>11.</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EFC">
        <w:t xml:space="preserve">  SMOKE DETECTORS</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1310.</w:t>
      </w:r>
      <w:r w:rsidR="00665456" w:rsidRPr="00AA6EFC">
        <w:t xml:space="preserve"> Smoke detectors required for one</w:t>
      </w:r>
      <w:r w:rsidRPr="00AA6EFC">
        <w:noBreakHyphen/>
      </w:r>
      <w:r w:rsidR="00665456" w:rsidRPr="00AA6EFC">
        <w:t>family and two</w:t>
      </w:r>
      <w:r w:rsidRPr="00AA6EFC">
        <w:noBreakHyphen/>
      </w:r>
      <w:r w:rsidR="00665456" w:rsidRPr="00AA6EFC">
        <w:t xml:space="preserve">family dwellings, including manufactured housing.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456"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(A) One</w:t>
      </w:r>
      <w:r w:rsidR="00AA6EFC" w:rsidRPr="00AA6EFC">
        <w:noBreakHyphen/>
      </w:r>
      <w:r w:rsidRPr="00AA6EFC">
        <w:t>family and two</w:t>
      </w:r>
      <w:r w:rsidR="00AA6EFC" w:rsidRPr="00AA6EFC">
        <w:noBreakHyphen/>
      </w:r>
      <w:r w:rsidRPr="00AA6EFC">
        <w:t xml:space="preserve">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 </w:t>
      </w: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AA6EFC" w:rsidRPr="00AA6EFC">
        <w:t>’</w:t>
      </w:r>
      <w:r w:rsidRPr="00AA6EFC">
        <w:t xml:space="preserve">s instructions.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1320.</w:t>
      </w:r>
      <w:r w:rsidR="00665456" w:rsidRPr="00AA6EFC">
        <w:t xml:space="preserve"> Battery</w:t>
      </w:r>
      <w:r w:rsidRPr="00AA6EFC">
        <w:noBreakHyphen/>
      </w:r>
      <w:r w:rsidR="00665456" w:rsidRPr="00AA6EFC">
        <w:t xml:space="preserve">operated detectors permitted in certain existing dwellings.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A battery</w:t>
      </w:r>
      <w:r w:rsidR="00AA6EFC" w:rsidRPr="00AA6EFC">
        <w:noBreakHyphen/>
      </w:r>
      <w:r w:rsidRPr="00AA6EFC">
        <w:t>operated detector meeting the requirements of NFPA 74, 1989 Edition, is permitted in an existing dwelling that has not undergone remodeling exceeding fifty percent of its assessed value.  Detectors must be installed according to manufacturer</w:t>
      </w:r>
      <w:r w:rsidR="00AA6EFC" w:rsidRPr="00AA6EFC">
        <w:t>’</w:t>
      </w:r>
      <w:r w:rsidRPr="00AA6EFC">
        <w:t xml:space="preserve">s instructions.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1330.</w:t>
      </w:r>
      <w:r w:rsidR="00665456" w:rsidRPr="00AA6EFC">
        <w:t xml:space="preserve"> Responsibility of owner of dwelling to supply and install smoke detectors in rental dwellings and housing;  instructions for operation of detectors;  notice of deficiencies in detectors;  repair or replacement of detector.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456"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AA6EFC" w:rsidRPr="00AA6EFC">
        <w:noBreakHyphen/>
      </w:r>
      <w:r w:rsidRPr="00AA6EFC">
        <w:t xml:space="preserve">powered detectors. </w:t>
      </w:r>
    </w:p>
    <w:p w:rsidR="00665456"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 </w:t>
      </w:r>
    </w:p>
    <w:p w:rsidR="00665456"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 </w:t>
      </w: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(D) No obligation is created hereby for the owner to provide batteries for battery</w:t>
      </w:r>
      <w:r w:rsidR="00AA6EFC" w:rsidRPr="00AA6EFC">
        <w:noBreakHyphen/>
      </w:r>
      <w:r w:rsidRPr="00AA6EFC">
        <w:t>powered detectors allowed under Section 5</w:t>
      </w:r>
      <w:r w:rsidR="00AA6EFC" w:rsidRPr="00AA6EFC">
        <w:noBreakHyphen/>
      </w:r>
      <w:r w:rsidRPr="00AA6EFC">
        <w:t>25</w:t>
      </w:r>
      <w:r w:rsidR="00AA6EFC" w:rsidRPr="00AA6EFC">
        <w:noBreakHyphen/>
      </w:r>
      <w:r w:rsidRPr="00AA6EFC">
        <w:t xml:space="preserve">1320.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1340.</w:t>
      </w:r>
      <w:r w:rsidR="00665456" w:rsidRPr="00AA6EFC">
        <w:t xml:space="preserve"> Conveyance or transfer of real estate prohibited unless smoke detectors have been installed and are functioning.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No person may convey a title to real estate which includes a dwelling to which the article applies pursuant to Section 5</w:t>
      </w:r>
      <w:r w:rsidR="00AA6EFC" w:rsidRPr="00AA6EFC">
        <w:noBreakHyphen/>
      </w:r>
      <w:r w:rsidRPr="00AA6EFC">
        <w:t>25</w:t>
      </w:r>
      <w:r w:rsidR="00AA6EFC" w:rsidRPr="00AA6EFC">
        <w:noBreakHyphen/>
      </w:r>
      <w:r w:rsidRPr="00AA6EFC">
        <w:t>1310(A) or transfer possession of a building to which this article applies pursuant to Section 5</w:t>
      </w:r>
      <w:r w:rsidR="00AA6EFC" w:rsidRPr="00AA6EFC">
        <w:noBreakHyphen/>
      </w:r>
      <w:r w:rsidRPr="00AA6EFC">
        <w:t>25</w:t>
      </w:r>
      <w:r w:rsidR="00AA6EFC" w:rsidRPr="00AA6EFC">
        <w:noBreakHyphen/>
      </w:r>
      <w:r w:rsidRPr="00AA6EFC">
        <w:t xml:space="preserve">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1360.</w:t>
      </w:r>
      <w:r w:rsidR="00665456" w:rsidRPr="00AA6EFC">
        <w:t xml:space="preserve"> Enforcement of article by State Fire Marshal or local fire official.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Upon entry into a dwelling on official business by invitation of the owner or occupant or in response to an emergency, the State Fire Marshal or a local fire official, or both, shall enforce this article.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1370.</w:t>
      </w:r>
      <w:r w:rsidR="00665456" w:rsidRPr="00AA6EFC">
        <w:t xml:space="preserve"> Penalties for violations of article.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 xml:space="preserve">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rPr>
          <w:b/>
        </w:rPr>
        <w:t xml:space="preserve">SECTION </w:t>
      </w:r>
      <w:r w:rsidR="00665456" w:rsidRPr="00AA6EFC">
        <w:rPr>
          <w:b/>
        </w:rPr>
        <w:t>5</w:t>
      </w:r>
      <w:r w:rsidRPr="00AA6EFC">
        <w:rPr>
          <w:b/>
        </w:rPr>
        <w:noBreakHyphen/>
      </w:r>
      <w:r w:rsidR="00665456" w:rsidRPr="00AA6EFC">
        <w:rPr>
          <w:b/>
        </w:rPr>
        <w:t>25</w:t>
      </w:r>
      <w:r w:rsidRPr="00AA6EFC">
        <w:rPr>
          <w:b/>
        </w:rPr>
        <w:noBreakHyphen/>
      </w:r>
      <w:r w:rsidR="00665456" w:rsidRPr="00AA6EFC">
        <w:rPr>
          <w:b/>
        </w:rPr>
        <w:t>1380.</w:t>
      </w:r>
      <w:r w:rsidR="00665456" w:rsidRPr="00AA6EFC">
        <w:t xml:space="preserve"> Failure to comply with article does not create cause of action or basis for insurance company to deny coverage. </w:t>
      </w:r>
    </w:p>
    <w:p w:rsid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EFC" w:rsidRPr="00AA6EFC" w:rsidRDefault="00665456"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EFC">
        <w:t>Failure to comply with the provisions of this article does not create a cause of action for a per se statutory violation for liability, or for negligence</w:t>
      </w:r>
      <w:r w:rsidR="00AA6EFC" w:rsidRPr="00AA6EFC">
        <w:noBreakHyphen/>
      </w:r>
      <w:r w:rsidRPr="00AA6EFC">
        <w:t xml:space="preserve">based liability, for death, injury, or damages.  Nor shall failure to comply with the provisions of this article be used by any insurance company to deny coverage, void a policy, or deny a claim. </w:t>
      </w:r>
    </w:p>
    <w:p w:rsidR="00AA6EFC" w:rsidRPr="00AA6EFC" w:rsidRDefault="00AA6EFC"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A6EFC" w:rsidRDefault="000F013B" w:rsidP="00AA6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A6EFC" w:rsidSect="00AA6E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EFC" w:rsidRDefault="00AA6EFC" w:rsidP="00AA6EFC">
      <w:r>
        <w:separator/>
      </w:r>
    </w:p>
  </w:endnote>
  <w:endnote w:type="continuationSeparator" w:id="1">
    <w:p w:rsidR="00AA6EFC" w:rsidRDefault="00AA6EFC" w:rsidP="00AA6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FC" w:rsidRPr="00AA6EFC" w:rsidRDefault="00AA6EFC" w:rsidP="00AA6E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FC" w:rsidRPr="00AA6EFC" w:rsidRDefault="00AA6EFC" w:rsidP="00AA6E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FC" w:rsidRPr="00AA6EFC" w:rsidRDefault="00AA6EFC" w:rsidP="00AA6E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EFC" w:rsidRDefault="00AA6EFC" w:rsidP="00AA6EFC">
      <w:r>
        <w:separator/>
      </w:r>
    </w:p>
  </w:footnote>
  <w:footnote w:type="continuationSeparator" w:id="1">
    <w:p w:rsidR="00AA6EFC" w:rsidRDefault="00AA6EFC" w:rsidP="00AA6E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FC" w:rsidRPr="00AA6EFC" w:rsidRDefault="00AA6EFC" w:rsidP="00AA6E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FC" w:rsidRPr="00AA6EFC" w:rsidRDefault="00AA6EFC" w:rsidP="00AA6E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FC" w:rsidRPr="00AA6EFC" w:rsidRDefault="00AA6EFC" w:rsidP="00AA6E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65456"/>
    <w:rsid w:val="0006261B"/>
    <w:rsid w:val="000638C0"/>
    <w:rsid w:val="000D5AB8"/>
    <w:rsid w:val="000F013B"/>
    <w:rsid w:val="00223534"/>
    <w:rsid w:val="0027637E"/>
    <w:rsid w:val="00276406"/>
    <w:rsid w:val="00277858"/>
    <w:rsid w:val="004D49A2"/>
    <w:rsid w:val="004E3C74"/>
    <w:rsid w:val="00665456"/>
    <w:rsid w:val="008078F9"/>
    <w:rsid w:val="0095571E"/>
    <w:rsid w:val="00AA6EFC"/>
    <w:rsid w:val="00B406E9"/>
    <w:rsid w:val="00C53C1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A6EFC"/>
    <w:pPr>
      <w:tabs>
        <w:tab w:val="center" w:pos="4680"/>
        <w:tab w:val="right" w:pos="9360"/>
      </w:tabs>
    </w:pPr>
  </w:style>
  <w:style w:type="character" w:customStyle="1" w:styleId="HeaderChar">
    <w:name w:val="Header Char"/>
    <w:basedOn w:val="DefaultParagraphFont"/>
    <w:link w:val="Header"/>
    <w:uiPriority w:val="99"/>
    <w:semiHidden/>
    <w:rsid w:val="00AA6EFC"/>
    <w:rPr>
      <w:sz w:val="22"/>
      <w:szCs w:val="24"/>
    </w:rPr>
  </w:style>
  <w:style w:type="paragraph" w:styleId="Footer">
    <w:name w:val="footer"/>
    <w:basedOn w:val="Normal"/>
    <w:link w:val="FooterChar"/>
    <w:uiPriority w:val="99"/>
    <w:semiHidden/>
    <w:unhideWhenUsed/>
    <w:rsid w:val="00AA6EFC"/>
    <w:pPr>
      <w:tabs>
        <w:tab w:val="center" w:pos="4680"/>
        <w:tab w:val="right" w:pos="9360"/>
      </w:tabs>
    </w:pPr>
  </w:style>
  <w:style w:type="character" w:customStyle="1" w:styleId="FooterChar">
    <w:name w:val="Footer Char"/>
    <w:basedOn w:val="DefaultParagraphFont"/>
    <w:link w:val="Footer"/>
    <w:uiPriority w:val="99"/>
    <w:semiHidden/>
    <w:rsid w:val="00AA6EF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8269</Words>
  <Characters>47135</Characters>
  <Application>Microsoft Office Word</Application>
  <DocSecurity>0</DocSecurity>
  <Lines>392</Lines>
  <Paragraphs>110</Paragraphs>
  <ScaleCrop>false</ScaleCrop>
  <Company/>
  <LinksUpToDate>false</LinksUpToDate>
  <CharactersWithSpaces>55294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