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160" w:rsidRDefault="00887160">
      <w:pPr>
        <w:jc w:val="center"/>
      </w:pPr>
      <w:r>
        <w:t>DISCLAIMER</w:t>
      </w:r>
    </w:p>
    <w:p w:rsidR="00887160" w:rsidRDefault="00887160"/>
    <w:p w:rsidR="00887160" w:rsidRDefault="0088716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87160" w:rsidRDefault="00887160"/>
    <w:p w:rsidR="00887160" w:rsidRDefault="008871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7160" w:rsidRDefault="00887160"/>
    <w:p w:rsidR="00887160" w:rsidRDefault="008871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7160" w:rsidRDefault="00887160"/>
    <w:p w:rsidR="00887160" w:rsidRDefault="008871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7160" w:rsidRDefault="00887160"/>
    <w:p w:rsidR="00887160" w:rsidRDefault="00887160">
      <w:r>
        <w:br w:type="page"/>
      </w:r>
    </w:p>
    <w:p w:rsidR="007A4E63" w:rsidRDefault="0044796F"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E63">
        <w:t>CHAPTER 15.</w:t>
      </w: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4E63" w:rsidRPr="007A4E63" w:rsidRDefault="0044796F"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4E63">
        <w:t xml:space="preserve"> BANK ACTING AS FIDUCIARY</w:t>
      </w:r>
    </w:p>
    <w:p w:rsidR="007A4E63" w:rsidRP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E63">
        <w:rPr>
          <w:b/>
        </w:rPr>
        <w:t xml:space="preserve">SECTION </w:t>
      </w:r>
      <w:r w:rsidR="0044796F" w:rsidRPr="007A4E63">
        <w:rPr>
          <w:b/>
        </w:rPr>
        <w:t>34</w:t>
      </w:r>
      <w:r w:rsidRPr="007A4E63">
        <w:rPr>
          <w:b/>
        </w:rPr>
        <w:noBreakHyphen/>
      </w:r>
      <w:r w:rsidR="0044796F" w:rsidRPr="007A4E63">
        <w:rPr>
          <w:b/>
        </w:rPr>
        <w:t>15</w:t>
      </w:r>
      <w:r w:rsidRPr="007A4E63">
        <w:rPr>
          <w:b/>
        </w:rPr>
        <w:noBreakHyphen/>
      </w:r>
      <w:r w:rsidR="0044796F" w:rsidRPr="007A4E63">
        <w:rPr>
          <w:b/>
        </w:rPr>
        <w:t>10.</w:t>
      </w:r>
      <w:r w:rsidR="0044796F" w:rsidRPr="007A4E63">
        <w:t xml:space="preserve"> General authority to act as fiduciary. </w:t>
      </w: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E63" w:rsidRPr="007A4E63" w:rsidRDefault="0044796F"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E63">
        <w:t>Subject to the provisions of Section 62</w:t>
      </w:r>
      <w:r w:rsidR="007A4E63" w:rsidRPr="007A4E63">
        <w:noBreakHyphen/>
      </w:r>
      <w:r w:rsidRPr="007A4E63">
        <w:t>3</w:t>
      </w:r>
      <w:r w:rsidR="007A4E63" w:rsidRPr="007A4E63">
        <w:noBreakHyphen/>
      </w:r>
      <w:r w:rsidRPr="007A4E63">
        <w:t xml:space="preserve">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 </w:t>
      </w:r>
    </w:p>
    <w:p w:rsidR="007A4E63" w:rsidRP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E63">
        <w:rPr>
          <w:b/>
        </w:rPr>
        <w:t xml:space="preserve">SECTION </w:t>
      </w:r>
      <w:r w:rsidR="0044796F" w:rsidRPr="007A4E63">
        <w:rPr>
          <w:b/>
        </w:rPr>
        <w:t>34</w:t>
      </w:r>
      <w:r w:rsidRPr="007A4E63">
        <w:rPr>
          <w:b/>
        </w:rPr>
        <w:noBreakHyphen/>
      </w:r>
      <w:r w:rsidR="0044796F" w:rsidRPr="007A4E63">
        <w:rPr>
          <w:b/>
        </w:rPr>
        <w:t>15</w:t>
      </w:r>
      <w:r w:rsidRPr="007A4E63">
        <w:rPr>
          <w:b/>
        </w:rPr>
        <w:noBreakHyphen/>
      </w:r>
      <w:r w:rsidR="0044796F" w:rsidRPr="007A4E63">
        <w:rPr>
          <w:b/>
        </w:rPr>
        <w:t>20.</w:t>
      </w:r>
      <w:r w:rsidR="0044796F" w:rsidRPr="007A4E63">
        <w:t xml:space="preserve"> Fiduciary bonds. </w:t>
      </w: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E63" w:rsidRPr="007A4E63" w:rsidRDefault="0044796F"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E63">
        <w:t xml:space="preserve">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 </w:t>
      </w:r>
    </w:p>
    <w:p w:rsidR="007A4E63" w:rsidRP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E63">
        <w:rPr>
          <w:b/>
        </w:rPr>
        <w:t xml:space="preserve">SECTION </w:t>
      </w:r>
      <w:r w:rsidR="0044796F" w:rsidRPr="007A4E63">
        <w:rPr>
          <w:b/>
        </w:rPr>
        <w:t>34</w:t>
      </w:r>
      <w:r w:rsidRPr="007A4E63">
        <w:rPr>
          <w:b/>
        </w:rPr>
        <w:noBreakHyphen/>
      </w:r>
      <w:r w:rsidR="0044796F" w:rsidRPr="007A4E63">
        <w:rPr>
          <w:b/>
        </w:rPr>
        <w:t>15</w:t>
      </w:r>
      <w:r w:rsidRPr="007A4E63">
        <w:rPr>
          <w:b/>
        </w:rPr>
        <w:noBreakHyphen/>
      </w:r>
      <w:r w:rsidR="0044796F" w:rsidRPr="007A4E63">
        <w:rPr>
          <w:b/>
        </w:rPr>
        <w:t>30.</w:t>
      </w:r>
      <w:r w:rsidR="0044796F" w:rsidRPr="007A4E63">
        <w:t xml:space="preserve"> Capital stock shall be held security for fiduciary obligations. </w:t>
      </w: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E63" w:rsidRPr="007A4E63" w:rsidRDefault="0044796F"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E63">
        <w:t xml:space="preserve">The capital stock of such corporation shall be held as security for the faithful performance of the duties undertaken by virtue of </w:t>
      </w:r>
      <w:r w:rsidR="007A4E63" w:rsidRPr="007A4E63">
        <w:t xml:space="preserve">Section </w:t>
      </w:r>
      <w:r w:rsidRPr="007A4E63">
        <w:t>34</w:t>
      </w:r>
      <w:r w:rsidR="007A4E63" w:rsidRPr="007A4E63">
        <w:noBreakHyphen/>
      </w:r>
      <w:r w:rsidRPr="007A4E63">
        <w:t>15</w:t>
      </w:r>
      <w:r w:rsidR="007A4E63" w:rsidRPr="007A4E63">
        <w:noBreakHyphen/>
      </w:r>
      <w:r w:rsidRPr="007A4E63">
        <w:t xml:space="preserve">10 or of any similar provision of law. </w:t>
      </w:r>
    </w:p>
    <w:p w:rsidR="007A4E63" w:rsidRP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E63">
        <w:rPr>
          <w:b/>
        </w:rPr>
        <w:t xml:space="preserve">SECTION </w:t>
      </w:r>
      <w:r w:rsidR="0044796F" w:rsidRPr="007A4E63">
        <w:rPr>
          <w:b/>
        </w:rPr>
        <w:t>34</w:t>
      </w:r>
      <w:r w:rsidRPr="007A4E63">
        <w:rPr>
          <w:b/>
        </w:rPr>
        <w:noBreakHyphen/>
      </w:r>
      <w:r w:rsidR="0044796F" w:rsidRPr="007A4E63">
        <w:rPr>
          <w:b/>
        </w:rPr>
        <w:t>15</w:t>
      </w:r>
      <w:r w:rsidRPr="007A4E63">
        <w:rPr>
          <w:b/>
        </w:rPr>
        <w:noBreakHyphen/>
      </w:r>
      <w:r w:rsidR="0044796F" w:rsidRPr="007A4E63">
        <w:rPr>
          <w:b/>
        </w:rPr>
        <w:t>40.</w:t>
      </w:r>
      <w:r w:rsidR="0044796F" w:rsidRPr="007A4E63">
        <w:t xml:space="preserve"> Papers may be executed by authorized officer. </w:t>
      </w: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E63" w:rsidRPr="007A4E63" w:rsidRDefault="0044796F"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E63">
        <w:t xml:space="preserve">In all proceedings in the probate court or elsewhere connected with any authority exercised under the provisions of </w:t>
      </w:r>
      <w:r w:rsidR="007A4E63" w:rsidRPr="007A4E63">
        <w:t xml:space="preserve">Section </w:t>
      </w:r>
      <w:r w:rsidRPr="007A4E63">
        <w:t>34</w:t>
      </w:r>
      <w:r w:rsidR="007A4E63" w:rsidRPr="007A4E63">
        <w:noBreakHyphen/>
      </w:r>
      <w:r w:rsidRPr="007A4E63">
        <w:t>15</w:t>
      </w:r>
      <w:r w:rsidR="007A4E63" w:rsidRPr="007A4E63">
        <w:noBreakHyphen/>
      </w:r>
      <w:r w:rsidRPr="007A4E63">
        <w:t xml:space="preserve">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 </w:t>
      </w:r>
    </w:p>
    <w:p w:rsidR="007A4E63" w:rsidRP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E63">
        <w:rPr>
          <w:b/>
        </w:rPr>
        <w:t xml:space="preserve">SECTION </w:t>
      </w:r>
      <w:r w:rsidR="0044796F" w:rsidRPr="007A4E63">
        <w:rPr>
          <w:b/>
        </w:rPr>
        <w:t>34</w:t>
      </w:r>
      <w:r w:rsidRPr="007A4E63">
        <w:rPr>
          <w:b/>
        </w:rPr>
        <w:noBreakHyphen/>
      </w:r>
      <w:r w:rsidR="0044796F" w:rsidRPr="007A4E63">
        <w:rPr>
          <w:b/>
        </w:rPr>
        <w:t>15</w:t>
      </w:r>
      <w:r w:rsidRPr="007A4E63">
        <w:rPr>
          <w:b/>
        </w:rPr>
        <w:noBreakHyphen/>
      </w:r>
      <w:r w:rsidR="0044796F" w:rsidRPr="007A4E63">
        <w:rPr>
          <w:b/>
        </w:rPr>
        <w:t>50.</w:t>
      </w:r>
      <w:r w:rsidR="0044796F" w:rsidRPr="007A4E63">
        <w:t xml:space="preserve"> Liability when acting as trustee of partnership interest for minors. </w:t>
      </w:r>
    </w:p>
    <w:p w:rsid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E63" w:rsidRPr="007A4E63" w:rsidRDefault="0044796F"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4E63">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7A4E63" w:rsidRPr="007A4E63">
        <w:t xml:space="preserve">Sections </w:t>
      </w:r>
      <w:r w:rsidRPr="007A4E63">
        <w:t>33</w:t>
      </w:r>
      <w:r w:rsidR="007A4E63" w:rsidRPr="007A4E63">
        <w:noBreakHyphen/>
      </w:r>
      <w:r w:rsidRPr="007A4E63">
        <w:t>41</w:t>
      </w:r>
      <w:r w:rsidR="007A4E63" w:rsidRPr="007A4E63">
        <w:noBreakHyphen/>
      </w:r>
      <w:r w:rsidRPr="007A4E63">
        <w:t>350 to 33</w:t>
      </w:r>
      <w:r w:rsidR="007A4E63" w:rsidRPr="007A4E63">
        <w:noBreakHyphen/>
      </w:r>
      <w:r w:rsidRPr="007A4E63">
        <w:t>41</w:t>
      </w:r>
      <w:r w:rsidR="007A4E63" w:rsidRPr="007A4E63">
        <w:noBreakHyphen/>
      </w:r>
      <w:r w:rsidRPr="007A4E63">
        <w:t>390 to the contrary notwithstanding;   provided, however,  nothing in this section shall waive, limit or restrict the duty and liability otherwise of the bank as trustee of a partner</w:t>
      </w:r>
      <w:r w:rsidR="007A4E63" w:rsidRPr="007A4E63">
        <w:t>’</w:t>
      </w:r>
      <w:r w:rsidRPr="007A4E63">
        <w:t xml:space="preserve">s interest. </w:t>
      </w:r>
    </w:p>
    <w:p w:rsidR="007A4E63" w:rsidRPr="007A4E63" w:rsidRDefault="007A4E63"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A4E63" w:rsidRDefault="000F013B" w:rsidP="007A4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A4E63" w:rsidSect="007A4E6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E63" w:rsidRDefault="007A4E63" w:rsidP="007A4E63">
      <w:r>
        <w:separator/>
      </w:r>
    </w:p>
  </w:endnote>
  <w:endnote w:type="continuationSeparator" w:id="1">
    <w:p w:rsidR="007A4E63" w:rsidRDefault="007A4E63" w:rsidP="007A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63" w:rsidRPr="007A4E63" w:rsidRDefault="007A4E63" w:rsidP="007A4E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63" w:rsidRPr="007A4E63" w:rsidRDefault="007A4E63" w:rsidP="007A4E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63" w:rsidRPr="007A4E63" w:rsidRDefault="007A4E63" w:rsidP="007A4E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E63" w:rsidRDefault="007A4E63" w:rsidP="007A4E63">
      <w:r>
        <w:separator/>
      </w:r>
    </w:p>
  </w:footnote>
  <w:footnote w:type="continuationSeparator" w:id="1">
    <w:p w:rsidR="007A4E63" w:rsidRDefault="007A4E63" w:rsidP="007A4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63" w:rsidRPr="007A4E63" w:rsidRDefault="007A4E63" w:rsidP="007A4E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63" w:rsidRPr="007A4E63" w:rsidRDefault="007A4E63" w:rsidP="007A4E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E63" w:rsidRPr="007A4E63" w:rsidRDefault="007A4E63" w:rsidP="007A4E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4796F"/>
    <w:rsid w:val="0006261B"/>
    <w:rsid w:val="000638C0"/>
    <w:rsid w:val="000D5AB8"/>
    <w:rsid w:val="000F013B"/>
    <w:rsid w:val="0027637E"/>
    <w:rsid w:val="00276406"/>
    <w:rsid w:val="00277858"/>
    <w:rsid w:val="0044796F"/>
    <w:rsid w:val="004E3C74"/>
    <w:rsid w:val="005A60AA"/>
    <w:rsid w:val="007A4E63"/>
    <w:rsid w:val="008078F9"/>
    <w:rsid w:val="00887160"/>
    <w:rsid w:val="00B406E9"/>
    <w:rsid w:val="00C67C34"/>
    <w:rsid w:val="00E14791"/>
    <w:rsid w:val="00E67B65"/>
    <w:rsid w:val="00EC42AF"/>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A4E63"/>
    <w:pPr>
      <w:tabs>
        <w:tab w:val="center" w:pos="4680"/>
        <w:tab w:val="right" w:pos="9360"/>
      </w:tabs>
    </w:pPr>
  </w:style>
  <w:style w:type="character" w:customStyle="1" w:styleId="HeaderChar">
    <w:name w:val="Header Char"/>
    <w:basedOn w:val="DefaultParagraphFont"/>
    <w:link w:val="Header"/>
    <w:uiPriority w:val="99"/>
    <w:semiHidden/>
    <w:rsid w:val="007A4E63"/>
    <w:rPr>
      <w:sz w:val="22"/>
      <w:szCs w:val="24"/>
    </w:rPr>
  </w:style>
  <w:style w:type="paragraph" w:styleId="Footer">
    <w:name w:val="footer"/>
    <w:basedOn w:val="Normal"/>
    <w:link w:val="FooterChar"/>
    <w:uiPriority w:val="99"/>
    <w:semiHidden/>
    <w:unhideWhenUsed/>
    <w:rsid w:val="007A4E63"/>
    <w:pPr>
      <w:tabs>
        <w:tab w:val="center" w:pos="4680"/>
        <w:tab w:val="right" w:pos="9360"/>
      </w:tabs>
    </w:pPr>
  </w:style>
  <w:style w:type="character" w:customStyle="1" w:styleId="FooterChar">
    <w:name w:val="Footer Char"/>
    <w:basedOn w:val="DefaultParagraphFont"/>
    <w:link w:val="Footer"/>
    <w:uiPriority w:val="99"/>
    <w:semiHidden/>
    <w:rsid w:val="007A4E6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