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29" w:rsidRDefault="00E63529">
      <w:pPr>
        <w:jc w:val="center"/>
      </w:pPr>
      <w:r>
        <w:t>DISCLAIMER</w:t>
      </w:r>
    </w:p>
    <w:p w:rsidR="00E63529" w:rsidRDefault="00E63529"/>
    <w:p w:rsidR="00E63529" w:rsidRDefault="00E6352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63529" w:rsidRDefault="00E63529"/>
    <w:p w:rsidR="00E63529" w:rsidRDefault="00E635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3529" w:rsidRDefault="00E63529"/>
    <w:p w:rsidR="00E63529" w:rsidRDefault="00E635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3529" w:rsidRDefault="00E63529"/>
    <w:p w:rsidR="00E63529" w:rsidRDefault="00E635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3529" w:rsidRDefault="00E63529"/>
    <w:p w:rsidR="00E63529" w:rsidRDefault="00E63529">
      <w:r>
        <w:br w:type="page"/>
      </w:r>
    </w:p>
    <w:p w:rsidR="002B350D" w:rsidRDefault="00FE261A"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50D">
        <w:t>CHAPTER 31.</w:t>
      </w:r>
    </w:p>
    <w:p w:rsid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350D" w:rsidRPr="002B350D" w:rsidRDefault="00FE261A"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50D">
        <w:t xml:space="preserve"> MONEY AND INTEREST</w:t>
      </w:r>
    </w:p>
    <w:p w:rsidR="002B350D" w:rsidRP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50D">
        <w:rPr>
          <w:b/>
        </w:rPr>
        <w:t xml:space="preserve">SECTION </w:t>
      </w:r>
      <w:r w:rsidR="00FE261A" w:rsidRPr="002B350D">
        <w:rPr>
          <w:b/>
        </w:rPr>
        <w:t>34</w:t>
      </w:r>
      <w:r w:rsidRPr="002B350D">
        <w:rPr>
          <w:b/>
        </w:rPr>
        <w:noBreakHyphen/>
      </w:r>
      <w:r w:rsidR="00FE261A" w:rsidRPr="002B350D">
        <w:rPr>
          <w:b/>
        </w:rPr>
        <w:t>31</w:t>
      </w:r>
      <w:r w:rsidRPr="002B350D">
        <w:rPr>
          <w:b/>
        </w:rPr>
        <w:noBreakHyphen/>
      </w:r>
      <w:r w:rsidR="00FE261A" w:rsidRPr="002B350D">
        <w:rPr>
          <w:b/>
        </w:rPr>
        <w:t>10.</w:t>
      </w:r>
      <w:r w:rsidR="00FE261A" w:rsidRPr="002B350D">
        <w:t xml:space="preserve"> Dollars, dimes, cents and mills. </w:t>
      </w:r>
    </w:p>
    <w:p w:rsid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50D" w:rsidRPr="002B350D" w:rsidRDefault="00FE261A"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50D">
        <w:t xml:space="preserve">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 </w:t>
      </w:r>
    </w:p>
    <w:p w:rsidR="002B350D" w:rsidRP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50D">
        <w:rPr>
          <w:b/>
        </w:rPr>
        <w:t xml:space="preserve">SECTION </w:t>
      </w:r>
      <w:r w:rsidR="00FE261A" w:rsidRPr="002B350D">
        <w:rPr>
          <w:b/>
        </w:rPr>
        <w:t>34</w:t>
      </w:r>
      <w:r w:rsidRPr="002B350D">
        <w:rPr>
          <w:b/>
        </w:rPr>
        <w:noBreakHyphen/>
      </w:r>
      <w:r w:rsidR="00FE261A" w:rsidRPr="002B350D">
        <w:rPr>
          <w:b/>
        </w:rPr>
        <w:t>31</w:t>
      </w:r>
      <w:r w:rsidRPr="002B350D">
        <w:rPr>
          <w:b/>
        </w:rPr>
        <w:noBreakHyphen/>
      </w:r>
      <w:r w:rsidR="00FE261A" w:rsidRPr="002B350D">
        <w:rPr>
          <w:b/>
        </w:rPr>
        <w:t>20.</w:t>
      </w:r>
      <w:r w:rsidR="00FE261A" w:rsidRPr="002B350D">
        <w:t xml:space="preserve"> Legal rate of interest. </w:t>
      </w:r>
    </w:p>
    <w:p w:rsid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61A" w:rsidRPr="002B350D" w:rsidRDefault="00FE261A"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50D">
        <w:t>(A) In all cases of accounts stated and in all cases wherein any sum or sums of money shall be ascertained and, being due, shall draw interest according to law, the legal interest shall be at the rate of eight and three</w:t>
      </w:r>
      <w:r w:rsidR="002B350D" w:rsidRPr="002B350D">
        <w:noBreakHyphen/>
      </w:r>
      <w:r w:rsidRPr="002B350D">
        <w:t xml:space="preserve">fourths percent per annum. </w:t>
      </w:r>
    </w:p>
    <w:p w:rsidR="002B350D" w:rsidRPr="002B350D" w:rsidRDefault="00FE261A"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50D">
        <w:t xml:space="preserve">(B)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 </w:t>
      </w:r>
    </w:p>
    <w:p w:rsidR="002B350D" w:rsidRP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29" w:rsidRDefault="00E63529"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50D">
        <w:rPr>
          <w:b/>
        </w:rPr>
        <w:t xml:space="preserve">SECTION </w:t>
      </w:r>
      <w:r w:rsidR="00FE261A" w:rsidRPr="002B350D">
        <w:rPr>
          <w:b/>
          <w:bCs/>
        </w:rPr>
        <w:t>34</w:t>
      </w:r>
      <w:r w:rsidRPr="002B350D">
        <w:rPr>
          <w:b/>
          <w:bCs/>
        </w:rPr>
        <w:noBreakHyphen/>
      </w:r>
      <w:r w:rsidR="00FE261A" w:rsidRPr="002B350D">
        <w:rPr>
          <w:b/>
          <w:bCs/>
        </w:rPr>
        <w:t>31</w:t>
      </w:r>
      <w:r w:rsidRPr="002B350D">
        <w:rPr>
          <w:b/>
          <w:bCs/>
        </w:rPr>
        <w:noBreakHyphen/>
      </w:r>
      <w:r w:rsidR="00FE261A" w:rsidRPr="002B350D">
        <w:rPr>
          <w:b/>
          <w:bCs/>
        </w:rPr>
        <w:t>110.</w:t>
      </w:r>
      <w:r w:rsidR="00FE261A" w:rsidRPr="002B350D">
        <w:t xml:space="preserve"> Variable rate [En 1981 Act No. 178, Part II, </w:t>
      </w:r>
      <w:r w:rsidRPr="002B350D">
        <w:t xml:space="preserve">Section </w:t>
      </w:r>
      <w:r w:rsidR="00FE261A" w:rsidRPr="002B350D">
        <w:t xml:space="preserve">29;  </w:t>
      </w:r>
      <w:r w:rsidR="00FE261A" w:rsidRPr="002B350D">
        <w:rPr>
          <w:bCs/>
        </w:rPr>
        <w:t>Repealed</w:t>
      </w:r>
      <w:r w:rsidR="00FE261A" w:rsidRPr="002B350D">
        <w:t xml:space="preserve"> by implication by 1982 Act No. 385, </w:t>
      </w:r>
      <w:r w:rsidRPr="002B350D">
        <w:t xml:space="preserve">Section </w:t>
      </w:r>
      <w:r w:rsidR="00FE261A" w:rsidRPr="002B350D">
        <w:t xml:space="preserve">57(1). </w:t>
      </w:r>
    </w:p>
    <w:p w:rsidR="002B350D" w:rsidRDefault="002B350D"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529" w:rsidRDefault="00E63529"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B350D" w:rsidRDefault="000F013B" w:rsidP="002B3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B350D" w:rsidSect="002B35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50D" w:rsidRDefault="002B350D" w:rsidP="002B350D">
      <w:r>
        <w:separator/>
      </w:r>
    </w:p>
  </w:endnote>
  <w:endnote w:type="continuationSeparator" w:id="1">
    <w:p w:rsidR="002B350D" w:rsidRDefault="002B350D" w:rsidP="002B3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0D" w:rsidRPr="002B350D" w:rsidRDefault="002B350D" w:rsidP="002B35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0D" w:rsidRPr="002B350D" w:rsidRDefault="002B350D" w:rsidP="002B35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0D" w:rsidRPr="002B350D" w:rsidRDefault="002B350D" w:rsidP="002B3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50D" w:rsidRDefault="002B350D" w:rsidP="002B350D">
      <w:r>
        <w:separator/>
      </w:r>
    </w:p>
  </w:footnote>
  <w:footnote w:type="continuationSeparator" w:id="1">
    <w:p w:rsidR="002B350D" w:rsidRDefault="002B350D" w:rsidP="002B3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0D" w:rsidRPr="002B350D" w:rsidRDefault="002B350D" w:rsidP="002B35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0D" w:rsidRPr="002B350D" w:rsidRDefault="002B350D" w:rsidP="002B35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0D" w:rsidRPr="002B350D" w:rsidRDefault="002B350D" w:rsidP="002B35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E261A"/>
    <w:rsid w:val="0006261B"/>
    <w:rsid w:val="000638C0"/>
    <w:rsid w:val="000D5AB8"/>
    <w:rsid w:val="000F013B"/>
    <w:rsid w:val="0027637E"/>
    <w:rsid w:val="00276406"/>
    <w:rsid w:val="00277858"/>
    <w:rsid w:val="002B350D"/>
    <w:rsid w:val="00394CEE"/>
    <w:rsid w:val="004E3C74"/>
    <w:rsid w:val="008078F9"/>
    <w:rsid w:val="008C17CF"/>
    <w:rsid w:val="00B406E9"/>
    <w:rsid w:val="00C67C34"/>
    <w:rsid w:val="00E14791"/>
    <w:rsid w:val="00E63529"/>
    <w:rsid w:val="00E67B65"/>
    <w:rsid w:val="00F12738"/>
    <w:rsid w:val="00FB7B9C"/>
    <w:rsid w:val="00FE2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B350D"/>
    <w:pPr>
      <w:tabs>
        <w:tab w:val="center" w:pos="4680"/>
        <w:tab w:val="right" w:pos="9360"/>
      </w:tabs>
    </w:pPr>
  </w:style>
  <w:style w:type="character" w:customStyle="1" w:styleId="HeaderChar">
    <w:name w:val="Header Char"/>
    <w:basedOn w:val="DefaultParagraphFont"/>
    <w:link w:val="Header"/>
    <w:uiPriority w:val="99"/>
    <w:semiHidden/>
    <w:rsid w:val="002B350D"/>
    <w:rPr>
      <w:sz w:val="22"/>
      <w:szCs w:val="24"/>
    </w:rPr>
  </w:style>
  <w:style w:type="paragraph" w:styleId="Footer">
    <w:name w:val="footer"/>
    <w:basedOn w:val="Normal"/>
    <w:link w:val="FooterChar"/>
    <w:uiPriority w:val="99"/>
    <w:semiHidden/>
    <w:unhideWhenUsed/>
    <w:rsid w:val="002B350D"/>
    <w:pPr>
      <w:tabs>
        <w:tab w:val="center" w:pos="4680"/>
        <w:tab w:val="right" w:pos="9360"/>
      </w:tabs>
    </w:pPr>
  </w:style>
  <w:style w:type="character" w:customStyle="1" w:styleId="FooterChar">
    <w:name w:val="Footer Char"/>
    <w:basedOn w:val="DefaultParagraphFont"/>
    <w:link w:val="Footer"/>
    <w:uiPriority w:val="99"/>
    <w:semiHidden/>
    <w:rsid w:val="002B350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