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61" w:rsidRDefault="002F1C61">
      <w:pPr>
        <w:jc w:val="center"/>
      </w:pPr>
      <w:r>
        <w:t>DISCLAIMER</w:t>
      </w:r>
    </w:p>
    <w:p w:rsidR="002F1C61" w:rsidRDefault="002F1C61"/>
    <w:p w:rsidR="002F1C61" w:rsidRDefault="002F1C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F1C61" w:rsidRDefault="002F1C61"/>
    <w:p w:rsidR="002F1C61" w:rsidRDefault="002F1C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C61" w:rsidRDefault="002F1C61"/>
    <w:p w:rsidR="002F1C61" w:rsidRDefault="002F1C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C61" w:rsidRDefault="002F1C61"/>
    <w:p w:rsidR="002F1C61" w:rsidRDefault="002F1C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1C61" w:rsidRDefault="002F1C61"/>
    <w:p w:rsidR="002F1C61" w:rsidRDefault="002F1C61">
      <w:r>
        <w:br w:type="page"/>
      </w:r>
    </w:p>
    <w:p w:rsid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1726">
        <w:t>CHAPTER 93.</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1726">
        <w:t xml:space="preserve"> INFECTIOUS WASTE MANAGEMENT</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10.</w:t>
      </w:r>
      <w:r w:rsidR="007A5750" w:rsidRPr="00031726">
        <w:t xml:space="preserve"> Short title.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This chapter may be cited as the </w:t>
      </w:r>
      <w:r w:rsidR="00031726" w:rsidRPr="00031726">
        <w:t>“</w:t>
      </w:r>
      <w:r w:rsidRPr="00031726">
        <w:t>South Carolina Infectious Waste Management Act</w:t>
      </w:r>
      <w:r w:rsidR="00031726" w:rsidRPr="00031726">
        <w:t>”</w:t>
      </w:r>
      <w:r w:rsidRPr="00031726">
        <w:t xml:space="preserve">.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20.</w:t>
      </w:r>
      <w:r w:rsidR="007A5750" w:rsidRPr="00031726">
        <w:t xml:space="preserve"> Definitions.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w:t>
      </w:r>
      <w:r w:rsidR="00031726" w:rsidRPr="00031726">
        <w:t>“</w:t>
      </w:r>
      <w:r w:rsidRPr="00031726">
        <w:t>Infectious waste</w:t>
      </w:r>
      <w:r w:rsidR="00031726" w:rsidRPr="00031726">
        <w:t>”</w:t>
      </w:r>
      <w:r w:rsidRPr="00031726">
        <w:t xml:space="preserve"> or </w:t>
      </w:r>
      <w:r w:rsidR="00031726" w:rsidRPr="00031726">
        <w:t>“</w:t>
      </w:r>
      <w:r w:rsidRPr="00031726">
        <w:t>waste</w:t>
      </w:r>
      <w:r w:rsidR="00031726" w:rsidRPr="00031726">
        <w:t>”</w:t>
      </w:r>
      <w:r w:rsidRPr="00031726">
        <w:t xml:space="preserve"> means: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(1) sharps;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cultures and stocks of infectious agents and associated biologicals;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(3) human blood and blood products;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(4) pathological waste;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(5) contaminated animal carcasses, body parts, and bedding of animals intentionally exposed to pathogens;  and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(6) isolation waste pursuant to the </w:t>
      </w:r>
      <w:r w:rsidR="00031726" w:rsidRPr="00031726">
        <w:t>“</w:t>
      </w:r>
      <w:r w:rsidRPr="00031726">
        <w:t>Guidelines for Isolation Precautions in Hospitals</w:t>
      </w:r>
      <w:r w:rsidR="00031726" w:rsidRPr="00031726">
        <w:t>”</w:t>
      </w:r>
      <w:r w:rsidRPr="00031726">
        <w:t xml:space="preserve">, Centers for Disease Control.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Nothing in this chapter prohibits a generator of infectious wastes from designating and managing wastes in addition to those listed above as infectious wastes.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w:t>
      </w:r>
      <w:r w:rsidR="00031726" w:rsidRPr="00031726">
        <w:t>“</w:t>
      </w:r>
      <w:r w:rsidRPr="00031726">
        <w:t>Infectious waste management</w:t>
      </w:r>
      <w:r w:rsidR="00031726" w:rsidRPr="00031726">
        <w:t>”</w:t>
      </w:r>
      <w:r w:rsidRPr="00031726">
        <w:t xml:space="preserve"> means the systematic control of the collection, source separation, storage, transportation, treatment, and disposal of infectious wastes.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(C) </w:t>
      </w:r>
      <w:r w:rsidR="00031726" w:rsidRPr="00031726">
        <w:t>“</w:t>
      </w:r>
      <w:r w:rsidRPr="00031726">
        <w:t>Board</w:t>
      </w:r>
      <w:r w:rsidR="00031726" w:rsidRPr="00031726">
        <w:t>”</w:t>
      </w:r>
      <w:r w:rsidRPr="00031726">
        <w:t xml:space="preserve"> means the South Carolina Board of Health and Environmental Control which is charged with responsibility for implementation of the Infectious Waste Management Act.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(D) </w:t>
      </w:r>
      <w:r w:rsidR="00031726" w:rsidRPr="00031726">
        <w:t>“</w:t>
      </w:r>
      <w:r w:rsidRPr="00031726">
        <w:t>Director</w:t>
      </w:r>
      <w:r w:rsidR="00031726" w:rsidRPr="00031726">
        <w:t>”</w:t>
      </w:r>
      <w:r w:rsidRPr="00031726">
        <w:t xml:space="preserve"> means the director of the department or his authorized agent.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(E) </w:t>
      </w:r>
      <w:r w:rsidR="00031726" w:rsidRPr="00031726">
        <w:t>“</w:t>
      </w:r>
      <w:r w:rsidRPr="00031726">
        <w:t>Containment</w:t>
      </w:r>
      <w:r w:rsidR="00031726" w:rsidRPr="00031726">
        <w:t>”</w:t>
      </w:r>
      <w:r w:rsidRPr="00031726">
        <w:t xml:space="preserve"> means the packaging of infectious waste or the containers in which infectious waste is placed.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(F) </w:t>
      </w:r>
      <w:r w:rsidR="00031726" w:rsidRPr="00031726">
        <w:t>“</w:t>
      </w:r>
      <w:r w:rsidRPr="00031726">
        <w:t>Department</w:t>
      </w:r>
      <w:r w:rsidR="00031726" w:rsidRPr="00031726">
        <w:t>”</w:t>
      </w:r>
      <w:r w:rsidRPr="00031726">
        <w:t xml:space="preserve"> means the Department of Health and Environmental Control, including personnel of the department authorized by the board to act on behalf of the department or board.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(G) </w:t>
      </w:r>
      <w:r w:rsidR="00031726" w:rsidRPr="00031726">
        <w:t>“</w:t>
      </w:r>
      <w:r w:rsidRPr="00031726">
        <w:t>Dispose</w:t>
      </w:r>
      <w:r w:rsidR="00031726" w:rsidRPr="00031726">
        <w:t>”</w:t>
      </w:r>
      <w:r w:rsidRPr="00031726">
        <w:t xml:space="preserve"> means to discharge, deposit, inject, dump, spill, leak, or place any infectious waste into or on any land or water including groundwater so that the substance may enter the environment or be emitted into the air or discharged into any waters, including groundwater.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(H) </w:t>
      </w:r>
      <w:r w:rsidR="00031726" w:rsidRPr="00031726">
        <w:t>“</w:t>
      </w:r>
      <w:r w:rsidRPr="00031726">
        <w:t>Facility</w:t>
      </w:r>
      <w:r w:rsidR="00031726" w:rsidRPr="00031726">
        <w:t>”</w:t>
      </w:r>
      <w:r w:rsidRPr="00031726">
        <w:t xml:space="preserve"> means a location or site within which infectious waste is treated, stored, or disposed of.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lastRenderedPageBreak/>
        <w:t xml:space="preserve">(I) </w:t>
      </w:r>
      <w:r w:rsidR="00031726" w:rsidRPr="00031726">
        <w:t>“</w:t>
      </w:r>
      <w:r w:rsidRPr="00031726">
        <w:t>Generator</w:t>
      </w:r>
      <w:r w:rsidR="00031726" w:rsidRPr="00031726">
        <w:t>”</w:t>
      </w:r>
      <w:r w:rsidRPr="00031726">
        <w:t xml:space="preserve"> means the person producing infectious waste except waste produced in a private residence.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(J) </w:t>
      </w:r>
      <w:r w:rsidR="00031726" w:rsidRPr="00031726">
        <w:t>“</w:t>
      </w:r>
      <w:r w:rsidRPr="00031726">
        <w:t>Generator facility</w:t>
      </w:r>
      <w:r w:rsidR="00031726" w:rsidRPr="00031726">
        <w:t>”</w:t>
      </w:r>
      <w:r w:rsidRPr="00031726">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(K) </w:t>
      </w:r>
      <w:r w:rsidR="00031726" w:rsidRPr="00031726">
        <w:t>“</w:t>
      </w:r>
      <w:r w:rsidRPr="00031726">
        <w:t>Person</w:t>
      </w:r>
      <w:r w:rsidR="00031726" w:rsidRPr="00031726">
        <w:t>”</w:t>
      </w:r>
      <w:r w:rsidRPr="00031726">
        <w:t xml:space="preserve"> means an individual, partnership, co</w:t>
      </w:r>
      <w:r w:rsidR="00031726" w:rsidRPr="00031726">
        <w:noBreakHyphen/>
      </w:r>
      <w:r w:rsidRPr="00031726">
        <w:t xml:space="preserve">partnership, cooperative, firm, company, public or private corporation, political subdivision, agency of the State, county, or local government, trust, estate, joint structure company, or any other legal entity or its legal representative, agent, or assigns.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(L) </w:t>
      </w:r>
      <w:r w:rsidR="00031726" w:rsidRPr="00031726">
        <w:t>“</w:t>
      </w:r>
      <w:r w:rsidRPr="00031726">
        <w:t>Storage</w:t>
      </w:r>
      <w:r w:rsidR="00031726" w:rsidRPr="00031726">
        <w:t>”</w:t>
      </w:r>
      <w:r w:rsidRPr="00031726">
        <w:t xml:space="preserve"> means the actual or intended holding of infectious wastes, either on a temporary basis or for a period of time, in the manner as not to constitute disposing of the wastes.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(M) </w:t>
      </w:r>
      <w:r w:rsidR="00031726" w:rsidRPr="00031726">
        <w:t>“</w:t>
      </w:r>
      <w:r w:rsidRPr="00031726">
        <w:t>Transport</w:t>
      </w:r>
      <w:r w:rsidR="00031726" w:rsidRPr="00031726">
        <w:t>”</w:t>
      </w:r>
      <w:r w:rsidRPr="00031726">
        <w:t xml:space="preserve"> means the movement of infectious waste from the generation site to a facility or site for intermediate storage.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(N) </w:t>
      </w:r>
      <w:r w:rsidR="00031726" w:rsidRPr="00031726">
        <w:t>“</w:t>
      </w:r>
      <w:r w:rsidRPr="00031726">
        <w:t>Treatment</w:t>
      </w:r>
      <w:r w:rsidR="00031726" w:rsidRPr="00031726">
        <w:t>”</w:t>
      </w:r>
      <w:r w:rsidRPr="00031726">
        <w:t xml:space="preserve"> means a method, technique, or process designed to change the physical, chemical, or biological character or composition of infectious waste so as to sufficiently reduce or eliminate the infectious nature of the waste.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(O) </w:t>
      </w:r>
      <w:r w:rsidR="00031726" w:rsidRPr="00031726">
        <w:t>“</w:t>
      </w:r>
      <w:r w:rsidRPr="00031726">
        <w:t>Expand</w:t>
      </w:r>
      <w:r w:rsidR="00031726" w:rsidRPr="00031726">
        <w:t>”</w:t>
      </w:r>
      <w:r w:rsidRPr="00031726">
        <w:t xml:space="preserve"> means an increase in the capacity of the facility or an increase in the quantity of infectious waste received by a facility that exceeds a permit condition.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30.</w:t>
      </w:r>
      <w:r w:rsidR="007A5750" w:rsidRPr="00031726">
        <w:t xml:space="preserve"> Regulations, procedures, and standards.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40.</w:t>
      </w:r>
      <w:r w:rsidR="007A5750" w:rsidRPr="00031726">
        <w:t xml:space="preserve"> Department administrative and public health emergency infectious waste management powers.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(B) After the declaration of a public health emergency, as defined in Section 44</w:t>
      </w:r>
      <w:r w:rsidR="00031726" w:rsidRPr="00031726">
        <w:noBreakHyphen/>
      </w:r>
      <w:r w:rsidRPr="00031726">
        <w:t>4</w:t>
      </w:r>
      <w:r w:rsidR="00031726" w:rsidRPr="00031726">
        <w:noBreakHyphen/>
      </w:r>
      <w:r w:rsidRPr="00031726">
        <w:t xml:space="preserve">130, the department may exercise, for such period as the state of public health emergency exists, the following powers, in addition to any existing powers it has, for the safe disposal of infectious waste: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50.</w:t>
      </w:r>
      <w:r w:rsidR="007A5750" w:rsidRPr="00031726">
        <w:t xml:space="preserve"> Powers of commissioner.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The director, upon receipt of information that an aspect of infectious waste management, within a publicly or privately</w:t>
      </w:r>
      <w:r w:rsidR="00031726" w:rsidRPr="00031726">
        <w:noBreakHyphen/>
      </w:r>
      <w:r w:rsidRPr="00031726">
        <w:t xml:space="preserve">owned property, may present an imminent or substantial hazard to the health of persons or to the environment, may take such action as he determines necessary to protect the health of persons or the environment.  The action the director may take may include, but is not limited to: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(1) entering the premises at any time where the infectious waste is located in order to assess what actions may be necessary;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issuing or modifying an order directing the person responsible for the waste to take the steps necessary to prevent the act or eliminate the practice which constitutes the hazard;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(3) commencing an action enjoining the acts or practices.  Upon a showing by the department that a person has engaged in the acts or practices, a permanent or temporary injunction, restraining order, or other order may be granted;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60.</w:t>
      </w:r>
      <w:r w:rsidR="007A5750" w:rsidRPr="00031726">
        <w:t xml:space="preserve"> Storage of infectious waste.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Storage of infectious waste must be in such a manner and location which affords protection from animals and weather conditions and which minimize exposure to the public.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Infectious waste must be segregated from other waste at the point of origin and maintained in separate containers until it is treated.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(D) Sharps must be contained in rigid, puncture</w:t>
      </w:r>
      <w:r w:rsidR="00031726" w:rsidRPr="00031726">
        <w:noBreakHyphen/>
      </w:r>
      <w:r w:rsidRPr="00031726">
        <w:t xml:space="preserve">resistant containers which are secured tightly to preclude loss of the contents.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(E) Containers of infectious waste must be labeled properly, clearly identifiable as infectious waste, and readily distinguishable from other waste.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(F) Infectious waste must be stored under conditions and for periods of time as provided pursuant to regulations.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70.</w:t>
      </w:r>
      <w:r w:rsidR="007A5750" w:rsidRPr="00031726">
        <w:t xml:space="preserve"> Transportation of infectious waste.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Infectious waste must be transported in such a manner that the integrity of the waste containers is maintained and that occupational hazards are minimized.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No infectious waste may be received for transportation or transported into or within this State if it is not properly contained, identified, labeled, and manifested pursuant to department regulations.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80.</w:t>
      </w:r>
      <w:r w:rsidR="007A5750" w:rsidRPr="00031726">
        <w:t xml:space="preserve"> Treatment and disposal of infectious waste.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(A) Infectious waste treated must be treated at a facility meeting the requirements of Section 44</w:t>
      </w:r>
      <w:r w:rsidR="00031726" w:rsidRPr="00031726">
        <w:noBreakHyphen/>
      </w:r>
      <w:r w:rsidRPr="00031726">
        <w:t>93</w:t>
      </w:r>
      <w:r w:rsidR="00031726" w:rsidRPr="00031726">
        <w:noBreakHyphen/>
      </w:r>
      <w:r w:rsidRPr="00031726">
        <w:t xml:space="preserve">120.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Infectious waste must be treated as soon as practicable by one of the following treatment methods in accordance with the regulations promulgated under this chapter and any other applicable state or federal law and regulations: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(1) incineration;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steam sterilization;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(3) chemical disinfectant;  or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(4) any other department</w:t>
      </w:r>
      <w:r w:rsidR="00031726" w:rsidRPr="00031726">
        <w:noBreakHyphen/>
      </w:r>
      <w:r w:rsidRPr="00031726">
        <w:t xml:space="preserve">approved treatment method.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(C) After treatment, the waste may be disposed of as any other waste if it is not subject to any other state or federal regulation.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(D) The following infectious waste may be disposed of pursuant to regulation before treatment: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(1) an approved liquid or semi</w:t>
      </w:r>
      <w:r w:rsidR="00031726" w:rsidRPr="00031726">
        <w:noBreakHyphen/>
      </w:r>
      <w:r w:rsidRPr="00031726">
        <w:t>liquid waste may be discharged directly into a department</w:t>
      </w:r>
      <w:r w:rsidR="00031726" w:rsidRPr="00031726">
        <w:noBreakHyphen/>
      </w:r>
      <w:r w:rsidRPr="00031726">
        <w:t xml:space="preserve">approved wastewater disposal system;  and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recognizable human anatomical remains may be disposed of by interment.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90.</w:t>
      </w:r>
      <w:r w:rsidR="007A5750" w:rsidRPr="00031726">
        <w:t xml:space="preserve"> Registration of infectious waste generators;  identification of generator on waste labels and containers.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(A) All in</w:t>
      </w:r>
      <w:r w:rsidR="00031726" w:rsidRPr="00031726">
        <w:noBreakHyphen/>
      </w:r>
      <w:r w:rsidRPr="00031726">
        <w:t xml:space="preserve">state generators of infectious waste shall register with the department within ninety days after regulations are promulgated by the department.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Pursuant to regulations, all generators of infectious waste shall place proper, clearly legible, generator identification on all labels and containers of infectious waste before transfer or transportation.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100.</w:t>
      </w:r>
      <w:r w:rsidR="007A5750" w:rsidRPr="00031726">
        <w:t xml:space="preserve"> Generators exempt from provisions of chapter.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All in</w:t>
      </w:r>
      <w:r w:rsidR="00031726" w:rsidRPr="00031726">
        <w:noBreakHyphen/>
      </w:r>
      <w:r w:rsidRPr="00031726">
        <w:t xml:space="preserve">state generators that produce less than fifty pounds of infectious waste a month are exempt from the provisions of this chapter except they shall comply with: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(1) the provisions of Section 44</w:t>
      </w:r>
      <w:r w:rsidR="00031726" w:rsidRPr="00031726">
        <w:noBreakHyphen/>
      </w:r>
      <w:r w:rsidRPr="00031726">
        <w:t>93</w:t>
      </w:r>
      <w:r w:rsidR="00031726" w:rsidRPr="00031726">
        <w:noBreakHyphen/>
      </w:r>
      <w:r w:rsidRPr="00031726">
        <w:t xml:space="preserve">90(A) of this chapter;  and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the management of the following infectious waste: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sharps must be managed pursuant to this chapter and any regulations promulgated under this chapter;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cultures and human blood and blood products must be managed pursuant to this chapter and any regulations promulgated under this chapter;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(c) products of conception, meaning fetal tissues and embryonic tissues resulting from implantation in the uterus, must be managed in accordance with requirements for pathological waste pursuant to this chapter and any regulations promulgated under this chapter;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(d) all other infectious waste may be disposed of as other solid waste.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110.</w:t>
      </w:r>
      <w:r w:rsidR="007A5750" w:rsidRPr="00031726">
        <w:t xml:space="preserve"> Waste treatment, storage, or disposal facility prohibited from accepting certain infectious waste.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It is unlawful for a person who owns or operates a waste treatment, storage, or disposal facility within this State to accept any infectious waste generated in a jurisdiction which prohibits by law the treatment, storage, or disposal of that infectious waste within that jurisdiction.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120.</w:t>
      </w:r>
      <w:r w:rsidR="007A5750" w:rsidRPr="00031726">
        <w:t xml:space="preserve"> Permit requirements.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Upon promulgation of regulations as specified in Section 44</w:t>
      </w:r>
      <w:r w:rsidR="00031726" w:rsidRPr="00031726">
        <w:noBreakHyphen/>
      </w:r>
      <w:r w:rsidRPr="00031726">
        <w:t>93</w:t>
      </w:r>
      <w:r w:rsidR="00031726" w:rsidRPr="00031726">
        <w:noBreakHyphen/>
      </w:r>
      <w:r w:rsidRPr="00031726">
        <w:t xml:space="preserve">30, no person may operate an infectious waste treatment or disposal facility or generator facility without first obtaining a permit as required by department regulations.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125.</w:t>
      </w:r>
      <w:r w:rsidR="007A5750" w:rsidRPr="00031726">
        <w:t xml:space="preserve"> Permit to expand or construct facility;  exceptions.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No person may expand or construct a new facility without a permit issued by the department.  To obtain a permit, the applicant shall demonstrate the need for a facility or expansion.  To determine if there is a need, infectious waste generated out</w:t>
      </w:r>
      <w:r w:rsidR="00031726" w:rsidRPr="00031726">
        <w:noBreakHyphen/>
      </w:r>
      <w:r w:rsidRPr="00031726">
        <w:t>of</w:t>
      </w:r>
      <w:r w:rsidR="00031726" w:rsidRPr="00031726">
        <w:noBreakHyphen/>
      </w:r>
      <w:r w:rsidRPr="00031726">
        <w:t xml:space="preserve">state may not be considered without department approval.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This section does not apply to: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(1) facilities owned by counties, municipalities, or public service districts which accept only infectious waste generated in this State;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facilities that are owned or operated by the generator of the waste and this waste is generated in this State;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(3) generator facilities;  or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(4) facilities currently operating under permits issued by the department, or to the renewal of existing permits issued by the department if there is no expansion of the capacity as prescribed in the conditions of the permit.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130.</w:t>
      </w:r>
      <w:r w:rsidR="007A5750" w:rsidRPr="00031726">
        <w:t xml:space="preserve"> Refusal to issue or renew registration to transport, or permit to operate;  rehabilitation.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The director may refuse to issue or renew a registration to transport infectious waste or a permit to operate a facility if he finds that within five years of the application for a registration or permit, the applicant has been: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(1) convicted of a crime involving moral turpitude by a court of law and all appeals have been exhausted;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convicted pursuant to a violation of this chapter or any other laws of this State pertaining to solid or hazardous waste punishable as a felony;  or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(3) adjudicated in contempt of a court order pertaining to the enforcement of a provision of this chapter or any other state or federal laws governing hazardous waste.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The director may issue a registration or permit if the person has affirmatively demonstrated rehabilitation.  The director, in making this determination, shall consider whether: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(1) the person has established formal controls and environmental auditing programs which would enhance compliance and prevent the occurrence of future violations;  and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the personal conduct of the person after the conviction or adjudication as it relates to the provisions and purposes of this chapter and any subsequent recommendations of other persons since rehabilitation.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140.</w:t>
      </w:r>
      <w:r w:rsidR="007A5750" w:rsidRPr="00031726">
        <w:t xml:space="preserve"> Unlawful to fail to comply with statute or regulations.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Following the promulgation of the regulations required pursuant to Section 44</w:t>
      </w:r>
      <w:r w:rsidR="00031726" w:rsidRPr="00031726">
        <w:noBreakHyphen/>
      </w:r>
      <w:r w:rsidRPr="00031726">
        <w:t>93</w:t>
      </w:r>
      <w:r w:rsidR="00031726" w:rsidRPr="00031726">
        <w:noBreakHyphen/>
      </w:r>
      <w:r w:rsidRPr="00031726">
        <w:t xml:space="preserve">30, it is unlawful for a person to fail to comply with this chapter or with a procedure or requirement set forth in the regulations.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150.</w:t>
      </w:r>
      <w:r w:rsidR="007A5750" w:rsidRPr="00031726">
        <w:t xml:space="preserve"> Enforcement;  penalties.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(B) A person who violates a provision of Section 44</w:t>
      </w:r>
      <w:r w:rsidR="00031726" w:rsidRPr="00031726">
        <w:noBreakHyphen/>
      </w:r>
      <w:r w:rsidRPr="00031726">
        <w:t>93</w:t>
      </w:r>
      <w:r w:rsidR="00031726" w:rsidRPr="00031726">
        <w:noBreakHyphen/>
      </w:r>
      <w:r w:rsidRPr="00031726">
        <w:t xml:space="preserve">140 is liable for a civil penalty not to exceed ten thousand dollars a day of violation.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(C) A person who wilfully violates a provision of Section 44</w:t>
      </w:r>
      <w:r w:rsidR="00031726" w:rsidRPr="00031726">
        <w:noBreakHyphen/>
      </w:r>
      <w:r w:rsidRPr="00031726">
        <w:t>93</w:t>
      </w:r>
      <w:r w:rsidR="00031726" w:rsidRPr="00031726">
        <w:noBreakHyphen/>
      </w:r>
      <w:r w:rsidRPr="00031726">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031726" w:rsidRPr="00031726">
        <w:noBreakHyphen/>
      </w:r>
      <w:r w:rsidRPr="00031726">
        <w:t xml:space="preserve">five thousand dollars for each day of violation or imprisonment not to exceed two years, or both.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(D) Each day of noncompliance with an order issued pursuant to this chapter or noncompliance with a permit, regulation, standard, or requirement pursuant to this chapter constitutes a separate offense.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160.</w:t>
      </w:r>
      <w:r w:rsidR="007A5750" w:rsidRPr="00031726">
        <w:t xml:space="preserve"> Fees on commercial treatment of infectious waste;  reports;  penalties.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The owner or operator of a facility required to be permitted pursuant to this chapter treating infectious waste shall submit, not later than the tenth day of each month, to the Department of Health and Environmental Control: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(1) a report detailing the total weight of infectious waste received for treatment during the preceding month and its point of origin;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(2) a check made payable to the department for the fee due for the preceding month; </w:t>
      </w: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(3) in case of failure to file a return on or before the date prescribed by law or failure to pay a fee on or before the date prescribed by law, there must be added a penalty of twenty</w:t>
      </w:r>
      <w:r w:rsidR="00031726" w:rsidRPr="00031726">
        <w:noBreakHyphen/>
      </w:r>
      <w:r w:rsidRPr="00031726">
        <w:t xml:space="preserve">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165.</w:t>
      </w:r>
      <w:r w:rsidR="007A5750" w:rsidRPr="00031726">
        <w:t xml:space="preserve"> Infectious Waste Program Fund;  establishment;  funding.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The department shall establish an Infectious Waste Program Fund to ensure the availability of funds to carry out the department</w:t>
      </w:r>
      <w:r w:rsidR="00031726" w:rsidRPr="00031726">
        <w:t>’</w:t>
      </w:r>
      <w:r w:rsidRPr="00031726">
        <w:t>s responsibilities under this chapter.  This fund must be financed by the fees imposed pursuant to Section 44</w:t>
      </w:r>
      <w:r w:rsidR="00031726" w:rsidRPr="00031726">
        <w:noBreakHyphen/>
      </w:r>
      <w:r w:rsidRPr="00031726">
        <w:t>93</w:t>
      </w:r>
      <w:r w:rsidR="00031726" w:rsidRPr="00031726">
        <w:noBreakHyphen/>
      </w:r>
      <w:r w:rsidRPr="00031726">
        <w:t xml:space="preserve">160.  From the revenue derived from the fees on infectious waste, an amount equal to eight dollars a ton for the first one thousand five hundred tons in a month must be deposited into the Infectious Waste Program Fund.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170.</w:t>
      </w:r>
      <w:r w:rsidR="007A5750" w:rsidRPr="00031726">
        <w:t xml:space="preserve"> Infectious Waste Contingency Fund.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031726" w:rsidRPr="00031726">
        <w:noBreakHyphen/>
      </w:r>
      <w:r w:rsidRPr="00031726">
        <w:t>93</w:t>
      </w:r>
      <w:r w:rsidR="00031726" w:rsidRPr="00031726">
        <w:noBreakHyphen/>
      </w:r>
      <w:r w:rsidRPr="00031726">
        <w:t>165, the Infectious Waste Contingency Fund must be financed by the remaining fees imposed pursuant to Section 44</w:t>
      </w:r>
      <w:r w:rsidR="00031726" w:rsidRPr="00031726">
        <w:noBreakHyphen/>
      </w:r>
      <w:r w:rsidRPr="00031726">
        <w:t>93</w:t>
      </w:r>
      <w:r w:rsidR="00031726" w:rsidRPr="00031726">
        <w:noBreakHyphen/>
      </w:r>
      <w:r w:rsidRPr="00031726">
        <w:t>160.  The fees credited to the Infectious Waste Contingency Fund must be allocated as follows:  an amount equal to two</w:t>
      </w:r>
      <w:r w:rsidR="00031726" w:rsidRPr="00031726">
        <w:noBreakHyphen/>
      </w:r>
      <w:r w:rsidRPr="00031726">
        <w:t>thirds of the fees must be deposited into the fund and an amount equal to one</w:t>
      </w:r>
      <w:r w:rsidR="00031726" w:rsidRPr="00031726">
        <w:noBreakHyphen/>
      </w:r>
      <w:r w:rsidRPr="00031726">
        <w:t>third of the fees must be held in a separate and distinct account within the fund for the purpose of being returned to each county in which the fee imposed by Section 44</w:t>
      </w:r>
      <w:r w:rsidR="00031726" w:rsidRPr="00031726">
        <w:noBreakHyphen/>
      </w:r>
      <w:r w:rsidRPr="00031726">
        <w:t>93</w:t>
      </w:r>
      <w:r w:rsidR="00031726" w:rsidRPr="00031726">
        <w:noBreakHyphen/>
      </w:r>
      <w:r w:rsidRPr="00031726">
        <w:t xml:space="preserve">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180.</w:t>
      </w:r>
      <w:r w:rsidR="007A5750" w:rsidRPr="00031726">
        <w:t xml:space="preserve"> Inspection of treatment facilities;  fees.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190.</w:t>
      </w:r>
      <w:r w:rsidR="007A5750" w:rsidRPr="00031726">
        <w:t xml:space="preserve"> Chapter inapplicable to treatment or disposal of hazardous waste.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This chapter does not apply to the treatment or disposal of hazardous waste regulated under the South Carolina Hazardous Waste Management Act.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210.</w:t>
      </w:r>
      <w:r w:rsidR="007A5750" w:rsidRPr="00031726">
        <w:t xml:space="preserve"> Annual estimate of amount of infectious waste;  infectious waste treatment facilities.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750"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 </w:t>
      </w: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(B) For purposes of this section, a permitted infectious waste treatment facility means a site where infectious waste is incinerated regardless of the number of incinerator units or the ownership of the units.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220.</w:t>
      </w:r>
      <w:r w:rsidR="007A5750" w:rsidRPr="00031726">
        <w:t xml:space="preserve"> Monthly incineration limits for infectious waste from July through December, 1990.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 xml:space="preserve">From July through December, 1990, no more than fifteen hundred tons of infectious waste may be burned in any one month by a permitted commercial infectious waste incinerator facility in this State.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230.</w:t>
      </w:r>
      <w:r w:rsidR="007A5750" w:rsidRPr="00031726">
        <w:t xml:space="preserve"> Construction of infectious waste provisions.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The provisions of Sections 44</w:t>
      </w:r>
      <w:r w:rsidR="00031726" w:rsidRPr="00031726">
        <w:noBreakHyphen/>
      </w:r>
      <w:r w:rsidRPr="00031726">
        <w:t>93</w:t>
      </w:r>
      <w:r w:rsidR="00031726" w:rsidRPr="00031726">
        <w:noBreakHyphen/>
      </w:r>
      <w:r w:rsidRPr="00031726">
        <w:t>210 and 44</w:t>
      </w:r>
      <w:r w:rsidR="00031726" w:rsidRPr="00031726">
        <w:noBreakHyphen/>
      </w:r>
      <w:r w:rsidRPr="00031726">
        <w:t>93</w:t>
      </w:r>
      <w:r w:rsidR="00031726" w:rsidRPr="00031726">
        <w:noBreakHyphen/>
      </w:r>
      <w:r w:rsidRPr="00031726">
        <w:t>220 must be construed as separate provisions.  If a provision is judged to be invalid by a court of law of this State, the court</w:t>
      </w:r>
      <w:r w:rsidR="00031726" w:rsidRPr="00031726">
        <w:t>’</w:t>
      </w:r>
      <w:r w:rsidRPr="00031726">
        <w:t>s decree shall apply only to the provision and action specified and shall have no effect on any other provision unless stated in the court</w:t>
      </w:r>
      <w:r w:rsidR="00031726" w:rsidRPr="00031726">
        <w:t>’</w:t>
      </w:r>
      <w:r w:rsidRPr="00031726">
        <w:t>s decree.  The invalidity does not affect other provisions or applications of Sections 44</w:t>
      </w:r>
      <w:r w:rsidR="00031726" w:rsidRPr="00031726">
        <w:noBreakHyphen/>
      </w:r>
      <w:r w:rsidRPr="00031726">
        <w:t>93</w:t>
      </w:r>
      <w:r w:rsidR="00031726" w:rsidRPr="00031726">
        <w:noBreakHyphen/>
      </w:r>
      <w:r w:rsidRPr="00031726">
        <w:t>210 and 44</w:t>
      </w:r>
      <w:r w:rsidR="00031726" w:rsidRPr="00031726">
        <w:noBreakHyphen/>
      </w:r>
      <w:r w:rsidRPr="00031726">
        <w:t>93</w:t>
      </w:r>
      <w:r w:rsidR="00031726" w:rsidRPr="00031726">
        <w:noBreakHyphen/>
      </w:r>
      <w:r w:rsidRPr="00031726">
        <w:t xml:space="preserve">220 which may be given effect without the invalid provision or application and, pursuant to this requirement, the provisions of this section are severable.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rPr>
          <w:b/>
        </w:rPr>
        <w:t xml:space="preserve">SECTION </w:t>
      </w:r>
      <w:r w:rsidR="007A5750" w:rsidRPr="00031726">
        <w:rPr>
          <w:b/>
        </w:rPr>
        <w:t>44</w:t>
      </w:r>
      <w:r w:rsidRPr="00031726">
        <w:rPr>
          <w:b/>
        </w:rPr>
        <w:noBreakHyphen/>
      </w:r>
      <w:r w:rsidR="007A5750" w:rsidRPr="00031726">
        <w:rPr>
          <w:b/>
        </w:rPr>
        <w:t>93</w:t>
      </w:r>
      <w:r w:rsidRPr="00031726">
        <w:rPr>
          <w:b/>
        </w:rPr>
        <w:noBreakHyphen/>
      </w:r>
      <w:r w:rsidR="007A5750" w:rsidRPr="00031726">
        <w:rPr>
          <w:b/>
        </w:rPr>
        <w:t>240.</w:t>
      </w:r>
      <w:r w:rsidR="007A5750" w:rsidRPr="00031726">
        <w:t xml:space="preserve"> Fines for exceeding infectious waste incineration limits;  disposition of money collected. </w:t>
      </w:r>
    </w:p>
    <w:p w:rsid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726" w:rsidRPr="00031726" w:rsidRDefault="007A5750"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1726">
        <w:t>In the event the infectious waste tonnage limitations in any month are unlawfully exceeded, at a commercial waste incinerator facility, a five dollar per ton increase in the fees imposed pursuant to Section 44</w:t>
      </w:r>
      <w:r w:rsidR="00031726" w:rsidRPr="00031726">
        <w:noBreakHyphen/>
      </w:r>
      <w:r w:rsidRPr="00031726">
        <w:t>93</w:t>
      </w:r>
      <w:r w:rsidR="00031726" w:rsidRPr="00031726">
        <w:noBreakHyphen/>
      </w:r>
      <w:r w:rsidRPr="00031726">
        <w:t>160(A) is imposed retroactively on the excess tonnage burned in that month.  The funds received from this fee increase must also be deposited in the Infectious Waste Contingency Fund established in Section 44</w:t>
      </w:r>
      <w:r w:rsidR="00031726" w:rsidRPr="00031726">
        <w:noBreakHyphen/>
      </w:r>
      <w:r w:rsidRPr="00031726">
        <w:t>93</w:t>
      </w:r>
      <w:r w:rsidR="00031726" w:rsidRPr="00031726">
        <w:noBreakHyphen/>
      </w:r>
      <w:r w:rsidRPr="00031726">
        <w:t xml:space="preserve">170.  The fee increase imposed by this section is in addition to any other civil or criminal penalties which may be imposed by law for the tonnage violation. </w:t>
      </w:r>
    </w:p>
    <w:p w:rsidR="00031726" w:rsidRPr="00031726" w:rsidRDefault="00031726"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31726" w:rsidRDefault="000F013B" w:rsidP="000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31726" w:rsidSect="000317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726" w:rsidRDefault="00031726" w:rsidP="00031726">
      <w:r>
        <w:separator/>
      </w:r>
    </w:p>
  </w:endnote>
  <w:endnote w:type="continuationSeparator" w:id="1">
    <w:p w:rsidR="00031726" w:rsidRDefault="00031726" w:rsidP="00031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26" w:rsidRPr="00031726" w:rsidRDefault="00031726" w:rsidP="000317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26" w:rsidRPr="00031726" w:rsidRDefault="00031726" w:rsidP="000317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26" w:rsidRPr="00031726" w:rsidRDefault="00031726" w:rsidP="00031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726" w:rsidRDefault="00031726" w:rsidP="00031726">
      <w:r>
        <w:separator/>
      </w:r>
    </w:p>
  </w:footnote>
  <w:footnote w:type="continuationSeparator" w:id="1">
    <w:p w:rsidR="00031726" w:rsidRDefault="00031726" w:rsidP="000317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26" w:rsidRPr="00031726" w:rsidRDefault="00031726" w:rsidP="000317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26" w:rsidRPr="00031726" w:rsidRDefault="00031726" w:rsidP="000317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26" w:rsidRPr="00031726" w:rsidRDefault="00031726" w:rsidP="000317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A5750"/>
    <w:rsid w:val="00031726"/>
    <w:rsid w:val="0006261B"/>
    <w:rsid w:val="000638C0"/>
    <w:rsid w:val="000D5AB8"/>
    <w:rsid w:val="000F013B"/>
    <w:rsid w:val="0027637E"/>
    <w:rsid w:val="00276406"/>
    <w:rsid w:val="00277858"/>
    <w:rsid w:val="002F1C61"/>
    <w:rsid w:val="004E3C74"/>
    <w:rsid w:val="007737A7"/>
    <w:rsid w:val="007A5750"/>
    <w:rsid w:val="008078F9"/>
    <w:rsid w:val="00B406E9"/>
    <w:rsid w:val="00E14791"/>
    <w:rsid w:val="00E67B65"/>
    <w:rsid w:val="00EE78C9"/>
    <w:rsid w:val="00F01FFB"/>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31726"/>
    <w:pPr>
      <w:tabs>
        <w:tab w:val="center" w:pos="4680"/>
        <w:tab w:val="right" w:pos="9360"/>
      </w:tabs>
    </w:pPr>
  </w:style>
  <w:style w:type="character" w:customStyle="1" w:styleId="HeaderChar">
    <w:name w:val="Header Char"/>
    <w:basedOn w:val="DefaultParagraphFont"/>
    <w:link w:val="Header"/>
    <w:uiPriority w:val="99"/>
    <w:semiHidden/>
    <w:rsid w:val="00031726"/>
    <w:rPr>
      <w:sz w:val="22"/>
      <w:szCs w:val="24"/>
    </w:rPr>
  </w:style>
  <w:style w:type="paragraph" w:styleId="Footer">
    <w:name w:val="footer"/>
    <w:basedOn w:val="Normal"/>
    <w:link w:val="FooterChar"/>
    <w:uiPriority w:val="99"/>
    <w:semiHidden/>
    <w:unhideWhenUsed/>
    <w:rsid w:val="00031726"/>
    <w:pPr>
      <w:tabs>
        <w:tab w:val="center" w:pos="4680"/>
        <w:tab w:val="right" w:pos="9360"/>
      </w:tabs>
    </w:pPr>
  </w:style>
  <w:style w:type="character" w:customStyle="1" w:styleId="FooterChar">
    <w:name w:val="Footer Char"/>
    <w:basedOn w:val="DefaultParagraphFont"/>
    <w:link w:val="Footer"/>
    <w:uiPriority w:val="99"/>
    <w:semiHidden/>
    <w:rsid w:val="0003172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3922</Words>
  <Characters>22362</Characters>
  <Application>Microsoft Office Word</Application>
  <DocSecurity>0</DocSecurity>
  <Lines>186</Lines>
  <Paragraphs>52</Paragraphs>
  <ScaleCrop>false</ScaleCrop>
  <Company/>
  <LinksUpToDate>false</LinksUpToDate>
  <CharactersWithSpaces>26232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