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80" w:rsidRDefault="003A4C80">
      <w:pPr>
        <w:jc w:val="center"/>
      </w:pPr>
      <w:r>
        <w:t>DISCLAIMER</w:t>
      </w:r>
    </w:p>
    <w:p w:rsidR="003A4C80" w:rsidRDefault="003A4C80"/>
    <w:p w:rsidR="003A4C80" w:rsidRDefault="003A4C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4C80" w:rsidRDefault="003A4C80"/>
    <w:p w:rsidR="003A4C80" w:rsidRDefault="003A4C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4C80" w:rsidRDefault="003A4C80"/>
    <w:p w:rsidR="003A4C80" w:rsidRDefault="003A4C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4C80" w:rsidRDefault="003A4C80"/>
    <w:p w:rsidR="003A4C80" w:rsidRDefault="003A4C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4C80" w:rsidRDefault="003A4C80"/>
    <w:p w:rsidR="003A4C80" w:rsidRDefault="003A4C80">
      <w:r>
        <w:br w:type="page"/>
      </w:r>
    </w:p>
    <w:p w:rsid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8C7">
        <w:t>CHAPTER 28.</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18C7">
        <w:t xml:space="preserve"> FOREST RENEWAL PRACTICES</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10.</w:t>
      </w:r>
      <w:r w:rsidR="003C7AF4" w:rsidRPr="004F18C7">
        <w:t xml:space="preserve"> Short title.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This chapter shall be known as the </w:t>
      </w:r>
      <w:r w:rsidR="004F18C7" w:rsidRPr="004F18C7">
        <w:t>“</w:t>
      </w:r>
      <w:r w:rsidRPr="004F18C7">
        <w:t>Forest Renewal Law</w:t>
      </w:r>
      <w:r w:rsidR="004F18C7" w:rsidRPr="004F18C7">
        <w:t>”</w:t>
      </w:r>
      <w:r w:rsidRPr="004F18C7">
        <w:t xml:space="preserve">.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20.</w:t>
      </w:r>
      <w:r w:rsidR="003C7AF4" w:rsidRPr="004F18C7">
        <w:t xml:space="preserve"> Powers and duties of State Forester in connection with implementation of forest renewal program.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1. Provide financial assistance to eligible landowners to increase the productivity of the privately</w:t>
      </w:r>
      <w:r w:rsidR="004F18C7" w:rsidRPr="004F18C7">
        <w:noBreakHyphen/>
      </w:r>
      <w:r w:rsidRPr="004F18C7">
        <w:t xml:space="preserve">owned forests of the State through the application of forest renewal practices.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3. Implement a program of voluntary landowner participation through the use of a forest renewal fund to meet the above goals. </w:t>
      </w: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4. Coordinate the program with other related programs in such a manner as to encourage the utilization of private agencies, firms and individuals furnishing services and materials needed in the application of practices included in the forest renewal program.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30.</w:t>
      </w:r>
      <w:r w:rsidR="003C7AF4" w:rsidRPr="004F18C7">
        <w:t xml:space="preserve"> Definitions.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As used in this chapter: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1. </w:t>
      </w:r>
      <w:r w:rsidR="004F18C7" w:rsidRPr="004F18C7">
        <w:t>“</w:t>
      </w:r>
      <w:r w:rsidRPr="004F18C7">
        <w:t>Commission</w:t>
      </w:r>
      <w:r w:rsidR="004F18C7" w:rsidRPr="004F18C7">
        <w:t>”</w:t>
      </w:r>
      <w:r w:rsidRPr="004F18C7">
        <w:t xml:space="preserve"> shall mean the State Commission of Forestry.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2. </w:t>
      </w:r>
      <w:r w:rsidR="004F18C7" w:rsidRPr="004F18C7">
        <w:t>“</w:t>
      </w:r>
      <w:r w:rsidRPr="004F18C7">
        <w:t>State Forester</w:t>
      </w:r>
      <w:r w:rsidR="004F18C7" w:rsidRPr="004F18C7">
        <w:t>”</w:t>
      </w:r>
      <w:r w:rsidRPr="004F18C7">
        <w:t xml:space="preserve"> shall mean the director of the State Commission of Forestry.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3. </w:t>
      </w:r>
      <w:r w:rsidR="004F18C7" w:rsidRPr="004F18C7">
        <w:t>“</w:t>
      </w:r>
      <w:r w:rsidRPr="004F18C7">
        <w:t>Eligible landowner</w:t>
      </w:r>
      <w:r w:rsidR="004F18C7" w:rsidRPr="004F18C7">
        <w:t>”</w:t>
      </w:r>
      <w:r w:rsidRPr="004F18C7">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4F18C7" w:rsidRPr="004F18C7">
        <w:noBreakHyphen/>
      </w:r>
      <w:r w:rsidRPr="004F18C7">
        <w:t xml:space="preserve">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4. </w:t>
      </w:r>
      <w:r w:rsidR="004F18C7" w:rsidRPr="004F18C7">
        <w:t>“</w:t>
      </w:r>
      <w:r w:rsidRPr="004F18C7">
        <w:t>Eligible lands</w:t>
      </w:r>
      <w:r w:rsidR="004F18C7" w:rsidRPr="004F18C7">
        <w:t>”</w:t>
      </w:r>
      <w:r w:rsidRPr="004F18C7">
        <w:t xml:space="preserve"> shall mean land owned by an eligible landowner.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5. </w:t>
      </w:r>
      <w:r w:rsidR="004F18C7" w:rsidRPr="004F18C7">
        <w:t>“</w:t>
      </w:r>
      <w:r w:rsidRPr="004F18C7">
        <w:t>Cost</w:t>
      </w:r>
      <w:r w:rsidR="004F18C7" w:rsidRPr="004F18C7">
        <w:noBreakHyphen/>
      </w:r>
      <w:r w:rsidRPr="004F18C7">
        <w:t>sharing payment</w:t>
      </w:r>
      <w:r w:rsidR="004F18C7" w:rsidRPr="004F18C7">
        <w:t>”</w:t>
      </w:r>
      <w:r w:rsidRPr="004F18C7">
        <w:t xml:space="preserve"> shall mean financial assistance to partially cover the cost of implementing approved practices in such amounts as the State Forester shall determine, subject to the limitations of this chapter.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6. </w:t>
      </w:r>
      <w:r w:rsidR="004F18C7" w:rsidRPr="004F18C7">
        <w:t>“</w:t>
      </w:r>
      <w:r w:rsidRPr="004F18C7">
        <w:t>Approved practices</w:t>
      </w:r>
      <w:r w:rsidR="004F18C7" w:rsidRPr="004F18C7">
        <w:t>”</w:t>
      </w:r>
      <w:r w:rsidRPr="004F18C7">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7. </w:t>
      </w:r>
      <w:r w:rsidR="004F18C7" w:rsidRPr="004F18C7">
        <w:t>“</w:t>
      </w:r>
      <w:r w:rsidRPr="004F18C7">
        <w:t>Approved forest management plan</w:t>
      </w:r>
      <w:r w:rsidR="004F18C7" w:rsidRPr="004F18C7">
        <w:t>”</w:t>
      </w:r>
      <w:r w:rsidRPr="004F18C7">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8. </w:t>
      </w:r>
      <w:r w:rsidR="004F18C7" w:rsidRPr="004F18C7">
        <w:t>“</w:t>
      </w:r>
      <w:r w:rsidRPr="004F18C7">
        <w:t>Forest renewal fund</w:t>
      </w:r>
      <w:r w:rsidR="004F18C7" w:rsidRPr="004F18C7">
        <w:t>”</w:t>
      </w:r>
      <w:r w:rsidRPr="004F18C7">
        <w:t xml:space="preserve"> shall mean the special nonlapsing fund provided by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100 established in the Commission designated as the forest renewal fund.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9. </w:t>
      </w:r>
      <w:r w:rsidR="004F18C7" w:rsidRPr="004F18C7">
        <w:t>“</w:t>
      </w:r>
      <w:r w:rsidRPr="004F18C7">
        <w:t>Forest renewal assessment</w:t>
      </w:r>
      <w:r w:rsidR="004F18C7" w:rsidRPr="004F18C7">
        <w:t>”</w:t>
      </w:r>
      <w:r w:rsidRPr="004F18C7">
        <w:t xml:space="preserve"> shall mean an assessment on primary forest products from timber severed in South Carolina for the funding of the provisions of this chapter. </w:t>
      </w: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10. </w:t>
      </w:r>
      <w:r w:rsidR="004F18C7" w:rsidRPr="004F18C7">
        <w:t>“</w:t>
      </w:r>
      <w:r w:rsidRPr="004F18C7">
        <w:t>Slippage</w:t>
      </w:r>
      <w:r w:rsidR="004F18C7" w:rsidRPr="004F18C7">
        <w:t>”</w:t>
      </w:r>
      <w:r w:rsidRPr="004F18C7">
        <w:t xml:space="preserve"> shall mean the difference in funds earmarked in the management plan for an approved practice and funds actually earned when the practice is completed.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40.</w:t>
      </w:r>
      <w:r w:rsidR="003C7AF4" w:rsidRPr="004F18C7">
        <w:t xml:space="preserve"> Promulgation of rules and regulations;  employment and compensation of support personnel;  purchase and use of equipment.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 State Forester shall administer the provisions of this chapter and may promulgate regulations to carry out such provisions subject to the limitations set forth in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100.  The State Forester may </w:t>
      </w:r>
      <w:r w:rsidRPr="004F18C7">
        <w:lastRenderedPageBreak/>
        <w:t xml:space="preserve">employ administrative, clerical and field personnel to support the program created by this chapter and compensate such employees from the forest renewal fund for services rendered in direct support of the program. </w:t>
      </w: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 State Forester may purchase equipment for the implementation of this program from the forest renewal fund subject to the limitations of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50.</w:t>
      </w:r>
      <w:r w:rsidR="003C7AF4" w:rsidRPr="004F18C7">
        <w:t xml:space="preserve"> Powers and duties of State Forester in connection with administration of cost</w:t>
      </w:r>
      <w:r w:rsidRPr="004F18C7">
        <w:noBreakHyphen/>
      </w:r>
      <w:r w:rsidR="003C7AF4" w:rsidRPr="004F18C7">
        <w:t xml:space="preserve">sharing provisions.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The State Forester may administer the cost</w:t>
      </w:r>
      <w:r w:rsidR="004F18C7" w:rsidRPr="004F18C7">
        <w:noBreakHyphen/>
      </w:r>
      <w:r w:rsidRPr="004F18C7">
        <w:t xml:space="preserve">sharing provisions of this chapter which shall include, but not be limited to, the following duties: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1. Prescribing the requirements for making application for cost</w:t>
      </w:r>
      <w:r w:rsidR="004F18C7" w:rsidRPr="004F18C7">
        <w:noBreakHyphen/>
      </w:r>
      <w:r w:rsidRPr="004F18C7">
        <w:t xml:space="preserve">sharing funds.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2. Identifying those approved practices as defined in item 6 of </w:t>
      </w:r>
      <w:r w:rsidR="004F18C7" w:rsidRPr="004F18C7">
        <w:t xml:space="preserve">Section </w:t>
      </w:r>
      <w:r w:rsidRPr="004F18C7">
        <w:t>48</w:t>
      </w:r>
      <w:r w:rsidR="004F18C7" w:rsidRPr="004F18C7">
        <w:noBreakHyphen/>
      </w:r>
      <w:r w:rsidRPr="004F18C7">
        <w:t>28</w:t>
      </w:r>
      <w:r w:rsidR="004F18C7" w:rsidRPr="004F18C7">
        <w:noBreakHyphen/>
      </w:r>
      <w:r w:rsidRPr="004F18C7">
        <w:t>30 which shall be approved for cost</w:t>
      </w:r>
      <w:r w:rsidR="004F18C7" w:rsidRPr="004F18C7">
        <w:noBreakHyphen/>
      </w:r>
      <w:r w:rsidRPr="004F18C7">
        <w:t xml:space="preserve">sharing under the provisions of this chapter.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3. Reviewing periodically the cost of forest renewal practices and establishing allowable ranges for cost</w:t>
      </w:r>
      <w:r w:rsidR="004F18C7" w:rsidRPr="004F18C7">
        <w:noBreakHyphen/>
      </w:r>
      <w:r w:rsidRPr="004F18C7">
        <w:t xml:space="preserve">sharing purposes for approved practices under varying conditions throughout the State.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4. Determining, prior to approving cost</w:t>
      </w:r>
      <w:r w:rsidR="004F18C7" w:rsidRPr="004F18C7">
        <w:noBreakHyphen/>
      </w:r>
      <w:r w:rsidRPr="004F18C7">
        <w:t xml:space="preserve">sharing payments to any landowner, that all proposed practices are appropriate and are comparable in cost to the prevailing cost of those practices.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5. Determining, prior to approving cost</w:t>
      </w:r>
      <w:r w:rsidR="004F18C7" w:rsidRPr="004F18C7">
        <w:noBreakHyphen/>
      </w:r>
      <w:r w:rsidRPr="004F18C7">
        <w:t xml:space="preserve">sharing payments, that an approved forest management plan as defined in item 7 of </w:t>
      </w:r>
      <w:r w:rsidR="004F18C7" w:rsidRPr="004F18C7">
        <w:t xml:space="preserve">Section </w:t>
      </w:r>
      <w:r w:rsidRPr="004F18C7">
        <w:t>48</w:t>
      </w:r>
      <w:r w:rsidR="004F18C7" w:rsidRPr="004F18C7">
        <w:noBreakHyphen/>
      </w:r>
      <w:r w:rsidRPr="004F18C7">
        <w:t>28</w:t>
      </w:r>
      <w:r w:rsidR="004F18C7" w:rsidRPr="004F18C7">
        <w:noBreakHyphen/>
      </w:r>
      <w:r w:rsidRPr="004F18C7">
        <w:t>30 for the eligible land has been filed with the State Forester and that the landowner has indicated in writing his intent to comply with the terms of such management plan that related to cost</w:t>
      </w:r>
      <w:r w:rsidR="004F18C7" w:rsidRPr="004F18C7">
        <w:noBreakHyphen/>
      </w:r>
      <w:r w:rsidRPr="004F18C7">
        <w:t xml:space="preserve">share payments.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6. Determining, prior to approving cost</w:t>
      </w:r>
      <w:r w:rsidR="004F18C7" w:rsidRPr="004F18C7">
        <w:noBreakHyphen/>
      </w:r>
      <w:r w:rsidRPr="004F18C7">
        <w:t xml:space="preserve">sharing payments, that the approved practices for which payment is requested have been completed in a satisfactory manner, conform to the approved forest management plan submitted under item 5 of this section and otherwise meet the requirements of this chapter.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7. Disbursing from the forest renewal fund, comprised of appropriated funds and forest assessment funds, to eligible landowners, cost</w:t>
      </w:r>
      <w:r w:rsidR="004F18C7" w:rsidRPr="004F18C7">
        <w:noBreakHyphen/>
      </w:r>
      <w:r w:rsidRPr="004F18C7">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100.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8. Applying directly funds resulting from slippage as defined in item 10 of </w:t>
      </w:r>
      <w:r w:rsidR="004F18C7" w:rsidRPr="004F18C7">
        <w:t xml:space="preserve">Section </w:t>
      </w:r>
      <w:r w:rsidRPr="004F18C7">
        <w:t>48</w:t>
      </w:r>
      <w:r w:rsidR="004F18C7" w:rsidRPr="004F18C7">
        <w:noBreakHyphen/>
      </w:r>
      <w:r w:rsidRPr="004F18C7">
        <w:t>28</w:t>
      </w:r>
      <w:r w:rsidR="004F18C7" w:rsidRPr="004F18C7">
        <w:noBreakHyphen/>
      </w:r>
      <w:r w:rsidRPr="004F18C7">
        <w:t>30 to the revolving forest renewal fund which shall be available for applying to cost</w:t>
      </w:r>
      <w:r w:rsidR="004F18C7" w:rsidRPr="004F18C7">
        <w:noBreakHyphen/>
      </w:r>
      <w:r w:rsidRPr="004F18C7">
        <w:t xml:space="preserve">sharing for additional landowners.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9. Publishing guidelines for implementing this chapter. </w:t>
      </w: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10. Initiating recollection of all cost</w:t>
      </w:r>
      <w:r w:rsidR="004F18C7" w:rsidRPr="004F18C7">
        <w:noBreakHyphen/>
      </w:r>
      <w:r w:rsidRPr="004F18C7">
        <w:t xml:space="preserve">share payments if a landowner does not meet the requirements of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80, for ten years.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60.</w:t>
      </w:r>
      <w:r w:rsidR="003C7AF4" w:rsidRPr="004F18C7">
        <w:t xml:space="preserve"> Rate of cost</w:t>
      </w:r>
      <w:r w:rsidRPr="004F18C7">
        <w:noBreakHyphen/>
      </w:r>
      <w:r w:rsidR="003C7AF4" w:rsidRPr="004F18C7">
        <w:t>sharing payments;  maximum payments to eligible landowners;  exclusion of land for which federal cost</w:t>
      </w:r>
      <w:r w:rsidRPr="004F18C7">
        <w:noBreakHyphen/>
      </w:r>
      <w:r w:rsidR="003C7AF4" w:rsidRPr="004F18C7">
        <w:t xml:space="preserve">sharing payments are received.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An eligible landowner may receive cost</w:t>
      </w:r>
      <w:r w:rsidR="004F18C7" w:rsidRPr="004F18C7">
        <w:noBreakHyphen/>
      </w:r>
      <w:r w:rsidRPr="004F18C7">
        <w:t>sharing payments for satisfactory completion of approved practices as determined by the State Forester at rates established by him.  The cost</w:t>
      </w:r>
      <w:r w:rsidR="004F18C7" w:rsidRPr="004F18C7">
        <w:noBreakHyphen/>
      </w:r>
      <w:r w:rsidRPr="004F18C7">
        <w:t>share rates for all practices shall not exceed the cost</w:t>
      </w:r>
      <w:r w:rsidR="004F18C7" w:rsidRPr="004F18C7">
        <w:noBreakHyphen/>
      </w:r>
      <w:r w:rsidRPr="004F18C7">
        <w:t xml:space="preserve">sharing rate of any other compatible governmental forestry program that may be in effect.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The maximum amount of cost</w:t>
      </w:r>
      <w:r w:rsidR="004F18C7" w:rsidRPr="004F18C7">
        <w:noBreakHyphen/>
      </w:r>
      <w:r w:rsidRPr="004F18C7">
        <w:t xml:space="preserve">sharing funds allowed to any eligible landowner in one fiscal year shall be limited to the amount needed to complete approved practices on one hundred acres of land subject to provisions under paragraph one of this section. </w:t>
      </w: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Eligible landowners may not use state cost</w:t>
      </w:r>
      <w:r w:rsidR="004F18C7" w:rsidRPr="004F18C7">
        <w:noBreakHyphen/>
      </w:r>
      <w:r w:rsidRPr="004F18C7">
        <w:t>sharing funds if funds from any federal cost</w:t>
      </w:r>
      <w:r w:rsidR="004F18C7" w:rsidRPr="004F18C7">
        <w:noBreakHyphen/>
      </w:r>
      <w:r w:rsidRPr="004F18C7">
        <w:t xml:space="preserve">sharing program are used on the same acreage for forestry practices during the same fiscal year.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70.</w:t>
      </w:r>
      <w:r w:rsidR="003C7AF4" w:rsidRPr="004F18C7">
        <w:t xml:space="preserve"> No limitation on woodland acreage of eligible landowner.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There shall be no limitation of woodland acreage owned by an eligible landowner.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80.</w:t>
      </w:r>
      <w:r w:rsidR="003C7AF4" w:rsidRPr="004F18C7">
        <w:t xml:space="preserve"> Landowners required to submit forest management plan and maintain land in forest condition.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4F18C7" w:rsidRPr="004F18C7">
        <w:noBreakHyphen/>
      </w:r>
      <w:r w:rsidRPr="004F18C7">
        <w:t xml:space="preserve">sharing payment back to the forest renewal fund.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90.</w:t>
      </w:r>
      <w:r w:rsidR="003C7AF4" w:rsidRPr="004F18C7">
        <w:t xml:space="preserve"> Governmental agencies ineligible for forest renewal payments.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No governmental agency, federal, state or local, shall be eligible for forest renewal payments under the provisions of this chapter.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rPr>
          <w:b/>
        </w:rPr>
        <w:t xml:space="preserve">SECTION </w:t>
      </w:r>
      <w:r w:rsidR="003C7AF4" w:rsidRPr="004F18C7">
        <w:rPr>
          <w:b/>
        </w:rPr>
        <w:t>48</w:t>
      </w:r>
      <w:r w:rsidRPr="004F18C7">
        <w:rPr>
          <w:b/>
        </w:rPr>
        <w:noBreakHyphen/>
      </w:r>
      <w:r w:rsidR="003C7AF4" w:rsidRPr="004F18C7">
        <w:rPr>
          <w:b/>
        </w:rPr>
        <w:t>28</w:t>
      </w:r>
      <w:r w:rsidRPr="004F18C7">
        <w:rPr>
          <w:b/>
        </w:rPr>
        <w:noBreakHyphen/>
      </w:r>
      <w:r w:rsidR="003C7AF4" w:rsidRPr="004F18C7">
        <w:rPr>
          <w:b/>
        </w:rPr>
        <w:t>100.</w:t>
      </w:r>
      <w:r w:rsidR="003C7AF4" w:rsidRPr="004F18C7">
        <w:t xml:space="preserve"> Forest renewal fund. </w:t>
      </w:r>
    </w:p>
    <w:p w:rsid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There is created in the Commission the forest renewal fund for which fiscal management and responsibility is vested in the State Forester.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In any fiscal year, expenditures from the forest renewal fund shall be limited to five times the amount of the state appropriation for the Forest Renewal Law for that year.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In any fiscal year, no more than five percent of the available funds generated by the Primary Forest Products Assessment Law, Chapter 30 of this title, shall be used for program support under the provisions of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40. </w:t>
      </w:r>
    </w:p>
    <w:p w:rsidR="003C7AF4"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Funds used for the purchase of equipment under the provisions of </w:t>
      </w:r>
      <w:r w:rsidR="004F18C7" w:rsidRPr="004F18C7">
        <w:t xml:space="preserve">Section </w:t>
      </w:r>
      <w:r w:rsidRPr="004F18C7">
        <w:t>48</w:t>
      </w:r>
      <w:r w:rsidR="004F18C7" w:rsidRPr="004F18C7">
        <w:noBreakHyphen/>
      </w:r>
      <w:r w:rsidRPr="004F18C7">
        <w:t>28</w:t>
      </w:r>
      <w:r w:rsidR="004F18C7" w:rsidRPr="004F18C7">
        <w:noBreakHyphen/>
      </w:r>
      <w:r w:rsidRPr="004F18C7">
        <w:t xml:space="preserve">40 shall be limited to state appropriations to the forest renewal fund designated specifically for equipment purchase. </w:t>
      </w:r>
    </w:p>
    <w:p w:rsidR="004F18C7" w:rsidRPr="004F18C7" w:rsidRDefault="003C7AF4"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18C7">
        <w:t xml:space="preserve">The Commission shall serve as the disbursing agency for funds expended from and deposited in the forest renewal fund. </w:t>
      </w:r>
    </w:p>
    <w:p w:rsidR="004F18C7" w:rsidRPr="004F18C7" w:rsidRDefault="004F18C7"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18C7" w:rsidRDefault="000F013B" w:rsidP="004F18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18C7" w:rsidSect="004F18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8C7" w:rsidRDefault="004F18C7" w:rsidP="004F18C7">
      <w:r>
        <w:separator/>
      </w:r>
    </w:p>
  </w:endnote>
  <w:endnote w:type="continuationSeparator" w:id="1">
    <w:p w:rsidR="004F18C7" w:rsidRDefault="004F18C7" w:rsidP="004F1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7" w:rsidRPr="004F18C7" w:rsidRDefault="004F18C7" w:rsidP="004F1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7" w:rsidRPr="004F18C7" w:rsidRDefault="004F18C7" w:rsidP="004F18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7" w:rsidRPr="004F18C7" w:rsidRDefault="004F18C7" w:rsidP="004F1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8C7" w:rsidRDefault="004F18C7" w:rsidP="004F18C7">
      <w:r>
        <w:separator/>
      </w:r>
    </w:p>
  </w:footnote>
  <w:footnote w:type="continuationSeparator" w:id="1">
    <w:p w:rsidR="004F18C7" w:rsidRDefault="004F18C7" w:rsidP="004F1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7" w:rsidRPr="004F18C7" w:rsidRDefault="004F18C7" w:rsidP="004F18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7" w:rsidRPr="004F18C7" w:rsidRDefault="004F18C7" w:rsidP="004F18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7" w:rsidRPr="004F18C7" w:rsidRDefault="004F18C7" w:rsidP="004F18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7AF4"/>
    <w:rsid w:val="0006261B"/>
    <w:rsid w:val="000638C0"/>
    <w:rsid w:val="000D5AB8"/>
    <w:rsid w:val="000F013B"/>
    <w:rsid w:val="0027637E"/>
    <w:rsid w:val="00276406"/>
    <w:rsid w:val="00277858"/>
    <w:rsid w:val="003A4C80"/>
    <w:rsid w:val="003C7AF4"/>
    <w:rsid w:val="004E3C74"/>
    <w:rsid w:val="004F18C7"/>
    <w:rsid w:val="006444A6"/>
    <w:rsid w:val="008078F9"/>
    <w:rsid w:val="008568F5"/>
    <w:rsid w:val="00A2265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18C7"/>
    <w:pPr>
      <w:tabs>
        <w:tab w:val="center" w:pos="4680"/>
        <w:tab w:val="right" w:pos="9360"/>
      </w:tabs>
    </w:pPr>
  </w:style>
  <w:style w:type="character" w:customStyle="1" w:styleId="HeaderChar">
    <w:name w:val="Header Char"/>
    <w:basedOn w:val="DefaultParagraphFont"/>
    <w:link w:val="Header"/>
    <w:uiPriority w:val="99"/>
    <w:semiHidden/>
    <w:rsid w:val="004F18C7"/>
    <w:rPr>
      <w:sz w:val="22"/>
      <w:szCs w:val="24"/>
    </w:rPr>
  </w:style>
  <w:style w:type="paragraph" w:styleId="Footer">
    <w:name w:val="footer"/>
    <w:basedOn w:val="Normal"/>
    <w:link w:val="FooterChar"/>
    <w:uiPriority w:val="99"/>
    <w:semiHidden/>
    <w:unhideWhenUsed/>
    <w:rsid w:val="004F18C7"/>
    <w:pPr>
      <w:tabs>
        <w:tab w:val="center" w:pos="4680"/>
        <w:tab w:val="right" w:pos="9360"/>
      </w:tabs>
    </w:pPr>
  </w:style>
  <w:style w:type="character" w:customStyle="1" w:styleId="FooterChar">
    <w:name w:val="Footer Char"/>
    <w:basedOn w:val="DefaultParagraphFont"/>
    <w:link w:val="Footer"/>
    <w:uiPriority w:val="99"/>
    <w:semiHidden/>
    <w:rsid w:val="004F18C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11707</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