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C5" w:rsidRDefault="004552C5">
      <w:pPr>
        <w:jc w:val="center"/>
      </w:pPr>
      <w:r>
        <w:t>DISCLAIMER</w:t>
      </w:r>
    </w:p>
    <w:p w:rsidR="004552C5" w:rsidRDefault="004552C5"/>
    <w:p w:rsidR="004552C5" w:rsidRDefault="004552C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552C5" w:rsidRDefault="004552C5"/>
    <w:p w:rsidR="004552C5" w:rsidRDefault="004552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52C5" w:rsidRDefault="004552C5"/>
    <w:p w:rsidR="004552C5" w:rsidRDefault="004552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52C5" w:rsidRDefault="004552C5"/>
    <w:p w:rsidR="004552C5" w:rsidRDefault="004552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52C5" w:rsidRDefault="004552C5"/>
    <w:p w:rsidR="004552C5" w:rsidRDefault="004552C5">
      <w:r>
        <w:br w:type="page"/>
      </w:r>
    </w:p>
    <w:p w:rsid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81A">
        <w:t>CHAPTER 7.</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81A">
        <w:t xml:space="preserve"> HUNTING ISLAND, BEAUFORT COUNTY</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10.</w:t>
      </w:r>
      <w:r w:rsidR="00FC333E" w:rsidRPr="00EB081A">
        <w:t xml:space="preserve"> Development and regulation of Hunting Island.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20.</w:t>
      </w:r>
      <w:r w:rsidR="00FC333E" w:rsidRPr="00EB081A">
        <w:t xml:space="preserve"> Leases of residential areas; covenants in leases.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30.</w:t>
      </w:r>
      <w:r w:rsidR="00FC333E" w:rsidRPr="00EB081A">
        <w:t xml:space="preserve"> Streets and roads; water supply system.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The Department may construct and maintain streets and roads throughout the island and the residential area.  It may also construct and operate a water supply system within the residential area and may establish rates and make charges for water furnished by the system.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40.</w:t>
      </w:r>
      <w:r w:rsidR="00FC333E" w:rsidRPr="00EB081A">
        <w:t xml:space="preserve"> Recreation centers; camping areas.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50.</w:t>
      </w:r>
      <w:r w:rsidR="00FC333E" w:rsidRPr="00EB081A">
        <w:t xml:space="preserve"> Issuance of revenue obligations.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60.</w:t>
      </w:r>
      <w:r w:rsidR="00FC333E" w:rsidRPr="00EB081A">
        <w:t xml:space="preserve"> Terms of revenue obligations.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lastRenderedPageBreak/>
        <w:t xml:space="preserve">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70.</w:t>
      </w:r>
      <w:r w:rsidR="00FC333E" w:rsidRPr="00EB081A">
        <w:t xml:space="preserve"> Payment of revenue obligations.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33E"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In order to secure the payment of any obligations issued pursuant to the provisions of this chapter and such interest as may accrue thereon, the Department may: </w:t>
      </w:r>
    </w:p>
    <w:p w:rsidR="00FC333E"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(1) Pledge all or any part of its revenues derived from the operation of said island or any facility or service furnished by it on said island; </w:t>
      </w:r>
    </w:p>
    <w:p w:rsidR="00FC333E"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(2) Pledge revenues to be derived from the operation of the water supply system and from the leasing of lots within the residential area; </w:t>
      </w:r>
    </w:p>
    <w:p w:rsidR="00FC333E"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(3) Execute and deliver a mortgage or deed of trust on that portion of the island set aside as a residential area and vest in a trustee or trustees the right to enforce any covenant made to secure or pay its bonds or other obligations and the interest thereon; </w:t>
      </w:r>
    </w:p>
    <w:p w:rsidR="00FC333E"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(4) Provide for the powers and duties of such trustee or trustees, limit their liability and provide the terms and conditions upon which the trustee or trustees or the holders of any bonds or any amount or portion thereof may enforce any covenant; and </w:t>
      </w: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80.</w:t>
      </w:r>
      <w:r w:rsidR="00FC333E" w:rsidRPr="00EB081A">
        <w:t xml:space="preserve"> Additional rights of holders of revenue obligations.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90.</w:t>
      </w:r>
      <w:r w:rsidR="00FC333E" w:rsidRPr="00EB081A">
        <w:t xml:space="preserve"> Revenue obligations exempt from taxes.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The bonds and interest coupons issued under the provisions of this chapter shall be exempt from all taxes levied by the State or any municipal corporation therein.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100.</w:t>
      </w:r>
      <w:r w:rsidR="00FC333E" w:rsidRPr="00EB081A">
        <w:t xml:space="preserve"> Revenue obligations shall not be debts of State.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rPr>
          <w:b/>
        </w:rPr>
        <w:t xml:space="preserve">SECTION </w:t>
      </w:r>
      <w:r w:rsidR="00FC333E" w:rsidRPr="00EB081A">
        <w:rPr>
          <w:b/>
        </w:rPr>
        <w:t>51</w:t>
      </w:r>
      <w:r w:rsidRPr="00EB081A">
        <w:rPr>
          <w:b/>
        </w:rPr>
        <w:noBreakHyphen/>
      </w:r>
      <w:r w:rsidR="00FC333E" w:rsidRPr="00EB081A">
        <w:rPr>
          <w:b/>
        </w:rPr>
        <w:t>7</w:t>
      </w:r>
      <w:r w:rsidRPr="00EB081A">
        <w:rPr>
          <w:b/>
        </w:rPr>
        <w:noBreakHyphen/>
      </w:r>
      <w:r w:rsidR="00FC333E" w:rsidRPr="00EB081A">
        <w:rPr>
          <w:b/>
        </w:rPr>
        <w:t>110.</w:t>
      </w:r>
      <w:r w:rsidR="00FC333E" w:rsidRPr="00EB081A">
        <w:t xml:space="preserve"> Rates, charges and rentals; use of surplus. </w:t>
      </w:r>
    </w:p>
    <w:p w:rsid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81A" w:rsidRPr="00EB081A" w:rsidRDefault="00FC333E"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1A">
        <w:t xml:space="preserve">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 </w:t>
      </w:r>
    </w:p>
    <w:p w:rsidR="00EB081A" w:rsidRPr="00EB081A" w:rsidRDefault="00EB081A"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B081A" w:rsidRDefault="000F013B" w:rsidP="00EB0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B081A" w:rsidSect="00EB081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81A" w:rsidRDefault="00EB081A" w:rsidP="00EB081A">
      <w:r>
        <w:separator/>
      </w:r>
    </w:p>
  </w:endnote>
  <w:endnote w:type="continuationSeparator" w:id="1">
    <w:p w:rsidR="00EB081A" w:rsidRDefault="00EB081A" w:rsidP="00EB0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1A" w:rsidRPr="00EB081A" w:rsidRDefault="00EB081A" w:rsidP="00EB0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1A" w:rsidRPr="00EB081A" w:rsidRDefault="00EB081A" w:rsidP="00EB08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1A" w:rsidRPr="00EB081A" w:rsidRDefault="00EB081A" w:rsidP="00EB0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81A" w:rsidRDefault="00EB081A" w:rsidP="00EB081A">
      <w:r>
        <w:separator/>
      </w:r>
    </w:p>
  </w:footnote>
  <w:footnote w:type="continuationSeparator" w:id="1">
    <w:p w:rsidR="00EB081A" w:rsidRDefault="00EB081A" w:rsidP="00EB08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1A" w:rsidRPr="00EB081A" w:rsidRDefault="00EB081A" w:rsidP="00EB08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1A" w:rsidRPr="00EB081A" w:rsidRDefault="00EB081A" w:rsidP="00EB08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1A" w:rsidRPr="00EB081A" w:rsidRDefault="00EB081A" w:rsidP="00EB0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C333E"/>
    <w:rsid w:val="0006261B"/>
    <w:rsid w:val="000638C0"/>
    <w:rsid w:val="000D5AB8"/>
    <w:rsid w:val="000F013B"/>
    <w:rsid w:val="0027637E"/>
    <w:rsid w:val="00276406"/>
    <w:rsid w:val="00277858"/>
    <w:rsid w:val="004552C5"/>
    <w:rsid w:val="004E3C74"/>
    <w:rsid w:val="006154F9"/>
    <w:rsid w:val="006444A6"/>
    <w:rsid w:val="00737988"/>
    <w:rsid w:val="008078F9"/>
    <w:rsid w:val="00B406E9"/>
    <w:rsid w:val="00E14791"/>
    <w:rsid w:val="00E67B65"/>
    <w:rsid w:val="00EB081A"/>
    <w:rsid w:val="00F12738"/>
    <w:rsid w:val="00FB7B9C"/>
    <w:rsid w:val="00FC3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B081A"/>
    <w:pPr>
      <w:tabs>
        <w:tab w:val="center" w:pos="4680"/>
        <w:tab w:val="right" w:pos="9360"/>
      </w:tabs>
    </w:pPr>
  </w:style>
  <w:style w:type="character" w:customStyle="1" w:styleId="HeaderChar">
    <w:name w:val="Header Char"/>
    <w:basedOn w:val="DefaultParagraphFont"/>
    <w:link w:val="Header"/>
    <w:uiPriority w:val="99"/>
    <w:semiHidden/>
    <w:rsid w:val="00EB081A"/>
    <w:rPr>
      <w:sz w:val="22"/>
      <w:szCs w:val="24"/>
    </w:rPr>
  </w:style>
  <w:style w:type="paragraph" w:styleId="Footer">
    <w:name w:val="footer"/>
    <w:basedOn w:val="Normal"/>
    <w:link w:val="FooterChar"/>
    <w:uiPriority w:val="99"/>
    <w:semiHidden/>
    <w:unhideWhenUsed/>
    <w:rsid w:val="00EB081A"/>
    <w:pPr>
      <w:tabs>
        <w:tab w:val="center" w:pos="4680"/>
        <w:tab w:val="right" w:pos="9360"/>
      </w:tabs>
    </w:pPr>
  </w:style>
  <w:style w:type="character" w:customStyle="1" w:styleId="FooterChar">
    <w:name w:val="Footer Char"/>
    <w:basedOn w:val="DefaultParagraphFont"/>
    <w:link w:val="Footer"/>
    <w:uiPriority w:val="99"/>
    <w:semiHidden/>
    <w:rsid w:val="00EB081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