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62" w:rsidRDefault="00371A62">
      <w:pPr>
        <w:jc w:val="center"/>
      </w:pPr>
      <w:r>
        <w:t>DISCLAIMER</w:t>
      </w:r>
    </w:p>
    <w:p w:rsidR="00371A62" w:rsidRDefault="00371A62"/>
    <w:p w:rsidR="00371A62" w:rsidRDefault="00371A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71A62" w:rsidRDefault="00371A62"/>
    <w:p w:rsidR="00371A62" w:rsidRDefault="00371A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A62" w:rsidRDefault="00371A62"/>
    <w:p w:rsidR="00371A62" w:rsidRDefault="00371A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A62" w:rsidRDefault="00371A62"/>
    <w:p w:rsidR="00371A62" w:rsidRDefault="00371A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A62" w:rsidRDefault="00371A62"/>
    <w:p w:rsidR="00371A62" w:rsidRDefault="00371A62">
      <w:pPr>
        <w:rPr>
          <w:rFonts w:cs="Times New Roman"/>
        </w:rPr>
      </w:pPr>
      <w:r>
        <w:rPr>
          <w:rFonts w:cs="Times New Roman"/>
        </w:rPr>
        <w:br w:type="page"/>
      </w:r>
    </w:p>
    <w:p w:rsid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lastRenderedPageBreak/>
        <w:t>CHAPTER 6.</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SOUTH CAROLINA INCOME TAX ACT</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1.</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ADOPTION OF INTERNAL REVENUE CODE</w:t>
      </w:r>
      <w:r w:rsidR="00565EA3" w:rsidRPr="00565EA3">
        <w:rPr>
          <w:rFonts w:cs="Times New Roman"/>
        </w:rPr>
        <w:noBreakHyphen/>
      </w:r>
      <w:r w:rsidR="00565EA3" w:rsidRPr="00565EA3">
        <w:rPr>
          <w:rFonts w:cs="Times New Roman"/>
        </w:rPr>
        <w:noBreakHyphen/>
      </w:r>
      <w:r w:rsidRPr="00565EA3">
        <w:rPr>
          <w:rFonts w:cs="Times New Roman"/>
        </w:rPr>
        <w:t>DEFINITIONS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10.</w:t>
      </w:r>
      <w:r w:rsidR="00DB5A2F" w:rsidRPr="00565EA3">
        <w:rPr>
          <w:rFonts w:cs="Times New Roman"/>
        </w:rPr>
        <w:t xml:space="preserve"> Short title.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This chapter may be cited as the </w:t>
      </w:r>
      <w:r w:rsidR="00565EA3" w:rsidRPr="00565EA3">
        <w:rPr>
          <w:rFonts w:cs="Times New Roman"/>
        </w:rPr>
        <w:t>“</w:t>
      </w:r>
      <w:r w:rsidRPr="00565EA3">
        <w:rPr>
          <w:rFonts w:cs="Times New Roman"/>
        </w:rPr>
        <w:t>South Carolina Income Tax Act</w:t>
      </w:r>
      <w:r w:rsidR="00565EA3" w:rsidRPr="00565EA3">
        <w:rPr>
          <w:rFonts w:cs="Times New Roman"/>
        </w:rPr>
        <w:t>”</w:t>
      </w:r>
      <w:r w:rsidRPr="00565EA3">
        <w:rPr>
          <w:rFonts w:cs="Times New Roman"/>
        </w:rPr>
        <w:t xml:space="preserv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20.</w:t>
      </w:r>
      <w:r w:rsidR="00DB5A2F" w:rsidRPr="00565EA3">
        <w:rPr>
          <w:rFonts w:cs="Times New Roman"/>
        </w:rPr>
        <w:t xml:space="preserve"> Administration and enforcement of chapter.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department shall administer and enforce the taxes imposed by this chapter.  The department shall make and publish rules and regulations, not inconsistent with this chapter, necessary to enforce its provisions.  These rules and regulations have the force of law.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30.</w:t>
      </w:r>
      <w:r w:rsidR="00DB5A2F" w:rsidRPr="00565EA3">
        <w:rPr>
          <w:rFonts w:cs="Times New Roman"/>
        </w:rPr>
        <w:t xml:space="preserve">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As used in this chapter, the following words have the meaning provided unless otherwise required by the context: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includes an individual, trust, estate, partnership, association, company, corporation, or any other entity subject to the tax imposed by this chapter or required to file a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Resident individual</w:t>
      </w:r>
      <w:r w:rsidR="00565EA3" w:rsidRPr="00565EA3">
        <w:rPr>
          <w:rFonts w:cs="Times New Roman"/>
        </w:rPr>
        <w:t>”</w:t>
      </w:r>
      <w:r w:rsidRPr="00565EA3">
        <w:rPr>
          <w:rFonts w:cs="Times New Roman"/>
        </w:rPr>
        <w:t xml:space="preserve"> means an individual domiciled in this State.  A </w:t>
      </w:r>
      <w:r w:rsidR="00565EA3" w:rsidRPr="00565EA3">
        <w:rPr>
          <w:rFonts w:cs="Times New Roman"/>
        </w:rPr>
        <w:t>“</w:t>
      </w:r>
      <w:r w:rsidRPr="00565EA3">
        <w:rPr>
          <w:rFonts w:cs="Times New Roman"/>
        </w:rPr>
        <w:t>nonresident individual</w:t>
      </w:r>
      <w:r w:rsidR="00565EA3" w:rsidRPr="00565EA3">
        <w:rPr>
          <w:rFonts w:cs="Times New Roman"/>
        </w:rPr>
        <w:t>”</w:t>
      </w:r>
      <w:r w:rsidRPr="00565EA3">
        <w:rPr>
          <w:rFonts w:cs="Times New Roman"/>
        </w:rPr>
        <w:t xml:space="preserve"> means an individual other than a resident individual or a part</w:t>
      </w:r>
      <w:r w:rsidR="00565EA3" w:rsidRPr="00565EA3">
        <w:rPr>
          <w:rFonts w:cs="Times New Roman"/>
        </w:rPr>
        <w:noBreakHyphen/>
      </w:r>
      <w:r w:rsidRPr="00565EA3">
        <w:rPr>
          <w:rFonts w:cs="Times New Roman"/>
        </w:rPr>
        <w:t xml:space="preserve">year resident.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Part</w:t>
      </w:r>
      <w:r w:rsidR="00565EA3" w:rsidRPr="00565EA3">
        <w:rPr>
          <w:rFonts w:cs="Times New Roman"/>
        </w:rPr>
        <w:noBreakHyphen/>
      </w:r>
      <w:r w:rsidRPr="00565EA3">
        <w:rPr>
          <w:rFonts w:cs="Times New Roman"/>
        </w:rPr>
        <w:t>year resident</w:t>
      </w:r>
      <w:r w:rsidR="00565EA3" w:rsidRPr="00565EA3">
        <w:rPr>
          <w:rFonts w:cs="Times New Roman"/>
        </w:rPr>
        <w:t>”</w:t>
      </w:r>
      <w:r w:rsidRPr="00565EA3">
        <w:rPr>
          <w:rFonts w:cs="Times New Roman"/>
        </w:rPr>
        <w:t xml:space="preserve"> means an individual who is a resident individual for only a portion of the tax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Resident estate</w:t>
      </w:r>
      <w:r w:rsidR="00565EA3" w:rsidRPr="00565EA3">
        <w:rPr>
          <w:rFonts w:cs="Times New Roman"/>
        </w:rPr>
        <w:t>”</w:t>
      </w:r>
      <w:r w:rsidRPr="00565EA3">
        <w:rPr>
          <w:rFonts w:cs="Times New Roman"/>
        </w:rPr>
        <w:t xml:space="preserve"> means the estate of a decedent who was domiciled in this State at death.   </w:t>
      </w:r>
      <w:r w:rsidR="00565EA3" w:rsidRPr="00565EA3">
        <w:rPr>
          <w:rFonts w:cs="Times New Roman"/>
        </w:rPr>
        <w:t>“</w:t>
      </w:r>
      <w:r w:rsidRPr="00565EA3">
        <w:rPr>
          <w:rFonts w:cs="Times New Roman"/>
        </w:rPr>
        <w:t>Nonresident estate</w:t>
      </w:r>
      <w:r w:rsidR="00565EA3" w:rsidRPr="00565EA3">
        <w:rPr>
          <w:rFonts w:cs="Times New Roman"/>
        </w:rPr>
        <w:t>”</w:t>
      </w:r>
      <w:r w:rsidRPr="00565EA3">
        <w:rPr>
          <w:rFonts w:cs="Times New Roman"/>
        </w:rPr>
        <w:t xml:space="preserve"> means an estate other than a resident estate.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Resident trust</w:t>
      </w:r>
      <w:r w:rsidR="00565EA3" w:rsidRPr="00565EA3">
        <w:rPr>
          <w:rFonts w:cs="Times New Roman"/>
        </w:rPr>
        <w:t>”</w:t>
      </w:r>
      <w:r w:rsidRPr="00565EA3">
        <w:rPr>
          <w:rFonts w:cs="Times New Roman"/>
        </w:rPr>
        <w:t xml:space="preserve"> means a trust administered in this State.   </w:t>
      </w:r>
      <w:r w:rsidR="00565EA3" w:rsidRPr="00565EA3">
        <w:rPr>
          <w:rFonts w:cs="Times New Roman"/>
        </w:rPr>
        <w:t>“</w:t>
      </w:r>
      <w:r w:rsidRPr="00565EA3">
        <w:rPr>
          <w:rFonts w:cs="Times New Roman"/>
        </w:rPr>
        <w:t>Nonresident trust</w:t>
      </w:r>
      <w:r w:rsidR="00565EA3" w:rsidRPr="00565EA3">
        <w:rPr>
          <w:rFonts w:cs="Times New Roman"/>
        </w:rPr>
        <w:t>”</w:t>
      </w:r>
      <w:r w:rsidRPr="00565EA3">
        <w:rPr>
          <w:rFonts w:cs="Times New Roman"/>
        </w:rPr>
        <w:t xml:space="preserve"> is a trust other than a resident trust.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w:t>
      </w:r>
      <w:r w:rsidR="00565EA3" w:rsidRPr="00565EA3">
        <w:rPr>
          <w:rFonts w:cs="Times New Roman"/>
        </w:rPr>
        <w:t>“</w:t>
      </w:r>
      <w:r w:rsidRPr="00565EA3">
        <w:rPr>
          <w:rFonts w:cs="Times New Roman"/>
        </w:rPr>
        <w:t>Resident beneficiary</w:t>
      </w:r>
      <w:r w:rsidR="00565EA3" w:rsidRPr="00565EA3">
        <w:rPr>
          <w:rFonts w:cs="Times New Roman"/>
        </w:rPr>
        <w:t>”</w:t>
      </w:r>
      <w:r w:rsidRPr="00565EA3">
        <w:rPr>
          <w:rFonts w:cs="Times New Roman"/>
        </w:rPr>
        <w:t xml:space="preserve"> means a beneficiary of an estate or trust who is a resident individual, resident estate, resident trust, resident partnership, or resident corporation.   </w:t>
      </w:r>
      <w:r w:rsidR="00565EA3" w:rsidRPr="00565EA3">
        <w:rPr>
          <w:rFonts w:cs="Times New Roman"/>
        </w:rPr>
        <w:t>“</w:t>
      </w:r>
      <w:r w:rsidRPr="00565EA3">
        <w:rPr>
          <w:rFonts w:cs="Times New Roman"/>
        </w:rPr>
        <w:t>Nonresident beneficiary</w:t>
      </w:r>
      <w:r w:rsidR="00565EA3" w:rsidRPr="00565EA3">
        <w:rPr>
          <w:rFonts w:cs="Times New Roman"/>
        </w:rPr>
        <w:t>”</w:t>
      </w:r>
      <w:r w:rsidRPr="00565EA3">
        <w:rPr>
          <w:rFonts w:cs="Times New Roman"/>
        </w:rPr>
        <w:t xml:space="preserve"> means a beneficiary other than a resident beneficiary.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w:t>
      </w:r>
      <w:r w:rsidR="00565EA3" w:rsidRPr="00565EA3">
        <w:rPr>
          <w:rFonts w:cs="Times New Roman"/>
        </w:rPr>
        <w:t>“</w:t>
      </w:r>
      <w:r w:rsidRPr="00565EA3">
        <w:rPr>
          <w:rFonts w:cs="Times New Roman"/>
        </w:rPr>
        <w:t>Resident partner</w:t>
      </w:r>
      <w:r w:rsidR="00565EA3" w:rsidRPr="00565EA3">
        <w:rPr>
          <w:rFonts w:cs="Times New Roman"/>
        </w:rPr>
        <w:t>”</w:t>
      </w:r>
      <w:r w:rsidRPr="00565EA3">
        <w:rPr>
          <w:rFonts w:cs="Times New Roman"/>
        </w:rPr>
        <w:t xml:space="preserve"> means a partner who is a resident individual, resident estate, resident trust, or resident corporation or resident partnership during the taxable year.   </w:t>
      </w:r>
      <w:r w:rsidR="00565EA3" w:rsidRPr="00565EA3">
        <w:rPr>
          <w:rFonts w:cs="Times New Roman"/>
        </w:rPr>
        <w:t>“</w:t>
      </w:r>
      <w:r w:rsidRPr="00565EA3">
        <w:rPr>
          <w:rFonts w:cs="Times New Roman"/>
        </w:rPr>
        <w:t>Nonresident partner</w:t>
      </w:r>
      <w:r w:rsidR="00565EA3" w:rsidRPr="00565EA3">
        <w:rPr>
          <w:rFonts w:cs="Times New Roman"/>
        </w:rPr>
        <w:t>”</w:t>
      </w:r>
      <w:r w:rsidRPr="00565EA3">
        <w:rPr>
          <w:rFonts w:cs="Times New Roman"/>
        </w:rPr>
        <w:t xml:space="preserve"> means a partner other than a resident partner.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w:t>
      </w:r>
      <w:r w:rsidR="00565EA3" w:rsidRPr="00565EA3">
        <w:rPr>
          <w:rFonts w:cs="Times New Roman"/>
        </w:rPr>
        <w:t>“</w:t>
      </w:r>
      <w:r w:rsidRPr="00565EA3">
        <w:rPr>
          <w:rFonts w:cs="Times New Roman"/>
        </w:rPr>
        <w:t>Resident corporation</w:t>
      </w:r>
      <w:r w:rsidR="00565EA3" w:rsidRPr="00565EA3">
        <w:rPr>
          <w:rFonts w:cs="Times New Roman"/>
        </w:rPr>
        <w:t>”</w:t>
      </w:r>
      <w:r w:rsidRPr="00565EA3">
        <w:rPr>
          <w:rFonts w:cs="Times New Roman"/>
        </w:rPr>
        <w:t xml:space="preserve"> means a corporation whose principal place of business, as defined in item (9), is located within this State.   </w:t>
      </w:r>
      <w:r w:rsidR="00565EA3" w:rsidRPr="00565EA3">
        <w:rPr>
          <w:rFonts w:cs="Times New Roman"/>
        </w:rPr>
        <w:t>“</w:t>
      </w:r>
      <w:r w:rsidRPr="00565EA3">
        <w:rPr>
          <w:rFonts w:cs="Times New Roman"/>
        </w:rPr>
        <w:t>Nonresident corporation</w:t>
      </w:r>
      <w:r w:rsidR="00565EA3" w:rsidRPr="00565EA3">
        <w:rPr>
          <w:rFonts w:cs="Times New Roman"/>
        </w:rPr>
        <w:t>”</w:t>
      </w:r>
      <w:r w:rsidRPr="00565EA3">
        <w:rPr>
          <w:rFonts w:cs="Times New Roman"/>
        </w:rPr>
        <w:t xml:space="preserve"> means a corporation other than a resident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w:t>
      </w:r>
      <w:r w:rsidR="00565EA3" w:rsidRPr="00565EA3">
        <w:rPr>
          <w:rFonts w:cs="Times New Roman"/>
        </w:rPr>
        <w:t>“</w:t>
      </w:r>
      <w:r w:rsidRPr="00565EA3">
        <w:rPr>
          <w:rFonts w:cs="Times New Roman"/>
        </w:rPr>
        <w:t>Principal place of business</w:t>
      </w:r>
      <w:r w:rsidR="00565EA3" w:rsidRPr="00565EA3">
        <w:rPr>
          <w:rFonts w:cs="Times New Roman"/>
        </w:rPr>
        <w:t>”</w:t>
      </w:r>
      <w:r w:rsidRPr="00565EA3">
        <w:rPr>
          <w:rFonts w:cs="Times New Roman"/>
        </w:rPr>
        <w:t xml:space="preserve"> means the domicile of a corporation.  However, when none of the business of the corporation is conducted in the state of domicile, the department shall determine the principal place of business of the corporation based upon the available evidence.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 </w:t>
      </w:r>
      <w:r w:rsidR="00565EA3" w:rsidRPr="00565EA3">
        <w:rPr>
          <w:rFonts w:cs="Times New Roman"/>
        </w:rPr>
        <w:t>“</w:t>
      </w:r>
      <w:r w:rsidRPr="00565EA3">
        <w:rPr>
          <w:rFonts w:cs="Times New Roman"/>
        </w:rPr>
        <w:t>Business</w:t>
      </w:r>
      <w:r w:rsidR="00565EA3" w:rsidRPr="00565EA3">
        <w:rPr>
          <w:rFonts w:cs="Times New Roman"/>
        </w:rPr>
        <w:t>”</w:t>
      </w:r>
      <w:r w:rsidRPr="00565EA3">
        <w:rPr>
          <w:rFonts w:cs="Times New Roman"/>
        </w:rPr>
        <w:t xml:space="preserve"> includes trade, profession, occupation, or employment.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(11) </w:t>
      </w:r>
      <w:r w:rsidR="00565EA3" w:rsidRPr="00565EA3">
        <w:rPr>
          <w:rFonts w:cs="Times New Roman"/>
        </w:rPr>
        <w:t>“</w:t>
      </w:r>
      <w:r w:rsidRPr="00565EA3">
        <w:rPr>
          <w:rFonts w:cs="Times New Roman"/>
        </w:rPr>
        <w:t>Tangible property</w:t>
      </w:r>
      <w:r w:rsidR="00565EA3" w:rsidRPr="00565EA3">
        <w:rPr>
          <w:rFonts w:cs="Times New Roman"/>
        </w:rPr>
        <w:t>”</w:t>
      </w:r>
      <w:r w:rsidRPr="00565EA3">
        <w:rPr>
          <w:rFonts w:cs="Times New Roman"/>
        </w:rPr>
        <w:t xml:space="preserve"> includes real property and corporeal personal property but does not include money, bank deposits, shares of stock, bonds, credits, evidences of debt, choses in action, or evidences of an interest in property.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(12) </w:t>
      </w:r>
      <w:r w:rsidR="00565EA3" w:rsidRPr="00565EA3">
        <w:rPr>
          <w:rFonts w:cs="Times New Roman"/>
        </w:rPr>
        <w:t>“</w:t>
      </w:r>
      <w:r w:rsidRPr="00565EA3">
        <w:rPr>
          <w:rFonts w:cs="Times New Roman"/>
        </w:rPr>
        <w:t>Intangible property</w:t>
      </w:r>
      <w:r w:rsidR="00565EA3" w:rsidRPr="00565EA3">
        <w:rPr>
          <w:rFonts w:cs="Times New Roman"/>
        </w:rPr>
        <w:t>”</w:t>
      </w:r>
      <w:r w:rsidRPr="00565EA3">
        <w:rPr>
          <w:rFonts w:cs="Times New Roman"/>
        </w:rPr>
        <w:t xml:space="preserve"> means all property other than tangible property.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40.</w:t>
      </w:r>
      <w:r w:rsidR="00DB5A2F" w:rsidRPr="00565EA3">
        <w:rPr>
          <w:rFonts w:cs="Times New Roman"/>
        </w:rPr>
        <w:t xml:space="preserve"> Application of federal Internal Revenue Code to State tax laws.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lastRenderedPageBreak/>
        <w:t xml:space="preserve">(A)(1)(a) Except as otherwise provided, </w:t>
      </w:r>
      <w:r w:rsidR="00565EA3" w:rsidRPr="00565EA3">
        <w:rPr>
          <w:rFonts w:cs="Times New Roman"/>
        </w:rPr>
        <w:t>“</w:t>
      </w:r>
      <w:r w:rsidRPr="00565EA3">
        <w:rPr>
          <w:rFonts w:cs="Times New Roman"/>
        </w:rPr>
        <w:t>Internal Revenue Code</w:t>
      </w:r>
      <w:r w:rsidR="00565EA3" w:rsidRPr="00565EA3">
        <w:rPr>
          <w:rFonts w:cs="Times New Roman"/>
        </w:rPr>
        <w:t>”</w:t>
      </w:r>
      <w:r w:rsidRPr="00565EA3">
        <w:rPr>
          <w:rFonts w:cs="Times New Roman"/>
        </w:rPr>
        <w:t xml:space="preserve"> means the Internal Revenue Code of 1986, as amended through December 31, 2008, and includes the effective date provisions contained in 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For purposes of sections 63 and 179 of the Internal Revenue Code, the amendments made by sections 103 and 202 of the Jobs and Growth Tax Relief Reconciliation Act of 2003, P.L. 108</w:t>
      </w:r>
      <w:r w:rsidR="00565EA3" w:rsidRPr="00565EA3">
        <w:rPr>
          <w:rFonts w:cs="Times New Roman"/>
        </w:rPr>
        <w:noBreakHyphen/>
      </w:r>
      <w:r w:rsidRPr="00565EA3">
        <w:rPr>
          <w:rFonts w:cs="Times New Roman"/>
        </w:rPr>
        <w:t xml:space="preserve">27 (May 28, 2003) are effective only for taxable years beginning after December 31, 2003.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(2)(a) For purposes of this title, </w:t>
      </w:r>
      <w:r w:rsidR="00565EA3" w:rsidRPr="00565EA3">
        <w:rPr>
          <w:rFonts w:cs="Times New Roman"/>
        </w:rPr>
        <w:t>“</w:t>
      </w:r>
      <w:r w:rsidRPr="00565EA3">
        <w:rPr>
          <w:rFonts w:cs="Times New Roman"/>
        </w:rPr>
        <w:t>Internal Revenue Code</w:t>
      </w:r>
      <w:r w:rsidR="00565EA3" w:rsidRPr="00565EA3">
        <w:rPr>
          <w:rFonts w:cs="Times New Roman"/>
        </w:rPr>
        <w:t>”</w:t>
      </w:r>
      <w:r w:rsidRPr="00565EA3">
        <w:rPr>
          <w:rFonts w:cs="Times New Roman"/>
        </w:rPr>
        <w:t xml:space="preserve"> is deemed to contain all changes necessary for the State to administer its provisions.  Unless a different meaning is required: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w:t>
      </w:r>
      <w:r w:rsidR="00565EA3" w:rsidRPr="00565EA3">
        <w:rPr>
          <w:rFonts w:cs="Times New Roman"/>
        </w:rPr>
        <w:t>“</w:t>
      </w:r>
      <w:r w:rsidRPr="00565EA3">
        <w:rPr>
          <w:rFonts w:cs="Times New Roman"/>
        </w:rPr>
        <w:t>Secretary</w:t>
      </w:r>
      <w:r w:rsidR="00565EA3" w:rsidRPr="00565EA3">
        <w:rPr>
          <w:rFonts w:cs="Times New Roman"/>
        </w:rPr>
        <w:t>”</w:t>
      </w:r>
      <w:r w:rsidRPr="00565EA3">
        <w:rPr>
          <w:rFonts w:cs="Times New Roman"/>
        </w:rPr>
        <w:t xml:space="preserve">, </w:t>
      </w:r>
      <w:r w:rsidR="00565EA3" w:rsidRPr="00565EA3">
        <w:rPr>
          <w:rFonts w:cs="Times New Roman"/>
        </w:rPr>
        <w:t>“</w:t>
      </w:r>
      <w:r w:rsidRPr="00565EA3">
        <w:rPr>
          <w:rFonts w:cs="Times New Roman"/>
        </w:rPr>
        <w:t>Secretary of the Treasury</w:t>
      </w:r>
      <w:r w:rsidR="00565EA3" w:rsidRPr="00565EA3">
        <w:rPr>
          <w:rFonts w:cs="Times New Roman"/>
        </w:rPr>
        <w:t>”</w:t>
      </w:r>
      <w:r w:rsidRPr="00565EA3">
        <w:rPr>
          <w:rFonts w:cs="Times New Roman"/>
        </w:rPr>
        <w:t xml:space="preserve">, or </w:t>
      </w:r>
      <w:r w:rsidR="00565EA3" w:rsidRPr="00565EA3">
        <w:rPr>
          <w:rFonts w:cs="Times New Roman"/>
        </w:rPr>
        <w:t>“</w:t>
      </w:r>
      <w:r w:rsidRPr="00565EA3">
        <w:rPr>
          <w:rFonts w:cs="Times New Roman"/>
        </w:rPr>
        <w:t>Commissioner</w:t>
      </w:r>
      <w:r w:rsidR="00565EA3" w:rsidRPr="00565EA3">
        <w:rPr>
          <w:rFonts w:cs="Times New Roman"/>
        </w:rPr>
        <w:t>”</w:t>
      </w:r>
      <w:r w:rsidRPr="00565EA3">
        <w:rPr>
          <w:rFonts w:cs="Times New Roman"/>
        </w:rPr>
        <w:t xml:space="preserve"> means the Director of the Department of Revenue.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w:t>
      </w:r>
      <w:r w:rsidR="00565EA3" w:rsidRPr="00565EA3">
        <w:rPr>
          <w:rFonts w:cs="Times New Roman"/>
        </w:rPr>
        <w:t>“</w:t>
      </w:r>
      <w:r w:rsidRPr="00565EA3">
        <w:rPr>
          <w:rFonts w:cs="Times New Roman"/>
        </w:rPr>
        <w:t>Internal Revenue Service</w:t>
      </w:r>
      <w:r w:rsidR="00565EA3" w:rsidRPr="00565EA3">
        <w:rPr>
          <w:rFonts w:cs="Times New Roman"/>
        </w:rPr>
        <w:t>”</w:t>
      </w:r>
      <w:r w:rsidRPr="00565EA3">
        <w:rPr>
          <w:rFonts w:cs="Times New Roman"/>
        </w:rPr>
        <w:t xml:space="preserve"> means the department.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w:t>
      </w:r>
      <w:r w:rsidR="00565EA3" w:rsidRPr="00565EA3">
        <w:rPr>
          <w:rFonts w:cs="Times New Roman"/>
        </w:rPr>
        <w:t>“</w:t>
      </w:r>
      <w:r w:rsidRPr="00565EA3">
        <w:rPr>
          <w:rFonts w:cs="Times New Roman"/>
        </w:rPr>
        <w:t>Return</w:t>
      </w:r>
      <w:r w:rsidR="00565EA3" w:rsidRPr="00565EA3">
        <w:rPr>
          <w:rFonts w:cs="Times New Roman"/>
        </w:rPr>
        <w:t>”</w:t>
      </w:r>
      <w:r w:rsidRPr="00565EA3">
        <w:rPr>
          <w:rFonts w:cs="Times New Roman"/>
        </w:rPr>
        <w:t xml:space="preserve"> means the appropriate state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(iv) </w:t>
      </w:r>
      <w:r w:rsidR="00565EA3" w:rsidRPr="00565EA3">
        <w:rPr>
          <w:rFonts w:cs="Times New Roman"/>
        </w:rPr>
        <w:t>“</w:t>
      </w:r>
      <w:r w:rsidRPr="00565EA3">
        <w:rPr>
          <w:rFonts w:cs="Times New Roman"/>
        </w:rPr>
        <w:t>Income</w:t>
      </w:r>
      <w:r w:rsidR="00565EA3" w:rsidRPr="00565EA3">
        <w:rPr>
          <w:rFonts w:cs="Times New Roman"/>
        </w:rPr>
        <w:t>”</w:t>
      </w:r>
      <w:r w:rsidRPr="00565EA3">
        <w:rPr>
          <w:rFonts w:cs="Times New Roman"/>
        </w:rPr>
        <w:t xml:space="preserve"> includes the modifications required by Article 9 of this chapter and allocation and apportionment as provided in Article 17 of this chapter.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Other terms in the Internal Revenue Code must be given the meanings necessary to effectuate this 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565EA3" w:rsidRPr="00565EA3">
        <w:rPr>
          <w:rFonts w:cs="Times New Roman"/>
        </w:rPr>
        <w:t>“</w:t>
      </w:r>
      <w:r w:rsidRPr="00565EA3">
        <w:rPr>
          <w:rFonts w:cs="Times New Roman"/>
        </w:rPr>
        <w:t>Adjusted Gross Income</w:t>
      </w:r>
      <w:r w:rsidR="00565EA3" w:rsidRPr="00565EA3">
        <w:rPr>
          <w:rFonts w:cs="Times New Roman"/>
        </w:rPr>
        <w:t>”</w:t>
      </w:r>
      <w:r w:rsidRPr="00565EA3">
        <w:rPr>
          <w:rFonts w:cs="Times New Roman"/>
        </w:rPr>
        <w:t xml:space="preserve"> for South Carolina income tax purposes means a taxpayer</w:t>
      </w:r>
      <w:r w:rsidR="00565EA3" w:rsidRPr="00565EA3">
        <w:rPr>
          <w:rFonts w:cs="Times New Roman"/>
        </w:rPr>
        <w:t>’</w:t>
      </w:r>
      <w:r w:rsidRPr="00565EA3">
        <w:rPr>
          <w:rFonts w:cs="Times New Roman"/>
        </w:rPr>
        <w:t xml:space="preserve">s adjusted gross income for federal income tax purposes without regard to the adjustments required by Article 9 and Article 17 of this chapter.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a taxpayer utilizing the provisions of Internal Revenue Code Section 1341 (Computation of Tax where Taxpayer Restores Substantial Amount Held under Claim of Right) for South Carolina tax purposes the phrase </w:t>
      </w:r>
      <w:r w:rsidR="00565EA3" w:rsidRPr="00565EA3">
        <w:rPr>
          <w:rFonts w:cs="Times New Roman"/>
        </w:rPr>
        <w:t>“</w:t>
      </w:r>
      <w:r w:rsidRPr="00565EA3">
        <w:rPr>
          <w:rFonts w:cs="Times New Roman"/>
        </w:rPr>
        <w:t>taxes imposed by this chapter</w:t>
      </w:r>
      <w:r w:rsidR="00565EA3" w:rsidRPr="00565EA3">
        <w:rPr>
          <w:rFonts w:cs="Times New Roman"/>
        </w:rPr>
        <w:t>”</w:t>
      </w:r>
      <w:r w:rsidRPr="00565EA3">
        <w:rPr>
          <w:rFonts w:cs="Times New Roman"/>
        </w:rPr>
        <w:t xml:space="preserve"> means taxes imposed by Chapter 6 of this title.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terms defined in Internal Revenue Code Sections 7701, 7702, and 7703 have the same meaning for South Carolina income tax purposes, unless a different meaning is clearly required.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5020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5030, respectively.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w:t>
      </w:r>
      <w:r w:rsidR="00DB5A2F" w:rsidRPr="00565EA3">
        <w:rPr>
          <w:rFonts w:cs="Times New Roman"/>
        </w:rPr>
        <w:t xml:space="preserve"> Internal Revenue Code sections specifically not adopted by State.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purposes of this title and all other titles that provide for taxes administered by the department, except as otherwise specifically provided, the following Internal Revenue Code Sections are specifically not adopted by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Sections 1(a) through 1(e), 3, 11, and 1201 relating to federal tax rates;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Sections 22 through 54, 515, 853, 901 through 908, and 960 relating to tax credits;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Sections 55 through 59 relating to minimum taxes;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Sections 78, 86, 87, 168(k), 168(l), 168(m), 168(n), 196, and 280C relating to dividends received from certain foreign corporations by domestic corporations, taxation of social security and certain railroad retirement benefits, the alcohol fuel credit, bonus depreciation, deductions for certain unused business credits, and certain expenses for which credits are allowable;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Sections 72(m)(5)(B), 72(f), 72(o), 72(q), and 72(t), relating to penalty taxes on certain retirement plan distributions;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Section 172(b)(1) relating to net operating loss carrybacks;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Section 199 relating to the deduction attributable to domestic production activities;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Sections 531 through 564 relating to certain special taxes on corporations;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Sections 581, 582, and 585 through 596 relating to the taxation of banking institutions;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 Sections 665 through 668 relating to taxation of certain accumulation distributions from trusts;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(11) Sections 801 through 845 relating to taxation of insurance companies;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(12) Sections 861 through 908, 912, 931 through 940, and 944 through 989 relating to the taxation of foreign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(13) Sections 1352 through 1359 relating to an alternative tax on qualifying shipping activities;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(14) Sections 1400 through 1494;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(15) Sections 1501 through 1505 relating to consolidated tax returns;  and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(16) Sections 2001 through 7655, 7801 through 7871, and 8001 through 9602, except for Sections 6015 and 6701, and except for Sections 6654 and 6655 which are adopted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3910 and Section 12</w:t>
      </w:r>
      <w:r w:rsidR="00565EA3" w:rsidRPr="00565EA3">
        <w:rPr>
          <w:rFonts w:cs="Times New Roman"/>
        </w:rPr>
        <w:noBreakHyphen/>
      </w:r>
      <w:r w:rsidRPr="00565EA3">
        <w:rPr>
          <w:rFonts w:cs="Times New Roman"/>
        </w:rPr>
        <w:t>54</w:t>
      </w:r>
      <w:r w:rsidR="00565EA3" w:rsidRPr="00565EA3">
        <w:rPr>
          <w:rFonts w:cs="Times New Roman"/>
        </w:rPr>
        <w:noBreakHyphen/>
      </w:r>
      <w:r w:rsidRPr="00565EA3">
        <w:rPr>
          <w:rFonts w:cs="Times New Roman"/>
        </w:rPr>
        <w:t xml:space="preserve">55.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60.</w:t>
      </w:r>
      <w:r w:rsidR="00DB5A2F" w:rsidRPr="00565EA3">
        <w:rPr>
          <w:rFonts w:cs="Times New Roman"/>
        </w:rPr>
        <w:t xml:space="preserve"> Role of distribution facility in determining nexus with state for income tax and corporate license fee purposes.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Notwithstanding another provision of this chapter, whether or not a person has nexus with South Carolina for income tax and corporate license fee purposes, is determined without regard to whether the person: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owns or utilizes a distribution facility within South Carolina;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owns or leases property at a distribution facility within South Carolina that is used at, or distributed from, that facility;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sells property shipped or distributed from a distribution facility within South Carolina.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distribution facility is not considered to be a fixed place of business in South Carolina for the purposes of nexus.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For purposes of this section, a distribution facility is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5.</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TAX RATES AND IMPOSITION</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510.</w:t>
      </w:r>
      <w:r w:rsidR="00DB5A2F" w:rsidRPr="00565EA3">
        <w:rPr>
          <w:rFonts w:cs="Times New Roman"/>
        </w:rPr>
        <w:t xml:space="preserve"> Tax rates for individuals, estates, and trusts for taxable years after 1994.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For taxable years beginning after 1994, a tax is imposed on the South Carolina taxable income of individuals, estates, and trusts and any other entity except those taxed or exempted from taxation under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550 computed at the following rates with the income brackets indexed in accordance with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520: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Not over $2,220                      2.5 percent of taxable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Over $2,220 but not over $4,440      $56 plus 3 percent of the excess over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$2,220;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Over $4,440 but not over $6,660      $123 plus 4 percent of the excess over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$4,440;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Over $6,660 but not over $8,880      $212 plus 5 percent of the excess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$6,660;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Over $8,880 but not over $11,100     $323 plus 6 percent of the excess over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$8,880;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Over $11,100                         $456 plus 7 percent of the excess over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$11,100.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department may prescribe tax tables consistent with the rates set pursuant to subsection (A).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515.</w:t>
      </w:r>
      <w:r w:rsidR="00DB5A2F" w:rsidRPr="00565EA3">
        <w:rPr>
          <w:rFonts w:cs="Times New Roman"/>
        </w:rPr>
        <w:t xml:space="preserve"> State individual income tax bracket reduction.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Notwithstanding any other provision of law, for taxable years beginning after 2006, the rate of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510(A) on the lowest bracket of South Carolina taxable income is reduced from 2.5 percent to zero percent, and the Department of Revenue shall adjust amounts due in tax tables prescribed by the department.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520.</w:t>
      </w:r>
      <w:r w:rsidR="00DB5A2F" w:rsidRPr="00565EA3">
        <w:rPr>
          <w:rFonts w:cs="Times New Roman"/>
        </w:rPr>
        <w:t xml:space="preserve"> Annual adjustments to individual state income tax brackets;  inflation adjustments.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Each December 15, the department shall cumulatively adjust the brackets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in the same manner that brackets are adjusted in Internal Revenue Code Section (1)(f).  However, the adjustment is limited to one</w:t>
      </w:r>
      <w:r w:rsidR="00565EA3" w:rsidRPr="00565EA3">
        <w:rPr>
          <w:rFonts w:cs="Times New Roman"/>
        </w:rPr>
        <w:noBreakHyphen/>
      </w:r>
      <w:r w:rsidRPr="00565EA3">
        <w:rPr>
          <w:rFonts w:cs="Times New Roman"/>
        </w:rPr>
        <w:t>half of the adjustment determined by Internal Revenue Code Section (1)(f), may not exceed four percent a year, and the rounding amount provided in (1)(f)(6) is ten dollars.  The brackets, as adjusted, apply in lieu of those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for taxable years beginning in the succeeding calendar year.  Inflation adjustments must be made cumulatively to the income tax brackets.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530.</w:t>
      </w:r>
      <w:r w:rsidR="00DB5A2F" w:rsidRPr="00565EA3">
        <w:rPr>
          <w:rFonts w:cs="Times New Roman"/>
        </w:rPr>
        <w:t xml:space="preserve"> Corporate income tax.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income tax is imposed annually at the rate of five percent on the South Carolina taxable income of every corporation, other than those described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540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565EA3" w:rsidRPr="00565EA3">
        <w:rPr>
          <w:rFonts w:cs="Times New Roman"/>
        </w:rPr>
        <w:t>“</w:t>
      </w:r>
      <w:r w:rsidRPr="00565EA3">
        <w:rPr>
          <w:rFonts w:cs="Times New Roman"/>
        </w:rPr>
        <w:t>transacting</w:t>
      </w:r>
      <w:r w:rsidR="00565EA3" w:rsidRPr="00565EA3">
        <w:rPr>
          <w:rFonts w:cs="Times New Roman"/>
        </w:rPr>
        <w:t>”</w:t>
      </w:r>
      <w:r w:rsidRPr="00565EA3">
        <w:rPr>
          <w:rFonts w:cs="Times New Roman"/>
        </w:rPr>
        <w:t xml:space="preserve">, </w:t>
      </w:r>
      <w:r w:rsidR="00565EA3" w:rsidRPr="00565EA3">
        <w:rPr>
          <w:rFonts w:cs="Times New Roman"/>
        </w:rPr>
        <w:t>“</w:t>
      </w:r>
      <w:r w:rsidRPr="00565EA3">
        <w:rPr>
          <w:rFonts w:cs="Times New Roman"/>
        </w:rPr>
        <w:t>conducting</w:t>
      </w:r>
      <w:r w:rsidR="00565EA3" w:rsidRPr="00565EA3">
        <w:rPr>
          <w:rFonts w:cs="Times New Roman"/>
        </w:rPr>
        <w:t>”</w:t>
      </w:r>
      <w:r w:rsidRPr="00565EA3">
        <w:rPr>
          <w:rFonts w:cs="Times New Roman"/>
        </w:rPr>
        <w:t xml:space="preserve">, and </w:t>
      </w:r>
      <w:r w:rsidR="00565EA3" w:rsidRPr="00565EA3">
        <w:rPr>
          <w:rFonts w:cs="Times New Roman"/>
        </w:rPr>
        <w:t>“</w:t>
      </w:r>
      <w:r w:rsidRPr="00565EA3">
        <w:rPr>
          <w:rFonts w:cs="Times New Roman"/>
        </w:rPr>
        <w:t>doing business</w:t>
      </w:r>
      <w:r w:rsidR="00565EA3" w:rsidRPr="00565EA3">
        <w:rPr>
          <w:rFonts w:cs="Times New Roman"/>
        </w:rPr>
        <w:t>”</w:t>
      </w:r>
      <w:r w:rsidRPr="00565EA3">
        <w:rPr>
          <w:rFonts w:cs="Times New Roman"/>
        </w:rPr>
        <w:t xml:space="preserve"> include transacting or engaging in any activity for the purpose of financial profit or gain.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535.</w:t>
      </w:r>
      <w:r w:rsidR="00DB5A2F" w:rsidRPr="00565EA3">
        <w:rPr>
          <w:rFonts w:cs="Times New Roman"/>
        </w:rPr>
        <w:t xml:space="preserve"> Small business trust taxed at highest rate.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For purposes of Internal Revenue Code Section 641(c), an electing small business trust is taxed at the highest rate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540.</w:t>
      </w:r>
      <w:r w:rsidR="00DB5A2F" w:rsidRPr="00565EA3">
        <w:rPr>
          <w:rFonts w:cs="Times New Roman"/>
        </w:rPr>
        <w:t xml:space="preserve"> Income tax rates for exempt organizations and cooperatives.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565EA3" w:rsidRPr="00565EA3">
        <w:rPr>
          <w:rFonts w:cs="Times New Roman"/>
        </w:rPr>
        <w:t>’</w:t>
      </w:r>
      <w:r w:rsidRPr="00565EA3">
        <w:rPr>
          <w:rFonts w:cs="Times New Roman"/>
        </w:rPr>
        <w:t xml:space="preserve"> associations), and 1382 and 1383 (taxation of cooperatives).  The modifications provided in Article 9 of this chapter and the allocation and apportionment provisions provided in Article 17 of this chapter apply for the taxes imposed by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545.</w:t>
      </w:r>
      <w:r w:rsidR="00DB5A2F" w:rsidRPr="00565EA3">
        <w:rPr>
          <w:rFonts w:cs="Times New Roman"/>
        </w:rPr>
        <w:t xml:space="preserve"> Income tax rates for pass</w:t>
      </w:r>
      <w:r w:rsidRPr="00565EA3">
        <w:rPr>
          <w:rFonts w:cs="Times New Roman"/>
        </w:rPr>
        <w:noBreakHyphen/>
      </w:r>
      <w:r w:rsidR="00DB5A2F" w:rsidRPr="00565EA3">
        <w:rPr>
          <w:rFonts w:cs="Times New Roman"/>
        </w:rPr>
        <w:t xml:space="preserve">through trade and business income;  determination of income related to personal services.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Active trade or business income or loss</w:t>
      </w:r>
      <w:r w:rsidR="00565EA3" w:rsidRPr="00565EA3">
        <w:rPr>
          <w:rFonts w:cs="Times New Roman"/>
        </w:rPr>
        <w:t>”</w:t>
      </w:r>
      <w:r w:rsidRPr="00565EA3">
        <w:rPr>
          <w:rFonts w:cs="Times New Roman"/>
        </w:rPr>
        <w:t xml:space="preserve"> means income or loss of an individual, estate, trust, or any other entity except those taxed or exempted from tax pursuant to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550 resulting from the ownership of an interest in a pass</w:t>
      </w:r>
      <w:r w:rsidR="00565EA3" w:rsidRPr="00565EA3">
        <w:rPr>
          <w:rFonts w:cs="Times New Roman"/>
        </w:rPr>
        <w:noBreakHyphen/>
      </w:r>
      <w:r w:rsidRPr="00565EA3">
        <w:rPr>
          <w:rFonts w:cs="Times New Roman"/>
        </w:rPr>
        <w:t xml:space="preserve">through business.  Active trade or business income or loss does not include: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(a)(i) passive investment income as defined in Internal Revenue Code Section 1362(d) generated by a pass</w:t>
      </w:r>
      <w:r w:rsidR="00565EA3" w:rsidRPr="00565EA3">
        <w:rPr>
          <w:rFonts w:cs="Times New Roman"/>
        </w:rPr>
        <w:noBreakHyphen/>
      </w:r>
      <w:r w:rsidRPr="00565EA3">
        <w:rPr>
          <w:rFonts w:cs="Times New Roman"/>
        </w:rPr>
        <w:t>through business and income of the same type regardless of the type of pass</w:t>
      </w:r>
      <w:r w:rsidR="00565EA3" w:rsidRPr="00565EA3">
        <w:rPr>
          <w:rFonts w:cs="Times New Roman"/>
        </w:rPr>
        <w:noBreakHyphen/>
      </w:r>
      <w:r w:rsidRPr="00565EA3">
        <w:rPr>
          <w:rFonts w:cs="Times New Roman"/>
        </w:rPr>
        <w:t xml:space="preserve">through business generating it;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expenses related to passive investment;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capital gains and losses;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payments for services referred to in Internal Revenue Code Section 707(c);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565EA3" w:rsidRPr="00565EA3">
        <w:rPr>
          <w:rFonts w:cs="Times New Roman"/>
        </w:rPr>
        <w:noBreakHyphen/>
      </w:r>
      <w:r w:rsidRPr="00565EA3">
        <w:rPr>
          <w:rFonts w:cs="Times New Roman"/>
        </w:rPr>
        <w:t>through entity who performs personal services for the entity is not paid a reasonable amount for those personal services as compensation or payments referred to in Internal Revenue Code Section 707(c), all of the owner</w:t>
      </w:r>
      <w:r w:rsidR="00565EA3" w:rsidRPr="00565EA3">
        <w:rPr>
          <w:rFonts w:cs="Times New Roman"/>
        </w:rPr>
        <w:t>’</w:t>
      </w:r>
      <w:r w:rsidRPr="00565EA3">
        <w:rPr>
          <w:rFonts w:cs="Times New Roman"/>
        </w:rPr>
        <w:t>s income from the entity is presumed to be amounts reasonably related to personal services.  For purposes of this section, amounts reasonably related to personal services include amounts reasonably related to the personal services of the owner, the owner</w:t>
      </w:r>
      <w:r w:rsidR="00565EA3" w:rsidRPr="00565EA3">
        <w:rPr>
          <w:rFonts w:cs="Times New Roman"/>
        </w:rPr>
        <w:t>’</w:t>
      </w:r>
      <w:r w:rsidRPr="00565EA3">
        <w:rPr>
          <w:rFonts w:cs="Times New Roman"/>
        </w:rPr>
        <w:t>s spouse, and any person claimed as a dependent on the owner</w:t>
      </w:r>
      <w:r w:rsidR="00565EA3" w:rsidRPr="00565EA3">
        <w:rPr>
          <w:rFonts w:cs="Times New Roman"/>
        </w:rPr>
        <w:t>’</w:t>
      </w:r>
      <w:r w:rsidRPr="00565EA3">
        <w:rPr>
          <w:rFonts w:cs="Times New Roman"/>
        </w:rPr>
        <w:t xml:space="preserve">s income tax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Pass</w:t>
      </w:r>
      <w:r w:rsidR="00565EA3" w:rsidRPr="00565EA3">
        <w:rPr>
          <w:rFonts w:cs="Times New Roman"/>
        </w:rPr>
        <w:noBreakHyphen/>
      </w:r>
      <w:r w:rsidRPr="00565EA3">
        <w:rPr>
          <w:rFonts w:cs="Times New Roman"/>
        </w:rPr>
        <w:t>through businesses</w:t>
      </w:r>
      <w:r w:rsidR="00565EA3" w:rsidRPr="00565EA3">
        <w:rPr>
          <w:rFonts w:cs="Times New Roman"/>
        </w:rPr>
        <w:t>”</w:t>
      </w:r>
      <w:r w:rsidRPr="00565EA3">
        <w:rPr>
          <w:rFonts w:cs="Times New Roman"/>
        </w:rPr>
        <w:t xml:space="preserve"> mean sole proprietorships, partnerships, and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corporations, including limited liability companies taxed as sole proprietorships, partnerships,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(B)(1) Notwithstanding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a taxpayer may elect annually to have the income tax at the rate provided in item (2) of this subsection imposed annually on the active trade or business income received by the owner of a pass</w:t>
      </w:r>
      <w:r w:rsidR="00565EA3" w:rsidRPr="00565EA3">
        <w:rPr>
          <w:rFonts w:cs="Times New Roman"/>
        </w:rPr>
        <w:noBreakHyphen/>
      </w:r>
      <w:r w:rsidRPr="00565EA3">
        <w:rPr>
          <w:rFonts w:cs="Times New Roman"/>
        </w:rPr>
        <w:t>through business.  For joint returns, the election is effective for both spouses.  The amount subject to tax pursuant to this section is not subject to tax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rate of the income tax imposed pursuant to this subsection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Taxable Year Beginning in       Rate of Tax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2006                  6.5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2007                  6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2008                  5.5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after 2008            5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Notwithstanding any other provision of this chapter, active trade or business loss must first be deducted, dollar for dollar against active trade or business income.  Any remaining active trade or business loss is deductible from income taxed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if otherwise allowable.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may issue guidance as to what expenses reduce active trade or business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Notwithstanding item (A)(1)(d) of this section, if a taxpayer owns an interest in one or more pass</w:t>
      </w:r>
      <w:r w:rsidR="00565EA3" w:rsidRPr="00565EA3">
        <w:rPr>
          <w:rFonts w:cs="Times New Roman"/>
        </w:rPr>
        <w:noBreakHyphen/>
      </w:r>
      <w:r w:rsidRPr="00565EA3">
        <w:rPr>
          <w:rFonts w:cs="Times New Roman"/>
        </w:rPr>
        <w:t>through businesses and his total South Carolina taxable income from pass</w:t>
      </w:r>
      <w:r w:rsidR="00565EA3" w:rsidRPr="00565EA3">
        <w:rPr>
          <w:rFonts w:cs="Times New Roman"/>
        </w:rPr>
        <w:noBreakHyphen/>
      </w:r>
      <w:r w:rsidRPr="00565EA3">
        <w:rPr>
          <w:rFonts w:cs="Times New Roman"/>
        </w:rPr>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includes both taxpayers who file a joint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The department may provide other methods that may be used to determine an amount that is considered to be unrelated to the owner</w:t>
      </w:r>
      <w:r w:rsidR="00565EA3" w:rsidRPr="00565EA3">
        <w:rPr>
          <w:rFonts w:cs="Times New Roman"/>
        </w:rPr>
        <w:t>’</w:t>
      </w:r>
      <w:r w:rsidRPr="00565EA3">
        <w:rPr>
          <w:rFonts w:cs="Times New Roman"/>
        </w:rPr>
        <w:t xml:space="preserve">s personal services if it determines that the benefits to the State of taxing income from personal services at a higher rate are insufficient to justify the burdens imposed on the taxpayer.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An income tax credit available to offset taxes due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also apply against taxes imposed by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550.</w:t>
      </w:r>
      <w:r w:rsidR="00DB5A2F" w:rsidRPr="00565EA3">
        <w:rPr>
          <w:rFonts w:cs="Times New Roman"/>
        </w:rPr>
        <w:t xml:space="preserve"> Corporations exempt from taxes imposed by sections 12</w:t>
      </w:r>
      <w:r w:rsidRPr="00565EA3">
        <w:rPr>
          <w:rFonts w:cs="Times New Roman"/>
        </w:rPr>
        <w:noBreakHyphen/>
      </w:r>
      <w:r w:rsidR="00DB5A2F" w:rsidRPr="00565EA3">
        <w:rPr>
          <w:rFonts w:cs="Times New Roman"/>
        </w:rPr>
        <w:t>6</w:t>
      </w:r>
      <w:r w:rsidRPr="00565EA3">
        <w:rPr>
          <w:rFonts w:cs="Times New Roman"/>
        </w:rPr>
        <w:noBreakHyphen/>
      </w:r>
      <w:r w:rsidR="00DB5A2F" w:rsidRPr="00565EA3">
        <w:rPr>
          <w:rFonts w:cs="Times New Roman"/>
        </w:rPr>
        <w:t>530 and 12</w:t>
      </w:r>
      <w:r w:rsidRPr="00565EA3">
        <w:rPr>
          <w:rFonts w:cs="Times New Roman"/>
        </w:rPr>
        <w:noBreakHyphen/>
      </w:r>
      <w:r w:rsidR="00DB5A2F" w:rsidRPr="00565EA3">
        <w:rPr>
          <w:rFonts w:cs="Times New Roman"/>
        </w:rPr>
        <w:t>6</w:t>
      </w:r>
      <w:r w:rsidRPr="00565EA3">
        <w:rPr>
          <w:rFonts w:cs="Times New Roman"/>
        </w:rPr>
        <w:noBreakHyphen/>
      </w:r>
      <w:r w:rsidR="00DB5A2F" w:rsidRPr="00565EA3">
        <w:rPr>
          <w:rFonts w:cs="Times New Roman"/>
        </w:rPr>
        <w:t xml:space="preserve">540.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 following corporations are exempt from the tax imposed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540: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banks as defined in Section 12</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 xml:space="preserve">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building and loan associations as defined in Section 12</w:t>
      </w:r>
      <w:r w:rsidR="00565EA3" w:rsidRPr="00565EA3">
        <w:rPr>
          <w:rFonts w:cs="Times New Roman"/>
        </w:rPr>
        <w:noBreakHyphen/>
      </w:r>
      <w:r w:rsidRPr="00565EA3">
        <w:rPr>
          <w:rFonts w:cs="Times New Roman"/>
        </w:rPr>
        <w:t>13</w:t>
      </w:r>
      <w:r w:rsidR="00565EA3" w:rsidRPr="00565EA3">
        <w:rPr>
          <w:rFonts w:cs="Times New Roman"/>
        </w:rPr>
        <w:noBreakHyphen/>
      </w:r>
      <w:r w:rsidRPr="00565EA3">
        <w:rPr>
          <w:rFonts w:cs="Times New Roman"/>
        </w:rPr>
        <w:t xml:space="preserve">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insurance companies;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nonprofit corporations organized pursuant to Chapter 36 of Title 33 for the purpose of providing water supply and sewage disposal or a combination of those services;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(5) organizations exempt from income taxes pursuant to Section 33</w:t>
      </w:r>
      <w:r w:rsidR="00565EA3" w:rsidRPr="00565EA3">
        <w:rPr>
          <w:rFonts w:cs="Times New Roman"/>
        </w:rPr>
        <w:noBreakHyphen/>
      </w:r>
      <w:r w:rsidRPr="00565EA3">
        <w:rPr>
          <w:rFonts w:cs="Times New Roman"/>
        </w:rPr>
        <w:t>49</w:t>
      </w:r>
      <w:r w:rsidR="00565EA3" w:rsidRPr="00565EA3">
        <w:rPr>
          <w:rFonts w:cs="Times New Roman"/>
        </w:rPr>
        <w:noBreakHyphen/>
      </w:r>
      <w:r w:rsidRPr="00565EA3">
        <w:rPr>
          <w:rFonts w:cs="Times New Roman"/>
        </w:rPr>
        <w:t xml:space="preserve">120.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555.</w:t>
      </w:r>
      <w:r w:rsidR="00DB5A2F" w:rsidRPr="00565EA3">
        <w:rPr>
          <w:rFonts w:cs="Times New Roman"/>
        </w:rPr>
        <w:t xml:space="preserve"> Persons not having nexus with state other than contract for commercial printing in state not subject to state income or sales and use taxes;  conditions.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Notwithstanding any other provision of this chapter, with respect to a person that does not otherwise have a nexus with South Carolina, and that has contracted with a commercial printer for printing: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ownership or leasing by that person of tangible or intangible property located at the South Carolina premises of the commercial printer and used in connection with printing contracts;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sale by that person of property printed or imprinted at and shipped or distributed from the South Carolina premises of the commercial printer by the commercial printer;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activities performed pursuant or incident to a printing contract by or on behalf of that person at the South Carolina premises of the commercial printer by the commercial printer;  or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565EA3" w:rsidRPr="00565EA3">
        <w:rPr>
          <w:rFonts w:cs="Times New Roman"/>
        </w:rPr>
        <w:t>’</w:t>
      </w:r>
      <w:r w:rsidRPr="00565EA3">
        <w:rPr>
          <w:rFonts w:cs="Times New Roman"/>
        </w:rPr>
        <w:t xml:space="preserve">s premises or at any place where the commercial printer performs printing and related services on behalf of that person.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560.</w:t>
      </w:r>
      <w:r w:rsidR="00DB5A2F" w:rsidRPr="00565EA3">
        <w:rPr>
          <w:rFonts w:cs="Times New Roman"/>
        </w:rPr>
        <w:t xml:space="preserve"> Computation of resident individual</w:t>
      </w:r>
      <w:r w:rsidRPr="00565EA3">
        <w:rPr>
          <w:rFonts w:cs="Times New Roman"/>
        </w:rPr>
        <w:t>’</w:t>
      </w:r>
      <w:r w:rsidR="00DB5A2F" w:rsidRPr="00565EA3">
        <w:rPr>
          <w:rFonts w:cs="Times New Roman"/>
        </w:rPr>
        <w:t xml:space="preserve">s gross, adjusted gross, and taxable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resident individual</w:t>
      </w:r>
      <w:r w:rsidR="00565EA3" w:rsidRPr="00565EA3">
        <w:rPr>
          <w:rFonts w:cs="Times New Roman"/>
        </w:rPr>
        <w:t>’</w:t>
      </w:r>
      <w:r w:rsidRPr="00565EA3">
        <w:rPr>
          <w:rFonts w:cs="Times New Roman"/>
        </w:rPr>
        <w:t xml:space="preserve">s South Carolina gross income, adjusted gross income, and taxable income is computed as determined under the Internal Revenue Code with the modifications provided in Article 9 of this chapter and subject to allocation and apportionment as provided in Article 17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570.</w:t>
      </w:r>
      <w:r w:rsidR="00DB5A2F" w:rsidRPr="00565EA3">
        <w:rPr>
          <w:rFonts w:cs="Times New Roman"/>
        </w:rPr>
        <w:t xml:space="preserve"> Computation of nonresident individual, trust, estate, and beneficiary</w:t>
      </w:r>
      <w:r w:rsidRPr="00565EA3">
        <w:rPr>
          <w:rFonts w:cs="Times New Roman"/>
        </w:rPr>
        <w:t>’</w:t>
      </w:r>
      <w:r w:rsidR="00DB5A2F" w:rsidRPr="00565EA3">
        <w:rPr>
          <w:rFonts w:cs="Times New Roman"/>
        </w:rPr>
        <w:t xml:space="preserve">s gross, adjusted gross, and taxable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nonresident individual, nonresident trust, nonresident estate, and nonresident beneficiary</w:t>
      </w:r>
      <w:r w:rsidR="00565EA3" w:rsidRPr="00565EA3">
        <w:rPr>
          <w:rFonts w:cs="Times New Roman"/>
        </w:rPr>
        <w:t>’</w:t>
      </w:r>
      <w:r w:rsidRPr="00565EA3">
        <w:rPr>
          <w:rFonts w:cs="Times New Roman"/>
        </w:rPr>
        <w:t>s South Carolina gross income, adjusted gross income, and taxable income is computed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1720.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580.</w:t>
      </w:r>
      <w:r w:rsidR="00DB5A2F" w:rsidRPr="00565EA3">
        <w:rPr>
          <w:rFonts w:cs="Times New Roman"/>
        </w:rPr>
        <w:t xml:space="preserve"> Computation of corporation</w:t>
      </w:r>
      <w:r w:rsidRPr="00565EA3">
        <w:rPr>
          <w:rFonts w:cs="Times New Roman"/>
        </w:rPr>
        <w:t>’</w:t>
      </w:r>
      <w:r w:rsidR="00DB5A2F" w:rsidRPr="00565EA3">
        <w:rPr>
          <w:rFonts w:cs="Times New Roman"/>
        </w:rPr>
        <w:t xml:space="preserve">s gross and taxable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corporation</w:t>
      </w:r>
      <w:r w:rsidR="00565EA3" w:rsidRPr="00565EA3">
        <w:rPr>
          <w:rFonts w:cs="Times New Roman"/>
        </w:rPr>
        <w:t>’</w:t>
      </w:r>
      <w:r w:rsidRPr="00565EA3">
        <w:rPr>
          <w:rFonts w:cs="Times New Roman"/>
        </w:rPr>
        <w:t xml:space="preserve">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590.</w:t>
      </w:r>
      <w:r w:rsidR="00DB5A2F" w:rsidRPr="00565EA3">
        <w:rPr>
          <w:rFonts w:cs="Times New Roman"/>
        </w:rPr>
        <w:t xml:space="preserve"> Treatment of </w:t>
      </w:r>
      <w:r w:rsidRPr="00565EA3">
        <w:rPr>
          <w:rFonts w:cs="Times New Roman"/>
        </w:rPr>
        <w:t>“</w:t>
      </w:r>
      <w:r w:rsidR="00DB5A2F" w:rsidRPr="00565EA3">
        <w:rPr>
          <w:rFonts w:cs="Times New Roman"/>
        </w:rPr>
        <w:t>S</w:t>
      </w:r>
      <w:r w:rsidRPr="00565EA3">
        <w:rPr>
          <w:rFonts w:cs="Times New Roman"/>
        </w:rPr>
        <w:t>”</w:t>
      </w:r>
      <w:r w:rsidR="00DB5A2F" w:rsidRPr="00565EA3">
        <w:rPr>
          <w:rFonts w:cs="Times New Roman"/>
        </w:rPr>
        <w:t xml:space="preserve"> corporations for tax purposes;  shareholders.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Except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1210(F),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having a valid federal election under the Internal Revenue Code Subchapter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is not subject to tax under this chapter to the extent it would be exempt from federal corporate income tax.  Each shareholder shall include its share of South Carolina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income on the shareholder</w:t>
      </w:r>
      <w:r w:rsidR="00565EA3" w:rsidRPr="00565EA3">
        <w:rPr>
          <w:rFonts w:cs="Times New Roman"/>
        </w:rPr>
        <w:t>’</w:t>
      </w:r>
      <w:r w:rsidRPr="00565EA3">
        <w:rPr>
          <w:rFonts w:cs="Times New Roman"/>
        </w:rPr>
        <w:t xml:space="preserve">s income tax return.  All of the provisions of the Internal Revenue Code apply to determine the gross income, adjusted gross income, and taxable income of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and its shareholders subject to the modifications provided in Article 9 of this chapter and subject to allocation and apportionment as provided in Article 17 of this chapter.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 taxpayer who is a shareholder in a bank, as defined in Section 581 of the IRC, having a valid federal election under Subchapter S, is allowed a tax credit that equals the difference between:  (i) the taxpayer</w:t>
      </w:r>
      <w:r w:rsidR="00565EA3" w:rsidRPr="00565EA3">
        <w:rPr>
          <w:rFonts w:cs="Times New Roman"/>
        </w:rPr>
        <w:t>’</w:t>
      </w:r>
      <w:r w:rsidRPr="00565EA3">
        <w:rPr>
          <w:rFonts w:cs="Times New Roman"/>
        </w:rPr>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565EA3" w:rsidRPr="00565EA3">
        <w:rPr>
          <w:rFonts w:cs="Times New Roman"/>
        </w:rPr>
        <w:t>’</w:t>
      </w:r>
      <w:r w:rsidRPr="00565EA3">
        <w:rPr>
          <w:rFonts w:cs="Times New Roman"/>
        </w:rPr>
        <w:t>s prorata share of the net items of income and expense of the bank.  The credit may not exceed the taxpayer</w:t>
      </w:r>
      <w:r w:rsidR="00565EA3" w:rsidRPr="00565EA3">
        <w:rPr>
          <w:rFonts w:cs="Times New Roman"/>
        </w:rPr>
        <w:t>’</w:t>
      </w:r>
      <w:r w:rsidRPr="00565EA3">
        <w:rPr>
          <w:rFonts w:cs="Times New Roman"/>
        </w:rPr>
        <w:t>s prorata share of the tax imposed on the bank pursuant to Section 12</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30.  These taxpayers are taxed pursuant to the provisions of this section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545, notwithstanding the exception contained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545(A)(1).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600.</w:t>
      </w:r>
      <w:r w:rsidR="00DB5A2F" w:rsidRPr="00565EA3">
        <w:rPr>
          <w:rFonts w:cs="Times New Roman"/>
        </w:rPr>
        <w:t xml:space="preserve"> Taxation of partnerships.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entity treated as a partnership for federal income tax purposes is not subject to tax under this chapter.  Each partner shall include its share of South Carolina partnership income on the partner</w:t>
      </w:r>
      <w:r w:rsidR="00565EA3" w:rsidRPr="00565EA3">
        <w:rPr>
          <w:rFonts w:cs="Times New Roman"/>
        </w:rPr>
        <w:t>’</w:t>
      </w:r>
      <w:r w:rsidRPr="00565EA3">
        <w:rPr>
          <w:rFonts w:cs="Times New Roman"/>
        </w:rPr>
        <w:t xml:space="preserve">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610.</w:t>
      </w:r>
      <w:r w:rsidR="00DB5A2F" w:rsidRPr="00565EA3">
        <w:rPr>
          <w:rFonts w:cs="Times New Roman"/>
        </w:rPr>
        <w:t xml:space="preserve"> Computation of gross and taxable income of resident estate or trust.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resident estate or resident trust</w:t>
      </w:r>
      <w:r w:rsidR="00565EA3" w:rsidRPr="00565EA3">
        <w:rPr>
          <w:rFonts w:cs="Times New Roman"/>
        </w:rPr>
        <w:t>’</w:t>
      </w:r>
      <w:r w:rsidRPr="00565EA3">
        <w:rPr>
          <w:rFonts w:cs="Times New Roman"/>
        </w:rPr>
        <w:t xml:space="preserve">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620.</w:t>
      </w:r>
      <w:r w:rsidR="00DB5A2F" w:rsidRPr="00565EA3">
        <w:rPr>
          <w:rFonts w:cs="Times New Roman"/>
        </w:rPr>
        <w:t xml:space="preserve"> Computation of gross, adjusted gross, and taxable income of nonresident individual, trust, and estate.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nonresident individual, nonresident trust, and nonresident estate</w:t>
      </w:r>
      <w:r w:rsidR="00565EA3" w:rsidRPr="00565EA3">
        <w:rPr>
          <w:rFonts w:cs="Times New Roman"/>
        </w:rPr>
        <w:t>’</w:t>
      </w:r>
      <w:r w:rsidRPr="00565EA3">
        <w:rPr>
          <w:rFonts w:cs="Times New Roman"/>
        </w:rPr>
        <w:t>s South Carolina gross income, adjusted gross income, and taxable income is computed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1720.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630.</w:t>
      </w:r>
      <w:r w:rsidR="00DB5A2F" w:rsidRPr="00565EA3">
        <w:rPr>
          <w:rFonts w:cs="Times New Roman"/>
        </w:rPr>
        <w:t xml:space="preserve"> Taxation of entities not specified or excluded.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Entities, other than those specified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560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620 and those specifically excluded from income taxation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550, are taxed as provided in the Internal Revenue Code with the modifications provided in Article 9 of this chapter and subject to allocation and apportionment as provided in Article 17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640.</w:t>
      </w:r>
      <w:r w:rsidR="00DB5A2F" w:rsidRPr="00565EA3">
        <w:rPr>
          <w:rFonts w:cs="Times New Roman"/>
        </w:rPr>
        <w:t xml:space="preserve"> Use of monies appropriated to Commissioners of Pilotage.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9.</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TAXABLE INCOME CALCULATION</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1110.</w:t>
      </w:r>
      <w:r w:rsidR="00DB5A2F" w:rsidRPr="00565EA3">
        <w:rPr>
          <w:rFonts w:cs="Times New Roman"/>
        </w:rPr>
        <w:t xml:space="preserve"> Modifications of gross, adjusted gross, and taxable income calculated under Internal Revenue Code;  federal Section 1354 elections.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For South Carolina income tax purposes, gross income, adjusted gross income, and taxable income as calculated under the Internal Revenue Code are modified as provided in this article and subject to allocation and apportionment as provided in Article 17 of this chapter.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a taxpayer has made an election pursuant to Internal Revenue Code Section 1354 to be taxed under the provisions of Section 1352</w:t>
      </w:r>
      <w:r w:rsidR="00565EA3" w:rsidRPr="00565EA3">
        <w:rPr>
          <w:rFonts w:cs="Times New Roman"/>
        </w:rPr>
        <w:noBreakHyphen/>
      </w:r>
      <w:r w:rsidRPr="00565EA3">
        <w:rPr>
          <w:rFonts w:cs="Times New Roman"/>
        </w:rPr>
        <w:t xml:space="preserve">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1120.</w:t>
      </w:r>
      <w:r w:rsidR="00DB5A2F" w:rsidRPr="00565EA3">
        <w:rPr>
          <w:rFonts w:cs="Times New Roman"/>
        </w:rPr>
        <w:t xml:space="preserve"> Gross income;  computation;  modifications.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South Carolina gross income is computed by making modifications to gross income provided in the Internal Revenue Code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South Carolina gross income does not include any state income tax refund included in federal gross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Reserved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South Carolina gross income is determined without application of Internal Revenue Code Sections 78 (Gross</w:t>
      </w:r>
      <w:r w:rsidR="00565EA3" w:rsidRPr="00565EA3">
        <w:rPr>
          <w:rFonts w:cs="Times New Roman"/>
        </w:rPr>
        <w:noBreakHyphen/>
      </w:r>
      <w:r w:rsidRPr="00565EA3">
        <w:rPr>
          <w:rFonts w:cs="Times New Roman"/>
        </w:rPr>
        <w:t xml:space="preserve">up of Dividends received from Certain Foreign Corporations), 86 (Social Security and Tier 1 Railroad Retirement Benefits), and 87 (Alcohol Fuel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The exclusions permitted by Internal Revenue Code Sections 912 (Exemptions for Certain Allowances for Citizens or Residents of the United States Living Abroad) and 931 through 936 (Income from Possessions of the United States) are not permitted.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(6) A beneficiary of a trust shall exclude from South Carolina taxable income any excess distributions by trusts included in the beneficiary</w:t>
      </w:r>
      <w:r w:rsidR="00565EA3" w:rsidRPr="00565EA3">
        <w:rPr>
          <w:rFonts w:cs="Times New Roman"/>
        </w:rPr>
        <w:t>’</w:t>
      </w:r>
      <w:r w:rsidRPr="00565EA3">
        <w:rPr>
          <w:rFonts w:cs="Times New Roman"/>
        </w:rPr>
        <w:t xml:space="preserve">s federal taxable income by reason of Internal Revenue Code Sections 665 through 669 (Treatment of Excess Distributions by Trusts) or any comparable provisions.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(8) Each partner in the Palmetto Seed Capital Fund Limited Partnership (Fund) established pursuant to Section 41</w:t>
      </w:r>
      <w:r w:rsidR="00565EA3" w:rsidRPr="00565EA3">
        <w:rPr>
          <w:rFonts w:cs="Times New Roman"/>
        </w:rPr>
        <w:noBreakHyphen/>
      </w:r>
      <w:r w:rsidRPr="00565EA3">
        <w:rPr>
          <w:rFonts w:cs="Times New Roman"/>
        </w:rPr>
        <w:t>44</w:t>
      </w:r>
      <w:r w:rsidR="00565EA3" w:rsidRPr="00565EA3">
        <w:rPr>
          <w:rFonts w:cs="Times New Roman"/>
        </w:rPr>
        <w:noBreakHyphen/>
      </w:r>
      <w:r w:rsidRPr="00565EA3">
        <w:rPr>
          <w:rFonts w:cs="Times New Roman"/>
        </w:rPr>
        <w:t>60 shall exclude from South Carolina gross income seventy</w:t>
      </w:r>
      <w:r w:rsidR="00565EA3" w:rsidRPr="00565EA3">
        <w:rPr>
          <w:rFonts w:cs="Times New Roman"/>
        </w:rPr>
        <w:noBreakHyphen/>
      </w:r>
      <w:r w:rsidRPr="00565EA3">
        <w:rPr>
          <w:rFonts w:cs="Times New Roman"/>
        </w:rPr>
        <w:t>five percent of the partner</w:t>
      </w:r>
      <w:r w:rsidR="00565EA3" w:rsidRPr="00565EA3">
        <w:rPr>
          <w:rFonts w:cs="Times New Roman"/>
        </w:rPr>
        <w:t>’</w:t>
      </w:r>
      <w:r w:rsidRPr="00565EA3">
        <w:rPr>
          <w:rFonts w:cs="Times New Roman"/>
        </w:rPr>
        <w:t xml:space="preserve">s proportionate share of income the fund derives from a South Carolina business which is either: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established and operated in a least developed county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invested in agriculture, aquaculture, or a related business or in a business created by a socially or economically disadvantaged individual as defined in 13 Code of Federal Regulations, Sections 124.105(A) and 124.106 (1987).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Notwithstanding Section 12 of Act 101 of 1985, Internal Revenue Code Section 7518 applies retroactively to taxable years beginning after 1986 and applies to any taxpayer.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(10) South Carolina gross income does not include the amounts excluded by Section 59</w:t>
      </w:r>
      <w:r w:rsidR="00565EA3" w:rsidRPr="00565EA3">
        <w:rPr>
          <w:rFonts w:cs="Times New Roman"/>
        </w:rPr>
        <w:noBreakHyphen/>
      </w:r>
      <w:r w:rsidRPr="00565EA3">
        <w:rPr>
          <w:rFonts w:cs="Times New Roman"/>
        </w:rPr>
        <w:t>4</w:t>
      </w:r>
      <w:r w:rsidR="00565EA3" w:rsidRPr="00565EA3">
        <w:rPr>
          <w:rFonts w:cs="Times New Roman"/>
        </w:rPr>
        <w:noBreakHyphen/>
      </w:r>
      <w:r w:rsidRPr="00565EA3">
        <w:rPr>
          <w:rFonts w:cs="Times New Roman"/>
        </w:rPr>
        <w:t xml:space="preserve">100 of the South Carolina Tuition Prepayment Program.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1130.</w:t>
      </w:r>
      <w:r w:rsidR="00DB5A2F" w:rsidRPr="00565EA3">
        <w:rPr>
          <w:rFonts w:cs="Times New Roman"/>
        </w:rPr>
        <w:t xml:space="preserve"> Taxable income;  computation;  modifications.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South Carolina taxable income is computed by making modifications to deductions provided in the Internal Revenue Code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The disallowance of deductions relating to tax</w:t>
      </w:r>
      <w:r w:rsidR="00565EA3" w:rsidRPr="00565EA3">
        <w:rPr>
          <w:rFonts w:cs="Times New Roman"/>
        </w:rPr>
        <w:noBreakHyphen/>
      </w:r>
      <w:r w:rsidRPr="00565EA3">
        <w:rPr>
          <w:rFonts w:cs="Times New Roman"/>
        </w:rPr>
        <w:t xml:space="preserve">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This modification is limited for individual taxpayers to the excess of itemized deductions over the standard deduction that would be allowed if the taxpayer had used the standard deduction for federal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For purposes of computing the deduction for estate taxes allowed by Internal Revenue Code Section 691(c), </w:t>
      </w:r>
      <w:r w:rsidR="00565EA3" w:rsidRPr="00565EA3">
        <w:rPr>
          <w:rFonts w:cs="Times New Roman"/>
        </w:rPr>
        <w:t>“</w:t>
      </w:r>
      <w:r w:rsidRPr="00565EA3">
        <w:rPr>
          <w:rFonts w:cs="Times New Roman"/>
        </w:rPr>
        <w:t>estate tax</w:t>
      </w:r>
      <w:r w:rsidR="00565EA3" w:rsidRPr="00565EA3">
        <w:rPr>
          <w:rFonts w:cs="Times New Roman"/>
        </w:rPr>
        <w:t>”</w:t>
      </w:r>
      <w:r w:rsidRPr="00565EA3">
        <w:rPr>
          <w:rFonts w:cs="Times New Roman"/>
        </w:rPr>
        <w:t xml:space="preserve"> means the South Carolina Estate Tax including any South Carolina generation</w:t>
      </w:r>
      <w:r w:rsidR="00565EA3" w:rsidRPr="00565EA3">
        <w:rPr>
          <w:rFonts w:cs="Times New Roman"/>
        </w:rPr>
        <w:noBreakHyphen/>
      </w:r>
      <w:r w:rsidRPr="00565EA3">
        <w:rPr>
          <w:rFonts w:cs="Times New Roman"/>
        </w:rPr>
        <w:t xml:space="preserve">skipping transfer tax.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A net operating loss deduction is computed in accordance with the Internal Revenue Code except that: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All items of income and deductions used in computing the net operating loss deduction are adjusted as provided in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No carrybacks are allowed.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federal election to carryback a net operating loss deduction does not affect the computation of this deduction for South Carolina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net operating loss is subject to allocation and apportionment under Article 17 of this chapter in the year the loss is incurred.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A corporation may not carry back a net capital loss as permitted by Internal Revenue Code Section 1212(a).  A net capital loss may be carried forward to future years to the extent provided in Internal Revenue Code Section 1212(a).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tax years through 2010, this subsection reads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In computing the depletion deduction pursuant to Internal Revenue Code Sections 611 through 613, a taxpayer who allocates or apportions income under the provisions of Article 17 of this chapter has the option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apportioning the deduction according to the appropriate South Carolina apportionment percentage provided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[Effective for tax years after 2010, this subsection reads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In computing the depletion deduction pursuant to Internal Revenue Code Sections 611 through 613, a taxpayer who allocates or apportions income pursuant to the provisions of Article 17 of this chapter has the option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apportioning the deduction according to the appropriate South Carolina apportionment percentage provided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2252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2252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The limiting provisions of Internal Revenue Code Section 280C for certain expenses for which credits are allowable do not apply.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Adjusted gross income and taxable income are computed without the deductions for certain unused business credits authorized by Internal Revenue Code Section 196.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(10) If for federal income tax purposes a taxpayer</w:t>
      </w:r>
      <w:r w:rsidR="00565EA3" w:rsidRPr="00565EA3">
        <w:rPr>
          <w:rFonts w:cs="Times New Roman"/>
        </w:rPr>
        <w:t>’</w:t>
      </w:r>
      <w:r w:rsidRPr="00565EA3">
        <w:rPr>
          <w:rFonts w:cs="Times New Roman"/>
        </w:rPr>
        <w:t xml:space="preserve">s mortgage interest deduction is reduced pursuant to Internal Revenue Code Section 163(g), the taxpayer may deduct the amount of the federal interest deduction reduction.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(11) A dividend from a foreign corporation is treated as a dividend from a domestic corporation for the purposes of the dividends received deduction under Section 243 of the Internal Revenue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5590.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(13) Adjusted gross income and taxable income are computed without the deduction allowed pursuant to Internal Revenue Code Section 199 relating to domestic production activities.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(14)(a) A deduction is not allowed a person for the accrual of an expense or interest if the payee is a related person and the payment is not made in the taxable year of accrual or before the payer</w:t>
      </w:r>
      <w:r w:rsidR="00565EA3" w:rsidRPr="00565EA3">
        <w:rPr>
          <w:rFonts w:cs="Times New Roman"/>
        </w:rPr>
        <w:t>’</w:t>
      </w:r>
      <w:r w:rsidRPr="00565EA3">
        <w:rPr>
          <w:rFonts w:cs="Times New Roman"/>
        </w:rPr>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565EA3" w:rsidRPr="00565EA3">
        <w:rPr>
          <w:rFonts w:cs="Times New Roman"/>
        </w:rPr>
        <w:t>’</w:t>
      </w:r>
      <w:r w:rsidRPr="00565EA3">
        <w:rPr>
          <w:rFonts w:cs="Times New Roman"/>
        </w:rPr>
        <w:t xml:space="preserve">s adoption of Internal Revenue Code Section 482, 7872, a similar provision of the Internal Revenue Code or state law.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565EA3" w:rsidRPr="00565EA3">
        <w:rPr>
          <w:rFonts w:cs="Times New Roman"/>
        </w:rPr>
        <w:t>’</w:t>
      </w:r>
      <w:r w:rsidRPr="00565EA3">
        <w:rPr>
          <w:rFonts w:cs="Times New Roman"/>
        </w:rPr>
        <w:t xml:space="preserve">s shareholders when it is paid, and if the holder of the obligation is not a shareholder at that time, a payment from the shareholders to the holder at that time.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item, a related person includes a person that bears a relationship to the taxpayer as described in Section 267 of the Internal Revenue Code.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1140.</w:t>
      </w:r>
      <w:r w:rsidR="00DB5A2F" w:rsidRPr="00565EA3">
        <w:rPr>
          <w:rFonts w:cs="Times New Roman"/>
        </w:rPr>
        <w:t xml:space="preserve"> Deductions from individual taxable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There is allowed as a deduction in computing South Carolina taxable income of an individual the following: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a net gain deduction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1150;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an additional deduction for dependents under six years of age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1160;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a deduction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1170;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amounts included in South Carolina gross income received for disability retirement due to permanent and total disability by a person who could qualify for the homestead exemption under Section 12</w:t>
      </w:r>
      <w:r w:rsidR="00565EA3" w:rsidRPr="00565EA3">
        <w:rPr>
          <w:rFonts w:cs="Times New Roman"/>
        </w:rPr>
        <w:noBreakHyphen/>
      </w:r>
      <w:r w:rsidRPr="00565EA3">
        <w:rPr>
          <w:rFonts w:cs="Times New Roman"/>
        </w:rPr>
        <w:t>37</w:t>
      </w:r>
      <w:r w:rsidR="00565EA3" w:rsidRPr="00565EA3">
        <w:rPr>
          <w:rFonts w:cs="Times New Roman"/>
        </w:rPr>
        <w:noBreakHyphen/>
      </w:r>
      <w:r w:rsidRPr="00565EA3">
        <w:rPr>
          <w:rFonts w:cs="Times New Roman"/>
        </w:rPr>
        <w:t xml:space="preserve">250 by reason of being classified as totally and permanently disabled;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expenses incurred by taxpayers as provided in Internal Revenue Code Section 162(h) without regard to limitations in Section 162(h)(4);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(6) a subsistence allowance of eight dollars a day for federal, state, and local law enforcement officers paid by a political subdivision of this State, the government of this State, or the federal government, for each regular work day in a taxable year and full</w:t>
      </w:r>
      <w:r w:rsidR="00565EA3" w:rsidRPr="00565EA3">
        <w:rPr>
          <w:rFonts w:cs="Times New Roman"/>
        </w:rPr>
        <w:noBreakHyphen/>
      </w:r>
      <w:r w:rsidRPr="00565EA3">
        <w:rPr>
          <w:rFonts w:cs="Times New Roman"/>
        </w:rPr>
        <w:t xml:space="preserve">time firefighters and emergency medical service personnel may deduct as a subsistence allowance eight dollars a day for each regular work day in a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(7)(a) Two thousand dollars for each adopted special needs child who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dependent upon and receiving chief support from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under the age of twenty</w:t>
      </w:r>
      <w:r w:rsidR="00565EA3" w:rsidRPr="00565EA3">
        <w:rPr>
          <w:rFonts w:cs="Times New Roman"/>
        </w:rPr>
        <w:noBreakHyphen/>
      </w:r>
      <w:r w:rsidRPr="00565EA3">
        <w:rPr>
          <w:rFonts w:cs="Times New Roman"/>
        </w:rPr>
        <w:t xml:space="preserve">one;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(iii) enrolled in an accredited school or college or is incapable of self</w:t>
      </w:r>
      <w:r w:rsidR="00565EA3" w:rsidRPr="00565EA3">
        <w:rPr>
          <w:rFonts w:cs="Times New Roman"/>
        </w:rPr>
        <w:noBreakHyphen/>
      </w:r>
      <w:r w:rsidRPr="00565EA3">
        <w:rPr>
          <w:rFonts w:cs="Times New Roman"/>
        </w:rPr>
        <w:t xml:space="preserve">support because of mental or physical defects.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this item, a special needs child is a person who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under eighteen at the time of adoption;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the dependent of a public or private nonprofit adoption agency prior to the adoption;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legally free for adoption;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(iv) unlikely to be adopted without assistance as determined by the South Carolina Department of Social Services because of conditions such as ethnic minority status, age, sibling group membership, medical condition, or physical, mental, or emotional handicaps.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entire deduction is allowed for a taxable year even if the special needs child survives for only part of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RESERVED.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Deleted.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(c)(i) Only a volunteer earning a minimum number of points pursuant to Section 23</w:t>
      </w:r>
      <w:r w:rsidR="00565EA3" w:rsidRPr="00565EA3">
        <w:rPr>
          <w:rFonts w:cs="Times New Roman"/>
        </w:rPr>
        <w:noBreakHyphen/>
      </w:r>
      <w:r w:rsidRPr="00565EA3">
        <w:rPr>
          <w:rFonts w:cs="Times New Roman"/>
        </w:rPr>
        <w:t>9</w:t>
      </w:r>
      <w:r w:rsidR="00565EA3" w:rsidRPr="00565EA3">
        <w:rPr>
          <w:rFonts w:cs="Times New Roman"/>
        </w:rPr>
        <w:noBreakHyphen/>
      </w:r>
      <w:r w:rsidRPr="00565EA3">
        <w:rPr>
          <w:rFonts w:cs="Times New Roman"/>
        </w:rPr>
        <w:t xml:space="preserve">190 is eligible for this deduction unless otherwise provided in this 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In the case of a reserve police officer and in lieu of minimum points determining eligibility, this deduction is allowed only if the reserve police officer</w:t>
      </w:r>
      <w:r w:rsidR="00565EA3" w:rsidRPr="00565EA3">
        <w:rPr>
          <w:rFonts w:cs="Times New Roman"/>
        </w:rPr>
        <w:t>’</w:t>
      </w:r>
      <w:r w:rsidRPr="00565EA3">
        <w:rPr>
          <w:rFonts w:cs="Times New Roman"/>
        </w:rPr>
        <w:t>s coordinator</w:t>
      </w:r>
      <w:r w:rsidR="00565EA3" w:rsidRPr="00565EA3">
        <w:rPr>
          <w:rFonts w:cs="Times New Roman"/>
        </w:rPr>
        <w:noBreakHyphen/>
      </w:r>
      <w:r w:rsidRPr="00565EA3">
        <w:rPr>
          <w:rFonts w:cs="Times New Roman"/>
        </w:rPr>
        <w:t xml:space="preserve">supervisor certifies in writing to the officer that the officer met all requirements of Chapter 28, Title 23 applicable to a reserve police officer for the entire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(iii) In the case of a Department of Natural Resources deputy enforcement officer and in lieu of minimum points determining eligibility, this deduction is allowed only if the deputy enforcement officer</w:t>
      </w:r>
      <w:r w:rsidR="00565EA3" w:rsidRPr="00565EA3">
        <w:rPr>
          <w:rFonts w:cs="Times New Roman"/>
        </w:rPr>
        <w:t>’</w:t>
      </w:r>
      <w:r w:rsidRPr="00565EA3">
        <w:rPr>
          <w:rFonts w:cs="Times New Roman"/>
        </w:rPr>
        <w:t>s supervisor certifies in writing to the officer that the officer met all requirements of Section 50</w:t>
      </w:r>
      <w:r w:rsidR="00565EA3" w:rsidRPr="00565EA3">
        <w:rPr>
          <w:rFonts w:cs="Times New Roman"/>
        </w:rPr>
        <w:noBreakHyphen/>
      </w:r>
      <w:r w:rsidRPr="00565EA3">
        <w:rPr>
          <w:rFonts w:cs="Times New Roman"/>
        </w:rPr>
        <w:t>3</w:t>
      </w:r>
      <w:r w:rsidR="00565EA3" w:rsidRPr="00565EA3">
        <w:rPr>
          <w:rFonts w:cs="Times New Roman"/>
        </w:rPr>
        <w:noBreakHyphen/>
      </w:r>
      <w:r w:rsidRPr="00565EA3">
        <w:rPr>
          <w:rFonts w:cs="Times New Roman"/>
        </w:rPr>
        <w:t xml:space="preserve">315 for the entire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(iv) In the case of a member of the State Guard and in lieu of minimum points determining eligibility, this deduction is allowed only if the State Guard member completes a minimum of sixteen hours of training or drill each month, equating to one hundred ninety</w:t>
      </w:r>
      <w:r w:rsidR="00565EA3" w:rsidRPr="00565EA3">
        <w:rPr>
          <w:rFonts w:cs="Times New Roman"/>
        </w:rPr>
        <w:noBreakHyphen/>
      </w:r>
      <w:r w:rsidRPr="00565EA3">
        <w:rPr>
          <w:rFonts w:cs="Times New Roman"/>
        </w:rPr>
        <w:t>two hours a year, and the member</w:t>
      </w:r>
      <w:r w:rsidR="00565EA3" w:rsidRPr="00565EA3">
        <w:rPr>
          <w:rFonts w:cs="Times New Roman"/>
        </w:rPr>
        <w:t>’</w:t>
      </w:r>
      <w:r w:rsidRPr="00565EA3">
        <w:rPr>
          <w:rFonts w:cs="Times New Roman"/>
        </w:rPr>
        <w:t xml:space="preserve">s commanding officer certifies in writing to the member that the member met these requirements.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These certifications from supervisors of taxpayers claiming the deduction must be on a form approved by the department.  The department may require a copy of the certification be attached to the taxpayer</w:t>
      </w:r>
      <w:r w:rsidR="00565EA3" w:rsidRPr="00565EA3">
        <w:rPr>
          <w:rFonts w:cs="Times New Roman"/>
        </w:rPr>
        <w:t>’</w:t>
      </w:r>
      <w:r w:rsidRPr="00565EA3">
        <w:rPr>
          <w:rFonts w:cs="Times New Roman"/>
        </w:rPr>
        <w:t xml:space="preserve">s income tax return or otherwise be made available to the department.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(11) contributions to the South Carolina Tuition Prepayment Program to the extent provided in Section 59</w:t>
      </w:r>
      <w:r w:rsidR="00565EA3" w:rsidRPr="00565EA3">
        <w:rPr>
          <w:rFonts w:cs="Times New Roman"/>
        </w:rPr>
        <w:noBreakHyphen/>
      </w:r>
      <w:r w:rsidRPr="00565EA3">
        <w:rPr>
          <w:rFonts w:cs="Times New Roman"/>
        </w:rPr>
        <w:t>4</w:t>
      </w:r>
      <w:r w:rsidR="00565EA3" w:rsidRPr="00565EA3">
        <w:rPr>
          <w:rFonts w:cs="Times New Roman"/>
        </w:rPr>
        <w:noBreakHyphen/>
      </w:r>
      <w:r w:rsidRPr="00565EA3">
        <w:rPr>
          <w:rFonts w:cs="Times New Roman"/>
        </w:rPr>
        <w:t>100 and to the South Carolina College Investment Program to the extent provided in Section 59</w:t>
      </w:r>
      <w:r w:rsidR="00565EA3" w:rsidRPr="00565EA3">
        <w:rPr>
          <w:rFonts w:cs="Times New Roman"/>
        </w:rPr>
        <w:noBreakHyphen/>
      </w:r>
      <w:r w:rsidRPr="00565EA3">
        <w:rPr>
          <w:rFonts w:cs="Times New Roman"/>
        </w:rPr>
        <w:t>2</w:t>
      </w:r>
      <w:r w:rsidR="00565EA3" w:rsidRPr="00565EA3">
        <w:rPr>
          <w:rFonts w:cs="Times New Roman"/>
        </w:rPr>
        <w:noBreakHyphen/>
      </w:r>
      <w:r w:rsidRPr="00565EA3">
        <w:rPr>
          <w:rFonts w:cs="Times New Roman"/>
        </w:rPr>
        <w:t xml:space="preserve">80.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1150.</w:t>
      </w:r>
      <w:r w:rsidR="00DB5A2F" w:rsidRPr="00565EA3">
        <w:rPr>
          <w:rFonts w:cs="Times New Roman"/>
        </w:rPr>
        <w:t xml:space="preserve"> Net capital gain;  deduction from taxable income for individuals, estates, and trusts.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Individuals, estates, and trusts are allowed a deduction from South Carolina taxable income equal to forty</w:t>
      </w:r>
      <w:r w:rsidR="00565EA3" w:rsidRPr="00565EA3">
        <w:rPr>
          <w:rFonts w:cs="Times New Roman"/>
        </w:rPr>
        <w:noBreakHyphen/>
      </w:r>
      <w:r w:rsidRPr="00565EA3">
        <w:rPr>
          <w:rFonts w:cs="Times New Roman"/>
        </w:rPr>
        <w:t xml:space="preserve">four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South Carolina income includes capital gains and losses from partnerships and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Corporations.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Net capital gain is as defined in Internal Revenue Code, Section 1222 and related sections.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1160.</w:t>
      </w:r>
      <w:r w:rsidR="00DB5A2F" w:rsidRPr="00565EA3">
        <w:rPr>
          <w:rFonts w:cs="Times New Roman"/>
        </w:rPr>
        <w:t xml:space="preserve"> Dependent deduction for resident individual.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resident individual taxpayer is allowed a deduction for each dependent claimable on the taxpayer</w:t>
      </w:r>
      <w:r w:rsidR="00565EA3" w:rsidRPr="00565EA3">
        <w:rPr>
          <w:rFonts w:cs="Times New Roman"/>
        </w:rPr>
        <w:t>’</w:t>
      </w:r>
      <w:r w:rsidRPr="00565EA3">
        <w:rPr>
          <w:rFonts w:cs="Times New Roman"/>
        </w:rPr>
        <w:t xml:space="preserve">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Taxable year 1994               twenty</w:t>
      </w:r>
      <w:r w:rsidR="00565EA3" w:rsidRPr="00565EA3">
        <w:rPr>
          <w:rFonts w:cs="Times New Roman"/>
        </w:rPr>
        <w:noBreakHyphen/>
      </w:r>
      <w:r w:rsidRPr="00565EA3">
        <w:rPr>
          <w:rFonts w:cs="Times New Roman"/>
        </w:rPr>
        <w:t xml:space="preserve">five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Taxable year 1995               fifty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Taxable year 1996               seventy</w:t>
      </w:r>
      <w:r w:rsidR="00565EA3" w:rsidRPr="00565EA3">
        <w:rPr>
          <w:rFonts w:cs="Times New Roman"/>
        </w:rPr>
        <w:noBreakHyphen/>
      </w:r>
      <w:r w:rsidRPr="00565EA3">
        <w:rPr>
          <w:rFonts w:cs="Times New Roman"/>
        </w:rPr>
        <w:t xml:space="preserve">five percent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Taxable years after 1996        one hundred percent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1170.</w:t>
      </w:r>
      <w:r w:rsidR="00DB5A2F" w:rsidRPr="00565EA3">
        <w:rPr>
          <w:rFonts w:cs="Times New Roman"/>
        </w:rPr>
        <w:t xml:space="preserve"> Retirement income deduction from taxable income for individual.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565EA3" w:rsidRPr="00565EA3">
        <w:rPr>
          <w:rFonts w:cs="Times New Roman"/>
        </w:rPr>
        <w:noBreakHyphen/>
      </w:r>
      <w:r w:rsidRPr="00565EA3">
        <w:rPr>
          <w:rFonts w:cs="Times New Roman"/>
        </w:rPr>
        <w:t xml:space="preserve">five, the taxpayer may deduct not more than ten thousand dollars of retirement income that is included in South Carolina taxable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term </w:t>
      </w:r>
      <w:r w:rsidR="00565EA3" w:rsidRPr="00565EA3">
        <w:rPr>
          <w:rFonts w:cs="Times New Roman"/>
        </w:rPr>
        <w:t>“</w:t>
      </w:r>
      <w:r w:rsidRPr="00565EA3">
        <w:rPr>
          <w:rFonts w:cs="Times New Roman"/>
        </w:rPr>
        <w:t>retirement income</w:t>
      </w:r>
      <w:r w:rsidR="00565EA3" w:rsidRPr="00565EA3">
        <w:rPr>
          <w:rFonts w:cs="Times New Roman"/>
        </w:rPr>
        <w:t>”</w:t>
      </w:r>
      <w:r w:rsidRPr="00565EA3">
        <w:rPr>
          <w:rFonts w:cs="Times New Roman"/>
        </w:rPr>
        <w:t>, as used in this subsection, means the total of all otherwise taxable income not subject to a penalty for premature distribution received by the taxpayer or the taxpayer</w:t>
      </w:r>
      <w:r w:rsidR="00565EA3" w:rsidRPr="00565EA3">
        <w:rPr>
          <w:rFonts w:cs="Times New Roman"/>
        </w:rPr>
        <w:t>’</w:t>
      </w:r>
      <w:r w:rsidRPr="00565EA3">
        <w:rPr>
          <w:rFonts w:cs="Times New Roman"/>
        </w:rPr>
        <w:t xml:space="preserve">s surviving spouse in a taxable year from qualified retirement plans which include those plans defined in Internal Revenue Code Sections 401, 403, 408, and 457, and all public employee retirement plans of the federal, state, and local governments, including military retirement.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department may require the taxpayer to provide information necessary for proper administration of this subsection.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Beginning for the taxable year during which a resident individual taxpayer attains the age of sixty</w:t>
      </w:r>
      <w:r w:rsidR="00565EA3" w:rsidRPr="00565EA3">
        <w:rPr>
          <w:rFonts w:cs="Times New Roman"/>
        </w:rPr>
        <w:noBreakHyphen/>
      </w:r>
      <w:r w:rsidRPr="00565EA3">
        <w:rPr>
          <w:rFonts w:cs="Times New Roman"/>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565EA3" w:rsidRPr="00565EA3">
        <w:rPr>
          <w:rFonts w:cs="Times New Roman"/>
        </w:rPr>
        <w:noBreakHyphen/>
      </w:r>
      <w:r w:rsidRPr="00565EA3">
        <w:rPr>
          <w:rFonts w:cs="Times New Roman"/>
        </w:rPr>
        <w:t xml:space="preserve">five years and thirty thousand dollars when both spouses have attained such age.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1175.</w:t>
      </w:r>
      <w:r w:rsidR="00DB5A2F" w:rsidRPr="00565EA3">
        <w:rPr>
          <w:rFonts w:cs="Times New Roman"/>
        </w:rPr>
        <w:t xml:space="preserve"> Wages paid to unauthorized alien;  business expense deduction disallowed.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Unauthorized alien</w:t>
      </w:r>
      <w:r w:rsidR="00565EA3" w:rsidRPr="00565EA3">
        <w:rPr>
          <w:rFonts w:cs="Times New Roman"/>
        </w:rPr>
        <w:t>”</w:t>
      </w:r>
      <w:r w:rsidRPr="00565EA3">
        <w:rPr>
          <w:rFonts w:cs="Times New Roman"/>
        </w:rPr>
        <w:t xml:space="preserve"> means an unauthorized alien as defined by 8 USC Section 1324A(h)(3).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Labor services</w:t>
      </w:r>
      <w:r w:rsidR="00565EA3" w:rsidRPr="00565EA3">
        <w:rPr>
          <w:rFonts w:cs="Times New Roman"/>
        </w:rPr>
        <w:t>”</w:t>
      </w:r>
      <w:r w:rsidRPr="00565EA3">
        <w:rPr>
          <w:rFonts w:cs="Times New Roman"/>
        </w:rPr>
        <w:t xml:space="preserve"> means the physical performance of services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This section shall not apply to a business domiciled in this State that is exempt from compliance with federal employment verification procedures under federal law.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This section shall not apply to an individual hired by the taxpayer prior to January 1, 2009.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This section shall not apply to a taxpayer where the individual being paid is not directly compensated or employed by said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This section shall not apply to wages or remuneration paid for labor services to any individual whose employment authorization status was verified in accordance with the provisions of Section 41</w:t>
      </w:r>
      <w:r w:rsidR="00565EA3" w:rsidRPr="00565EA3">
        <w:rPr>
          <w:rFonts w:cs="Times New Roman"/>
        </w:rPr>
        <w:noBreakHyphen/>
      </w:r>
      <w:r w:rsidRPr="00565EA3">
        <w:rPr>
          <w:rFonts w:cs="Times New Roman"/>
        </w:rPr>
        <w:t>8</w:t>
      </w:r>
      <w:r w:rsidR="00565EA3" w:rsidRPr="00565EA3">
        <w:rPr>
          <w:rFonts w:cs="Times New Roman"/>
        </w:rPr>
        <w:noBreakHyphen/>
      </w:r>
      <w:r w:rsidRPr="00565EA3">
        <w:rPr>
          <w:rFonts w:cs="Times New Roman"/>
        </w:rPr>
        <w:t xml:space="preserve">20.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The director of the Department of Revenue shall send written notice of this section to all South Carolina employers no later than July 1, 2008.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1180.</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2000 Act No. 399, </w:t>
      </w:r>
      <w:r w:rsidRPr="00565EA3">
        <w:rPr>
          <w:rFonts w:cs="Times New Roman"/>
        </w:rPr>
        <w:t xml:space="preserve">Section </w:t>
      </w:r>
      <w:r w:rsidR="00DB5A2F" w:rsidRPr="00565EA3">
        <w:rPr>
          <w:rFonts w:cs="Times New Roman"/>
        </w:rPr>
        <w:t xml:space="preserve">4(B), eff August 17, 2000. </w:t>
      </w:r>
    </w:p>
    <w:p w:rsidR="00371A62" w:rsidRDefault="00371A62"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1190.</w:t>
      </w:r>
      <w:r w:rsidR="00DB5A2F" w:rsidRPr="00565EA3">
        <w:rPr>
          <w:rFonts w:cs="Times New Roman"/>
        </w:rPr>
        <w:t xml:space="preserve"> Cost recovery of retirement benefits from retirement systems maintained by the State or its political subdivisions.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1200.</w:t>
      </w:r>
      <w:r w:rsidR="00DB5A2F" w:rsidRPr="00565EA3">
        <w:rPr>
          <w:rFonts w:cs="Times New Roman"/>
        </w:rPr>
        <w:t xml:space="preserve"> Exclusion from taxable income of amounts excluded from federal income tax by United States treaty.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South Carolina taxable income does not include amounts excluded from federal income tax by reason of a treaty of the United States.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1210.</w:t>
      </w:r>
      <w:r w:rsidR="00DB5A2F" w:rsidRPr="00565EA3">
        <w:rPr>
          <w:rFonts w:cs="Times New Roman"/>
        </w:rPr>
        <w:t xml:space="preserve"> Deductions for capital expenses, depreciation, gains and losses;  change in accounting method;  certain elections for special tax treatment;  provisions of federal law.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565EA3" w:rsidRPr="00565EA3">
        <w:rPr>
          <w:rFonts w:cs="Times New Roman"/>
        </w:rPr>
        <w:t>’</w:t>
      </w:r>
      <w:r w:rsidRPr="00565EA3">
        <w:rPr>
          <w:rFonts w:cs="Times New Roman"/>
        </w:rPr>
        <w:t xml:space="preserve">s depreciable basis.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If a taxpayer has a higher basis in assets for South Carolina income tax purposes, the taxpayer may continue to depreciate the assets, to the extent depreciable, in the manner in which the assets were being depreciated before January 1, 1985, if the higher basis is the result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a taxable corporate liquidation before January 1, 1985;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an exchange of property before January 1, 1985, that qualified under Internal Revenue Code Section 1031, but did not similarly qualify under Section 12</w:t>
      </w:r>
      <w:r w:rsidR="00565EA3" w:rsidRPr="00565EA3">
        <w:rPr>
          <w:rFonts w:cs="Times New Roman"/>
        </w:rPr>
        <w:noBreakHyphen/>
      </w:r>
      <w:r w:rsidRPr="00565EA3">
        <w:rPr>
          <w:rFonts w:cs="Times New Roman"/>
        </w:rPr>
        <w:t>7</w:t>
      </w:r>
      <w:r w:rsidR="00565EA3" w:rsidRPr="00565EA3">
        <w:rPr>
          <w:rFonts w:cs="Times New Roman"/>
        </w:rPr>
        <w:noBreakHyphen/>
      </w:r>
      <w:r w:rsidRPr="00565EA3">
        <w:rPr>
          <w:rFonts w:cs="Times New Roman"/>
        </w:rPr>
        <w:t xml:space="preserve">930, as in effect on December 31, 1984, as a result of the property received in the exchange not having a situs in South Carolina;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Internal Revenue Code Section 179 before January 1, 1985.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If a South Carolina taxpayer had a valid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election in effect for federal tax purposes before January 1, 1985, but has not elected that treatment for South Carolina income tax purposes, the taxpayer may at its option continue to be subject to the tax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or the taxpayer may affirmatively elect South Carolina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status.  The election may be made by filing a statement or federal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election with all of the shareholders consenting to the state election or all shareholders can indicate their consent by reporting the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income or loss on their individual or composite South Carolina return(s).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An incentive stock option issued under Internal Revenue Code Section 422A is considered a qualified option or incentive stock option for South Carolina income tax purposes whether granted before or after January 1, 1985.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A taxpayer may not deduct a capital loss carryover under Internal Revenue Code Section 1212 from a tax year before January 1, 1985, for South Carolina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(J) A net operating loss carryforward under Section 12</w:t>
      </w:r>
      <w:r w:rsidR="00565EA3" w:rsidRPr="00565EA3">
        <w:rPr>
          <w:rFonts w:cs="Times New Roman"/>
        </w:rPr>
        <w:noBreakHyphen/>
      </w:r>
      <w:r w:rsidRPr="00565EA3">
        <w:rPr>
          <w:rFonts w:cs="Times New Roman"/>
        </w:rPr>
        <w:t>7</w:t>
      </w:r>
      <w:r w:rsidR="00565EA3" w:rsidRPr="00565EA3">
        <w:rPr>
          <w:rFonts w:cs="Times New Roman"/>
        </w:rPr>
        <w:noBreakHyphen/>
      </w:r>
      <w:r w:rsidRPr="00565EA3">
        <w:rPr>
          <w:rFonts w:cs="Times New Roman"/>
        </w:rPr>
        <w:t xml:space="preserve">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(K) A taxpayer receiving an annuity before January 1, 1985, that is subject to tax pursuant to Internal Revenue Code Section 72 shall continue to report income from the annuity in the manner provided in Section 12</w:t>
      </w:r>
      <w:r w:rsidR="00565EA3" w:rsidRPr="00565EA3">
        <w:rPr>
          <w:rFonts w:cs="Times New Roman"/>
        </w:rPr>
        <w:noBreakHyphen/>
      </w:r>
      <w:r w:rsidRPr="00565EA3">
        <w:rPr>
          <w:rFonts w:cs="Times New Roman"/>
        </w:rPr>
        <w:t>7</w:t>
      </w:r>
      <w:r w:rsidR="00565EA3" w:rsidRPr="00565EA3">
        <w:rPr>
          <w:rFonts w:cs="Times New Roman"/>
        </w:rPr>
        <w:noBreakHyphen/>
      </w:r>
      <w:r w:rsidRPr="00565EA3">
        <w:rPr>
          <w:rFonts w:cs="Times New Roman"/>
        </w:rPr>
        <w:t xml:space="preserve">560(2) in effect on December 31, 1984.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1220.</w:t>
      </w:r>
      <w:r w:rsidR="00DB5A2F" w:rsidRPr="00565EA3">
        <w:rPr>
          <w:rFonts w:cs="Times New Roman"/>
        </w:rPr>
        <w:t xml:space="preserve"> Individual Development Account.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Families on AFDC and those not receiving welfare but whose household income falls below one hundred eighty</w:t>
      </w:r>
      <w:r w:rsidR="00565EA3" w:rsidRPr="00565EA3">
        <w:rPr>
          <w:rFonts w:cs="Times New Roman"/>
        </w:rPr>
        <w:noBreakHyphen/>
      </w:r>
      <w:r w:rsidRPr="00565EA3">
        <w:rPr>
          <w:rFonts w:cs="Times New Roman"/>
        </w:rPr>
        <w:t xml:space="preserve">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State shall seek a waiver from the federal government providing that no lump sum payment of ten thousand dollars or less deposited in an Individual Development Account within thirty days of receipt will make the family ineligible for receipt of AFDC.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11.</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CATASTROPHE SAVINGS ACCOUNT</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1610.</w:t>
      </w:r>
      <w:r w:rsidR="00DB5A2F" w:rsidRPr="00565EA3">
        <w:rPr>
          <w:rFonts w:cs="Times New Roman"/>
        </w:rPr>
        <w:t xml:space="preserve">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As used in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Qualified catastrophe expenses</w:t>
      </w:r>
      <w:r w:rsidR="00565EA3" w:rsidRPr="00565EA3">
        <w:rPr>
          <w:rFonts w:cs="Times New Roman"/>
        </w:rPr>
        <w:t>”</w:t>
      </w:r>
      <w:r w:rsidRPr="00565EA3">
        <w:rPr>
          <w:rFonts w:cs="Times New Roman"/>
        </w:rPr>
        <w:t xml:space="preserve"> mean expenses paid or incurred by reason of a major disaster that has been declared by the Governor to be an emergency by executive order.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Qualified deductible</w:t>
      </w:r>
      <w:r w:rsidR="00565EA3" w:rsidRPr="00565EA3">
        <w:rPr>
          <w:rFonts w:cs="Times New Roman"/>
        </w:rPr>
        <w:t>”</w:t>
      </w:r>
      <w:r w:rsidRPr="00565EA3">
        <w:rPr>
          <w:rFonts w:cs="Times New Roman"/>
        </w:rPr>
        <w:t xml:space="preserve"> means the deductible for the individual</w:t>
      </w:r>
      <w:r w:rsidR="00565EA3" w:rsidRPr="00565EA3">
        <w:rPr>
          <w:rFonts w:cs="Times New Roman"/>
        </w:rPr>
        <w:t>’</w:t>
      </w:r>
      <w:r w:rsidRPr="00565EA3">
        <w:rPr>
          <w:rFonts w:cs="Times New Roman"/>
        </w:rPr>
        <w:t>s homeowner</w:t>
      </w:r>
      <w:r w:rsidR="00565EA3" w:rsidRPr="00565EA3">
        <w:rPr>
          <w:rFonts w:cs="Times New Roman"/>
        </w:rPr>
        <w:t>’</w:t>
      </w:r>
      <w:r w:rsidRPr="00565EA3">
        <w:rPr>
          <w:rFonts w:cs="Times New Roman"/>
        </w:rPr>
        <w:t>s policy for a taxpayer</w:t>
      </w:r>
      <w:r w:rsidR="00565EA3" w:rsidRPr="00565EA3">
        <w:rPr>
          <w:rFonts w:cs="Times New Roman"/>
        </w:rPr>
        <w:t>’</w:t>
      </w:r>
      <w:r w:rsidRPr="00565EA3">
        <w:rPr>
          <w:rFonts w:cs="Times New Roman"/>
        </w:rPr>
        <w:t xml:space="preserve">s legal residence.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Legal residence</w:t>
      </w:r>
      <w:r w:rsidR="00565EA3" w:rsidRPr="00565EA3">
        <w:rPr>
          <w:rFonts w:cs="Times New Roman"/>
        </w:rPr>
        <w:t>”</w:t>
      </w:r>
      <w:r w:rsidRPr="00565EA3">
        <w:rPr>
          <w:rFonts w:cs="Times New Roman"/>
        </w:rPr>
        <w:t xml:space="preserve"> means the taxpayer</w:t>
      </w:r>
      <w:r w:rsidR="00565EA3" w:rsidRPr="00565EA3">
        <w:rPr>
          <w:rFonts w:cs="Times New Roman"/>
        </w:rPr>
        <w:t>’</w:t>
      </w:r>
      <w:r w:rsidRPr="00565EA3">
        <w:rPr>
          <w:rFonts w:cs="Times New Roman"/>
        </w:rPr>
        <w:t>s legal residence pursuant to Section 12</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220(c).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1620.</w:t>
      </w:r>
      <w:r w:rsidR="00DB5A2F" w:rsidRPr="00565EA3">
        <w:rPr>
          <w:rFonts w:cs="Times New Roman"/>
        </w:rPr>
        <w:t xml:space="preserve"> </w:t>
      </w:r>
      <w:r w:rsidRPr="00565EA3">
        <w:rPr>
          <w:rFonts w:cs="Times New Roman"/>
        </w:rPr>
        <w:t>“</w:t>
      </w:r>
      <w:r w:rsidR="00DB5A2F" w:rsidRPr="00565EA3">
        <w:rPr>
          <w:rFonts w:cs="Times New Roman"/>
        </w:rPr>
        <w:t>Catastrophe Savings Account</w:t>
      </w:r>
      <w:r w:rsidRPr="00565EA3">
        <w:rPr>
          <w:rFonts w:cs="Times New Roman"/>
        </w:rPr>
        <w:t>”</w:t>
      </w:r>
      <w:r w:rsidR="00DB5A2F" w:rsidRPr="00565EA3">
        <w:rPr>
          <w:rFonts w:cs="Times New Roman"/>
        </w:rPr>
        <w:t xml:space="preserve"> defined;  exemptions allowed;  contributable amount;  attachment and garnishment.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An individual taxpayer is allowed a deduction from the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for amounts contributed to a Catastrophe Savings Account in accordance with subsection (B)(3);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all interest income earned by the Catastrophe Savings Account is exempt from the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as provided in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As used in this article, </w:t>
      </w:r>
      <w:r w:rsidR="00565EA3" w:rsidRPr="00565EA3">
        <w:rPr>
          <w:rFonts w:cs="Times New Roman"/>
        </w:rPr>
        <w:t>“</w:t>
      </w:r>
      <w:r w:rsidRPr="00565EA3">
        <w:rPr>
          <w:rFonts w:cs="Times New Roman"/>
        </w:rPr>
        <w:t>Catastrophe Savings Account</w:t>
      </w:r>
      <w:r w:rsidR="00565EA3" w:rsidRPr="00565EA3">
        <w:rPr>
          <w:rFonts w:cs="Times New Roman"/>
        </w:rPr>
        <w:t>”</w:t>
      </w:r>
      <w:r w:rsidRPr="00565EA3">
        <w:rPr>
          <w:rFonts w:cs="Times New Roman"/>
        </w:rPr>
        <w:t xml:space="preserve"> means a regular savings account or money market account established by an insurance policyholder for residential property in this State to cover an insurance deductible under an insurance policy for the taxpayer</w:t>
      </w:r>
      <w:r w:rsidR="00565EA3" w:rsidRPr="00565EA3">
        <w:rPr>
          <w:rFonts w:cs="Times New Roman"/>
        </w:rPr>
        <w:t>’</w:t>
      </w:r>
      <w:r w:rsidRPr="00565EA3">
        <w:rPr>
          <w:rFonts w:cs="Times New Roman"/>
        </w:rPr>
        <w:t>s legal residence property that covers hurricane, rising floodwaters, or other catastrophic windstorm event damage or by an individual to cover self</w:t>
      </w:r>
      <w:r w:rsidR="00565EA3" w:rsidRPr="00565EA3">
        <w:rPr>
          <w:rFonts w:cs="Times New Roman"/>
        </w:rPr>
        <w:noBreakHyphen/>
      </w:r>
      <w:r w:rsidRPr="00565EA3">
        <w:rPr>
          <w:rFonts w:cs="Times New Roman"/>
        </w:rPr>
        <w:t>insured losses for the taxpayer</w:t>
      </w:r>
      <w:r w:rsidR="00565EA3" w:rsidRPr="00565EA3">
        <w:rPr>
          <w:rFonts w:cs="Times New Roman"/>
        </w:rPr>
        <w:t>’</w:t>
      </w:r>
      <w:r w:rsidRPr="00565EA3">
        <w:rPr>
          <w:rFonts w:cs="Times New Roman"/>
        </w:rPr>
        <w:t xml:space="preserve">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 Catastrophe Savings Account is not subject to attachment, levy, garnishment, or legal process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total amount that may be contributed to a Catastrophe Savings Account must not exceed: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in the case of an individual whose qualified deductible is less than or equal to one thousand dollars, two thousand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the case of an individual whose qualified deductible is greater than one thousand dollars, the amount equal to the lesser of fifteen thousand dollars or twice the amount of the taxpayer</w:t>
      </w:r>
      <w:r w:rsidR="00565EA3" w:rsidRPr="00565EA3">
        <w:rPr>
          <w:rFonts w:cs="Times New Roman"/>
        </w:rPr>
        <w:t>’</w:t>
      </w:r>
      <w:r w:rsidRPr="00565EA3">
        <w:rPr>
          <w:rFonts w:cs="Times New Roman"/>
        </w:rPr>
        <w:t xml:space="preserve">s qualified deductible;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in the case of a self</w:t>
      </w:r>
      <w:r w:rsidR="00565EA3" w:rsidRPr="00565EA3">
        <w:rPr>
          <w:rFonts w:cs="Times New Roman"/>
        </w:rPr>
        <w:noBreakHyphen/>
      </w:r>
      <w:r w:rsidRPr="00565EA3">
        <w:rPr>
          <w:rFonts w:cs="Times New Roman"/>
        </w:rPr>
        <w:t>insured individual who chooses not to obtain insurance on his legal residence, two hundred fifty thousand dollars, but shall not exceed the value of the individual taxpayer</w:t>
      </w:r>
      <w:r w:rsidR="00565EA3" w:rsidRPr="00565EA3">
        <w:rPr>
          <w:rFonts w:cs="Times New Roman"/>
        </w:rPr>
        <w:t>’</w:t>
      </w:r>
      <w:r w:rsidRPr="00565EA3">
        <w:rPr>
          <w:rFonts w:cs="Times New Roman"/>
        </w:rPr>
        <w:t xml:space="preserve">s legal residence.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If a taxpayer contributes in excess of the limits provided in item (3), the taxpayer shall withdraw the amount of the excess contributions and include that amount in South Carolina income for purposes of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in the year of withdrawal.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1630.</w:t>
      </w:r>
      <w:r w:rsidR="00DB5A2F" w:rsidRPr="00565EA3">
        <w:rPr>
          <w:rFonts w:cs="Times New Roman"/>
        </w:rPr>
        <w:t xml:space="preserve"> Taxation of distributions or at death of account owner.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distribution from a Catastrophe Savings Account must be included in the income of the taxpayer unless the amount of the distribution is used to cover qualified catastrophe expenses.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No amount is included in income, pursuant to subsection (A) of this section, if the qualified catastrophe expenses of the taxpayer during the taxable year are equal to or greater than the aggregate distributions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If aggregate distributions exceed the qualified catastrophe expenses during the taxable year, the amount otherwise included in income must be reduced by the amount of the distributions for qualified catastrophe expenses.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(D)(1) The tax paid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attributable to a taxable distribution must be increased by two and one</w:t>
      </w:r>
      <w:r w:rsidR="00565EA3" w:rsidRPr="00565EA3">
        <w:rPr>
          <w:rFonts w:cs="Times New Roman"/>
        </w:rPr>
        <w:noBreakHyphen/>
      </w:r>
      <w:r w:rsidRPr="00565EA3">
        <w:rPr>
          <w:rFonts w:cs="Times New Roman"/>
        </w:rPr>
        <w:t xml:space="preserve">half percent of the amount which is includable in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This additional tax does not apply if the: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taxpayer no longer owns a legal residence that qualifies under Section 12</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220(C);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distribution is from an account conforming with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1620(B)(3)(c) and is made on or after the date on which the taxpayer attains the age of seventy.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No amount is includable in taxable income, pursuant to subsection (A) of this section, if the distribution is from an account conforming with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1620(B)(3)(a) or (b) and is made on or after the date on which the taxpayer attains the age of seventy.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If a taxpayer receives a nontaxable distribution under this subsection, the taxpayer must not make further contributions to any Catastrophe Savings Account.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13.</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NONRESIDENT AND PART</w:t>
      </w:r>
      <w:r w:rsidR="00565EA3" w:rsidRPr="00565EA3">
        <w:rPr>
          <w:rFonts w:cs="Times New Roman"/>
        </w:rPr>
        <w:noBreakHyphen/>
      </w:r>
      <w:r w:rsidRPr="00565EA3">
        <w:rPr>
          <w:rFonts w:cs="Times New Roman"/>
        </w:rPr>
        <w:t>YEAR RESIDENT INDIVIDUALS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1710.</w:t>
      </w:r>
      <w:r w:rsidR="00DB5A2F" w:rsidRPr="00565EA3">
        <w:rPr>
          <w:rFonts w:cs="Times New Roman"/>
        </w:rPr>
        <w:t xml:space="preserve"> Taxation of part</w:t>
      </w:r>
      <w:r w:rsidRPr="00565EA3">
        <w:rPr>
          <w:rFonts w:cs="Times New Roman"/>
        </w:rPr>
        <w:noBreakHyphen/>
      </w:r>
      <w:r w:rsidR="00DB5A2F" w:rsidRPr="00565EA3">
        <w:rPr>
          <w:rFonts w:cs="Times New Roman"/>
        </w:rPr>
        <w:t xml:space="preserve">year resident.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individual who is a part</w:t>
      </w:r>
      <w:r w:rsidR="00565EA3" w:rsidRPr="00565EA3">
        <w:rPr>
          <w:rFonts w:cs="Times New Roman"/>
        </w:rPr>
        <w:noBreakHyphen/>
      </w:r>
      <w:r w:rsidRPr="00565EA3">
        <w:rPr>
          <w:rFonts w:cs="Times New Roman"/>
        </w:rPr>
        <w:t xml:space="preserve">year resident of South Carolina may: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report and compute South Carolina tax as if the individual was a resident for the entire year and use the credit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3400;  or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report and compute South Carolina tax as a nonresident individual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1720, except that for purposes of this computation, South Carolina taxable income for that period during which the individual was a resident includes all items of income, gain, loss, or deductions that a resident would be required to include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560.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1720.</w:t>
      </w:r>
      <w:r w:rsidR="00DB5A2F" w:rsidRPr="00565EA3">
        <w:rPr>
          <w:rFonts w:cs="Times New Roman"/>
        </w:rPr>
        <w:t xml:space="preserve"> Taxable income of nonresident individual, trust, estate, or beneficiary;  modifications, adjustments, and allocations.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nonresident individual, a nonresident trust, a nonresident estate, and a nonresident beneficiary shall report and compute South Carolina taxable income as a resident taxpayer of this State subject to the following modifications: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South Carolina taxable income, gains, losses, or deductions include only amounts attributable to: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ownership of any interest in real or tangible personal property located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565EA3" w:rsidRPr="00565EA3">
        <w:rPr>
          <w:rFonts w:cs="Times New Roman"/>
        </w:rPr>
        <w:t>’</w:t>
      </w:r>
      <w:r w:rsidRPr="00565EA3">
        <w:rPr>
          <w:rFonts w:cs="Times New Roman"/>
        </w:rPr>
        <w:t>s trade or business, is not considered to carry on a business, trade, profession, or occupation in South Carolina solely by reason of the purchase and sale of property for the nonresident</w:t>
      </w:r>
      <w:r w:rsidR="00565EA3" w:rsidRPr="00565EA3">
        <w:rPr>
          <w:rFonts w:cs="Times New Roman"/>
        </w:rPr>
        <w:t>’</w:t>
      </w:r>
      <w:r w:rsidRPr="00565EA3">
        <w:rPr>
          <w:rFonts w:cs="Times New Roman"/>
        </w:rPr>
        <w:t xml:space="preserve">s own account;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distributive share of the South Carolina portion of partnership,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estate, and trust income, gains, losses, and deductions;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lottery or bingo winnings.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South Carolina taxable income of a nonresident individual, nonresident estate, or nonresident trust must be adjusted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(a)(i) For a nonresident individual, the personal exemptions and the applicable standard deduction or itemized deductions must be reduced to an amount which is the same proportion as South Carolina adjusted gross income is to federal adjusted gross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For a nonresident estate or nonresident trust, the personal exemption and itemized deductions must be reduced to an amount which is the same proportion as South Carolina gross income is to federal gross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For purposes of the computation in item (2)(a), South Carolina adjusted gross income means the adjusted gross income of the taxpayer calculated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If for the taxable year the estate or trust does not have distributable net income for federal tax purposes, the South Carolina taxable income must be allocated between the estate or trust and its beneficiaries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17.</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ALLOCATION AND APPORTIONMENT</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2210.</w:t>
      </w:r>
      <w:r w:rsidR="00DB5A2F" w:rsidRPr="00565EA3">
        <w:rPr>
          <w:rFonts w:cs="Times New Roman"/>
        </w:rPr>
        <w:t xml:space="preserve"> Taxation of business;  determination whether entirely or partly transacted or conducted within State.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2220.</w:t>
      </w:r>
      <w:r w:rsidR="00DB5A2F" w:rsidRPr="00565EA3">
        <w:rPr>
          <w:rFonts w:cs="Times New Roman"/>
        </w:rPr>
        <w:t xml:space="preserve"> Allocation of interest, dividends, rents and royalties, gains and losses, and income from personal services.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following items of income must be directly allocated and excluded from the apportioned income and the apportionment factors: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Interest received from intangible property not connected with the taxpayer</w:t>
      </w:r>
      <w:r w:rsidR="00565EA3" w:rsidRPr="00565EA3">
        <w:rPr>
          <w:rFonts w:cs="Times New Roman"/>
        </w:rPr>
        <w:t>’</w:t>
      </w:r>
      <w:r w:rsidRPr="00565EA3">
        <w:rPr>
          <w:rFonts w:cs="Times New Roman"/>
        </w:rPr>
        <w:t>s business, less all related expenses, is allocated to the state of the corporation</w:t>
      </w:r>
      <w:r w:rsidR="00565EA3" w:rsidRPr="00565EA3">
        <w:rPr>
          <w:rFonts w:cs="Times New Roman"/>
        </w:rPr>
        <w:t>’</w:t>
      </w:r>
      <w:r w:rsidRPr="00565EA3">
        <w:rPr>
          <w:rFonts w:cs="Times New Roman"/>
        </w:rPr>
        <w:t>s principal place of business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30(9) or the domicile of an individual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Dividends received from corporate stocks not connected with the taxpayer</w:t>
      </w:r>
      <w:r w:rsidR="00565EA3" w:rsidRPr="00565EA3">
        <w:rPr>
          <w:rFonts w:cs="Times New Roman"/>
        </w:rPr>
        <w:t>’</w:t>
      </w:r>
      <w:r w:rsidRPr="00565EA3">
        <w:rPr>
          <w:rFonts w:cs="Times New Roman"/>
        </w:rPr>
        <w:t>s business, less all related expenses, are allocated to the state of the corporation</w:t>
      </w:r>
      <w:r w:rsidR="00565EA3" w:rsidRPr="00565EA3">
        <w:rPr>
          <w:rFonts w:cs="Times New Roman"/>
        </w:rPr>
        <w:t>’</w:t>
      </w:r>
      <w:r w:rsidRPr="00565EA3">
        <w:rPr>
          <w:rFonts w:cs="Times New Roman"/>
        </w:rPr>
        <w:t>s principal place of business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30(9) or the domicile of an individual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565EA3" w:rsidRPr="00565EA3">
        <w:rPr>
          <w:rFonts w:cs="Times New Roman"/>
        </w:rPr>
        <w:t>’</w:t>
      </w:r>
      <w:r w:rsidRPr="00565EA3">
        <w:rPr>
          <w:rFonts w:cs="Times New Roman"/>
        </w:rPr>
        <w:t xml:space="preserve">s trade or business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(5) Gains and losses from sales of intangible personal property not connected with the business of the taxpayer and not held for sale to customers in the regular course of business, less all related expenses, are allocated to the state of the corporation</w:t>
      </w:r>
      <w:r w:rsidR="00565EA3" w:rsidRPr="00565EA3">
        <w:rPr>
          <w:rFonts w:cs="Times New Roman"/>
        </w:rPr>
        <w:t>’</w:t>
      </w:r>
      <w:r w:rsidRPr="00565EA3">
        <w:rPr>
          <w:rFonts w:cs="Times New Roman"/>
        </w:rPr>
        <w:t>s principal place of business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30(9) or the domicile of an individual taxpayer.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All income from personal services received by a resident individual is allocated to this State.  All income from personal services received by a nonresident individual for services rendered in this State is allocated to this State.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2230.</w:t>
      </w:r>
      <w:r w:rsidR="00DB5A2F" w:rsidRPr="00565EA3">
        <w:rPr>
          <w:rFonts w:cs="Times New Roman"/>
        </w:rPr>
        <w:t xml:space="preserve"> Allocation of income not allocated under Section 12</w:t>
      </w:r>
      <w:r w:rsidRPr="00565EA3">
        <w:rPr>
          <w:rFonts w:cs="Times New Roman"/>
        </w:rPr>
        <w:noBreakHyphen/>
      </w:r>
      <w:r w:rsidR="00DB5A2F" w:rsidRPr="00565EA3">
        <w:rPr>
          <w:rFonts w:cs="Times New Roman"/>
        </w:rPr>
        <w:t>6</w:t>
      </w:r>
      <w:r w:rsidRPr="00565EA3">
        <w:rPr>
          <w:rFonts w:cs="Times New Roman"/>
        </w:rPr>
        <w:noBreakHyphen/>
      </w:r>
      <w:r w:rsidR="00DB5A2F" w:rsidRPr="00565EA3">
        <w:rPr>
          <w:rFonts w:cs="Times New Roman"/>
        </w:rPr>
        <w:t xml:space="preserve">2220.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Any income, less all related expenses, which is not allocated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2240.</w:t>
      </w:r>
      <w:r w:rsidR="00DB5A2F" w:rsidRPr="00565EA3">
        <w:rPr>
          <w:rFonts w:cs="Times New Roman"/>
        </w:rPr>
        <w:t xml:space="preserve"> Apportionment of all income remaining after allocation.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tax years through 2010, this section reads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All income remaining after allocation under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2220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2230 is apportioned in accordance with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2250, or one of the special apportionment formulas provided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2290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[Effective for tax years after 2010, this section reads as follows:]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All income remaining after allocation pursuant to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2220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2230 is apportioned in accordance with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2252, or one of the special apportionment formulas provided in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2290 through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2310.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2250.</w:t>
      </w:r>
      <w:r w:rsidR="00DB5A2F" w:rsidRPr="00565EA3">
        <w:rPr>
          <w:rFonts w:cs="Times New Roman"/>
        </w:rPr>
        <w:t xml:space="preserve"> Conducting business in State;  apportionment of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&lt; This section is repealed for tax years after 2010. &gt;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2220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2230 by a fraction, the numerator of which is the property ratio, plus the payroll ratio, plus twice the sales ratio, and the denominator of which is four.  However, where the sales ratio does not exist, the denominator of the fraction is the number of existing ratios, and where the sales ratio exists but the payroll ratio or the property ratio does not exist, the denominator of the fraction is the number of existing ratios plus one.  The property, payroll, and sales ratios must be determined in accordance with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2260, 12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2270,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2280, respectively.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For taxable years beginning in 2007 through 2010 only, a taxpayer in subsection (A) shall apportion income by using the method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2250(A) and, if applicable, the method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2252.  If the calculation permitted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2252 results in a reduction in income allocated to this State, the reduction is allowed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Taxable year beginning in         Percentage of reduction allowed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2007                                  20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2008                                  40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2009                                  60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2010                                  80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For purposes of calculation of the license fee pursuant to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 xml:space="preserve">60, the percentage reduction is applied in the same manner as in subsection (B).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2252.</w:t>
      </w:r>
      <w:r w:rsidR="00DB5A2F" w:rsidRPr="00565EA3">
        <w:rPr>
          <w:rFonts w:cs="Times New Roman"/>
        </w:rPr>
        <w:t xml:space="preserve"> Allocation and apportionment of business income.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2220 and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2230 by the sales factor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2280.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a sales factor does not exist, the remaining net income is apportioned to the business</w:t>
      </w:r>
      <w:r w:rsidR="00565EA3" w:rsidRPr="00565EA3">
        <w:rPr>
          <w:rFonts w:cs="Times New Roman"/>
        </w:rPr>
        <w:t>’</w:t>
      </w:r>
      <w:r w:rsidRPr="00565EA3">
        <w:rPr>
          <w:rFonts w:cs="Times New Roman"/>
        </w:rPr>
        <w:t xml:space="preserve">s principal place of business.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2260.</w:t>
      </w:r>
      <w:r w:rsidR="00DB5A2F" w:rsidRPr="00565EA3">
        <w:rPr>
          <w:rFonts w:cs="Times New Roman"/>
        </w:rPr>
        <w:t xml:space="preserve"> Definition of property factor;  tangible personal property;  determination of value of property.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&lt; This section is repealed effective for tax years after 2010. &gt;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The property factor is a fraction in which the numerator is the average value of the taxpayer</w:t>
      </w:r>
      <w:r w:rsidR="00565EA3" w:rsidRPr="00565EA3">
        <w:rPr>
          <w:rFonts w:cs="Times New Roman"/>
        </w:rPr>
        <w:t>’</w:t>
      </w:r>
      <w:r w:rsidRPr="00565EA3">
        <w:rPr>
          <w:rFonts w:cs="Times New Roman"/>
        </w:rPr>
        <w:t>s real and tangible personal property owned or rented and used in this State during the taxable year and the denominator is the average value of all of the taxpayer</w:t>
      </w:r>
      <w:r w:rsidR="00565EA3" w:rsidRPr="00565EA3">
        <w:rPr>
          <w:rFonts w:cs="Times New Roman"/>
        </w:rPr>
        <w:t>’</w:t>
      </w:r>
      <w:r w:rsidRPr="00565EA3">
        <w:rPr>
          <w:rFonts w:cs="Times New Roman"/>
        </w:rPr>
        <w:t xml:space="preserve">s real and tangible personal property owned or rented and used during the taxable year.  The property factor does not include property which produces income that is allocated rather than apportioned.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As used in this section, tangible personal property means corporeal property such as machinery, tools, implements, equipment, goods, wares, and merchandise, but does not include cash, shares of stock, bonds, notes, accounts receivables, credits, special privileges, franchises, goodwill, or evidences of debt.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average value of property is determined by averaging the values at the beginning and end of the taxable year.  If this average does not fairly represent the yearly average because of material changes during the year, the average must be determined on a monthly or daily basis.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For purposes of this section, value of property is determined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Inventory is valued using the taxpayer</w:t>
      </w:r>
      <w:r w:rsidR="00565EA3" w:rsidRPr="00565EA3">
        <w:rPr>
          <w:rFonts w:cs="Times New Roman"/>
        </w:rPr>
        <w:t>’</w:t>
      </w:r>
      <w:r w:rsidRPr="00565EA3">
        <w:rPr>
          <w:rFonts w:cs="Times New Roman"/>
        </w:rPr>
        <w:t>s book accounting practices unless in the department</w:t>
      </w:r>
      <w:r w:rsidR="00565EA3" w:rsidRPr="00565EA3">
        <w:rPr>
          <w:rFonts w:cs="Times New Roman"/>
        </w:rPr>
        <w:t>’</w:t>
      </w:r>
      <w:r w:rsidRPr="00565EA3">
        <w:rPr>
          <w:rFonts w:cs="Times New Roman"/>
        </w:rPr>
        <w:t xml:space="preserve">s opinion a different method more accurately reflects net income.  If the taxpayer does not take or keep records of periodic inventories or if the method and time of taking the inventories does not accurately reflect the true average inventory, the department may determine the average inventory from information available.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property owned other than inventory, value is the original cost plus any additions or improvements without regard to deductions for depreciation, amortization, write</w:t>
      </w:r>
      <w:r w:rsidR="00565EA3" w:rsidRPr="00565EA3">
        <w:rPr>
          <w:rFonts w:cs="Times New Roman"/>
        </w:rPr>
        <w:noBreakHyphen/>
      </w:r>
      <w:r w:rsidRPr="00565EA3">
        <w:rPr>
          <w:rFonts w:cs="Times New Roman"/>
        </w:rPr>
        <w:t xml:space="preserve">downs, or similar charges.  If this method of valuation results in the taxation of more than one hundred percent of the income of the taxpayer in all the states in which the taxpayer files a return, the department may in its discretion adjust the value of property within this State to bring the percentage to one hundred percent, but in no case can the property in this State be valued at less than eighty percent of the value as defined in this subsection.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For rented and leased real and personal property, value is the net annual rental rate multiplied by eight.  For rented or leased personal property the department may require a factor other than a multiplier of eight to be used if it better reflects the value.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Net annual rental rate means the gross annual rate paid by the taxpayer, less the gross annual rental rate received by the taxpayer for any subrentals of real estate.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In determining the value of property, no deduction may be made for encumbrances on the property.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Inventories of unmanufactured tobacco stored in a warehouse in this State for subsequent shipment to a manufacturer in another state, are not considered property used in this State.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2270.</w:t>
      </w:r>
      <w:r w:rsidR="00DB5A2F" w:rsidRPr="00565EA3">
        <w:rPr>
          <w:rFonts w:cs="Times New Roman"/>
        </w:rPr>
        <w:t xml:space="preserve"> Payroll factor;  definition of compensation;  exclusions.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&lt; This section is repealed effective for tax years after 2010. &gt;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payroll factor is a fraction in which the numerator is the total amount paid by the taxpayer for compensation in this State during the taxable year and the denominator is the total compensation paid everywhere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Compensation includes salaries, wages, commissions, and other personal service compensation paid or incurred in connection with the taxpayer</w:t>
      </w:r>
      <w:r w:rsidR="00565EA3" w:rsidRPr="00565EA3">
        <w:rPr>
          <w:rFonts w:cs="Times New Roman"/>
        </w:rPr>
        <w:t>’</w:t>
      </w:r>
      <w:r w:rsidRPr="00565EA3">
        <w:rPr>
          <w:rFonts w:cs="Times New Roman"/>
        </w:rPr>
        <w:t xml:space="preserve">s trade or business.  For purposes of this article, all compensation paid to employees chiefly working at, sent out from, or chiefly connected with an office, agency, or place of business of the taxpayer in this State is deemed to be in connection with the trade or business of the taxpayer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Compensation paid to general executive officers having company</w:t>
      </w:r>
      <w:r w:rsidR="00565EA3" w:rsidRPr="00565EA3">
        <w:rPr>
          <w:rFonts w:cs="Times New Roman"/>
        </w:rPr>
        <w:noBreakHyphen/>
      </w:r>
      <w:r w:rsidRPr="00565EA3">
        <w:rPr>
          <w:rFonts w:cs="Times New Roman"/>
        </w:rPr>
        <w:t xml:space="preserve">wide authority is excluded from the payroll factor.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All compensation in connection with income separately allocated is excluded from the payroll factor.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2280.</w:t>
      </w:r>
      <w:r w:rsidR="00DB5A2F" w:rsidRPr="00565EA3">
        <w:rPr>
          <w:rFonts w:cs="Times New Roman"/>
        </w:rPr>
        <w:t xml:space="preserve"> Sales factor;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sales factor is a fraction in which the numerator is the total sales of the taxpayer in this State during the taxable year and the denominator is the total sales of the taxpayer everywhere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term </w:t>
      </w:r>
      <w:r w:rsidR="00565EA3" w:rsidRPr="00565EA3">
        <w:rPr>
          <w:rFonts w:cs="Times New Roman"/>
        </w:rPr>
        <w:t>“</w:t>
      </w:r>
      <w:r w:rsidRPr="00565EA3">
        <w:rPr>
          <w:rFonts w:cs="Times New Roman"/>
        </w:rPr>
        <w:t>sales in this State</w:t>
      </w:r>
      <w:r w:rsidR="00565EA3" w:rsidRPr="00565EA3">
        <w:rPr>
          <w:rFonts w:cs="Times New Roman"/>
        </w:rPr>
        <w:t>”</w:t>
      </w:r>
      <w:r w:rsidRPr="00565EA3">
        <w:rPr>
          <w:rFonts w:cs="Times New Roman"/>
        </w:rPr>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For purposes of this section, items included in sales are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2295.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2290.</w:t>
      </w:r>
      <w:r w:rsidR="00DB5A2F" w:rsidRPr="00565EA3">
        <w:rPr>
          <w:rFonts w:cs="Times New Roman"/>
        </w:rPr>
        <w:t xml:space="preserve"> Apportionment of remaining net income where principal profits or income derived from sources not otherwise described by this chapter.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tax years through 2010, this section reads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If the principal profits or income of a taxpayer are derived from sources other than those described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2250 or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2295.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[Effective for tax years after 2010, this section reads as follows:]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If the principal profits or income of a taxpayer are derived from sources other than those described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2252 or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2295.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2295.</w:t>
      </w:r>
      <w:r w:rsidR="00DB5A2F" w:rsidRPr="00565EA3">
        <w:rPr>
          <w:rFonts w:cs="Times New Roman"/>
        </w:rPr>
        <w:t xml:space="preserve"> Items included and excluded from terms </w:t>
      </w:r>
      <w:r w:rsidRPr="00565EA3">
        <w:rPr>
          <w:rFonts w:cs="Times New Roman"/>
        </w:rPr>
        <w:t>“</w:t>
      </w:r>
      <w:r w:rsidR="00DB5A2F" w:rsidRPr="00565EA3">
        <w:rPr>
          <w:rFonts w:cs="Times New Roman"/>
        </w:rPr>
        <w:t>sales</w:t>
      </w:r>
      <w:r w:rsidRPr="00565EA3">
        <w:rPr>
          <w:rFonts w:cs="Times New Roman"/>
        </w:rPr>
        <w:t>”</w:t>
      </w:r>
      <w:r w:rsidR="00DB5A2F" w:rsidRPr="00565EA3">
        <w:rPr>
          <w:rFonts w:cs="Times New Roman"/>
        </w:rPr>
        <w:t xml:space="preserve"> and </w:t>
      </w:r>
      <w:r w:rsidRPr="00565EA3">
        <w:rPr>
          <w:rFonts w:cs="Times New Roman"/>
        </w:rPr>
        <w:t>“</w:t>
      </w:r>
      <w:r w:rsidR="00DB5A2F" w:rsidRPr="00565EA3">
        <w:rPr>
          <w:rFonts w:cs="Times New Roman"/>
        </w:rPr>
        <w:t>gross receipts</w:t>
      </w:r>
      <w:r w:rsidRPr="00565EA3">
        <w:rPr>
          <w:rFonts w:cs="Times New Roman"/>
        </w:rPr>
        <w:t>”</w:t>
      </w:r>
      <w:r w:rsidR="00DB5A2F" w:rsidRPr="00565EA3">
        <w:rPr>
          <w:rFonts w:cs="Times New Roman"/>
        </w:rPr>
        <w:t xml:space="preserv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terms </w:t>
      </w:r>
      <w:r w:rsidR="00565EA3" w:rsidRPr="00565EA3">
        <w:rPr>
          <w:rFonts w:cs="Times New Roman"/>
        </w:rPr>
        <w:t>“</w:t>
      </w:r>
      <w:r w:rsidRPr="00565EA3">
        <w:rPr>
          <w:rFonts w:cs="Times New Roman"/>
        </w:rPr>
        <w:t>sales</w:t>
      </w:r>
      <w:r w:rsidR="00565EA3" w:rsidRPr="00565EA3">
        <w:rPr>
          <w:rFonts w:cs="Times New Roman"/>
        </w:rPr>
        <w:t>”</w:t>
      </w:r>
      <w:r w:rsidRPr="00565EA3">
        <w:rPr>
          <w:rFonts w:cs="Times New Roman"/>
        </w:rPr>
        <w:t xml:space="preserve"> as used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2280 and </w:t>
      </w:r>
      <w:r w:rsidR="00565EA3" w:rsidRPr="00565EA3">
        <w:rPr>
          <w:rFonts w:cs="Times New Roman"/>
        </w:rPr>
        <w:t>“</w:t>
      </w:r>
      <w:r w:rsidRPr="00565EA3">
        <w:rPr>
          <w:rFonts w:cs="Times New Roman"/>
        </w:rPr>
        <w:t>gross receipts</w:t>
      </w:r>
      <w:r w:rsidR="00565EA3" w:rsidRPr="00565EA3">
        <w:rPr>
          <w:rFonts w:cs="Times New Roman"/>
        </w:rPr>
        <w:t>”</w:t>
      </w:r>
      <w:r w:rsidRPr="00565EA3">
        <w:rPr>
          <w:rFonts w:cs="Times New Roman"/>
        </w:rPr>
        <w:t xml:space="preserve"> as used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2290 include, but are not limited to, the following items if they have not been separately allocated: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receipts from the sale or rental of property maintained for sale or rental to customers in the ordinary course of the taxpayer</w:t>
      </w:r>
      <w:r w:rsidR="00565EA3" w:rsidRPr="00565EA3">
        <w:rPr>
          <w:rFonts w:cs="Times New Roman"/>
        </w:rPr>
        <w:t>’</w:t>
      </w:r>
      <w:r w:rsidRPr="00565EA3">
        <w:rPr>
          <w:rFonts w:cs="Times New Roman"/>
        </w:rPr>
        <w:t xml:space="preserve">s trade or business including inventory;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receipts from the sale of accounts receivable acquired in the ordinary course of trade or business for services rendered or from the sale or rental of property maintained for sale or rental to customers in the ordinary course of the taxpayer</w:t>
      </w:r>
      <w:r w:rsidR="00565EA3" w:rsidRPr="00565EA3">
        <w:rPr>
          <w:rFonts w:cs="Times New Roman"/>
        </w:rPr>
        <w:t>’</w:t>
      </w:r>
      <w:r w:rsidRPr="00565EA3">
        <w:rPr>
          <w:rFonts w:cs="Times New Roman"/>
        </w:rPr>
        <w:t xml:space="preserve">s trade or business if the accounts receivable were created by the taxpayer or a related party.  For purposes of this item, a related person includes a person that bears a relationship to the taxpayer as described in Section 267 of the Internal Revenue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receipts from the use of intangible property in this State including, but not limited to, royalties from patents, copyrights, trademarks, and trade names;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not property of a kind that properly would be includible in inventory of the business if on hand at the close of the taxable year;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held by the business primarily for sale to customers in the ordinary course of the trade or business;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(5) receipts from services if the entire income</w:t>
      </w:r>
      <w:r w:rsidR="00565EA3" w:rsidRPr="00565EA3">
        <w:rPr>
          <w:rFonts w:cs="Times New Roman"/>
        </w:rPr>
        <w:noBreakHyphen/>
      </w:r>
      <w:r w:rsidRPr="00565EA3">
        <w:rPr>
          <w:rFonts w:cs="Times New Roman"/>
        </w:rPr>
        <w:t>producing activity is within this State.  If the income</w:t>
      </w:r>
      <w:r w:rsidR="00565EA3" w:rsidRPr="00565EA3">
        <w:rPr>
          <w:rFonts w:cs="Times New Roman"/>
        </w:rPr>
        <w:noBreakHyphen/>
      </w:r>
      <w:r w:rsidRPr="00565EA3">
        <w:rPr>
          <w:rFonts w:cs="Times New Roman"/>
        </w:rPr>
        <w:t>producing activity is performed partly within and partly without this State, sales are attributable to this State to the extent the income</w:t>
      </w:r>
      <w:r w:rsidR="00565EA3" w:rsidRPr="00565EA3">
        <w:rPr>
          <w:rFonts w:cs="Times New Roman"/>
        </w:rPr>
        <w:noBreakHyphen/>
      </w:r>
      <w:r w:rsidRPr="00565EA3">
        <w:rPr>
          <w:rFonts w:cs="Times New Roman"/>
        </w:rPr>
        <w:t xml:space="preserve">producing activity is performed within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receipts from the sale of intangible property which are unable to be attributed to any particular state or states are excluded from the numerator and denominator of the factor.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terms </w:t>
      </w:r>
      <w:r w:rsidR="00565EA3" w:rsidRPr="00565EA3">
        <w:rPr>
          <w:rFonts w:cs="Times New Roman"/>
        </w:rPr>
        <w:t>“</w:t>
      </w:r>
      <w:r w:rsidRPr="00565EA3">
        <w:rPr>
          <w:rFonts w:cs="Times New Roman"/>
        </w:rPr>
        <w:t>sales</w:t>
      </w:r>
      <w:r w:rsidR="00565EA3" w:rsidRPr="00565EA3">
        <w:rPr>
          <w:rFonts w:cs="Times New Roman"/>
        </w:rPr>
        <w:t>”</w:t>
      </w:r>
      <w:r w:rsidRPr="00565EA3">
        <w:rPr>
          <w:rFonts w:cs="Times New Roman"/>
        </w:rPr>
        <w:t xml:space="preserve"> as used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2280 and </w:t>
      </w:r>
      <w:r w:rsidR="00565EA3" w:rsidRPr="00565EA3">
        <w:rPr>
          <w:rFonts w:cs="Times New Roman"/>
        </w:rPr>
        <w:t>“</w:t>
      </w:r>
      <w:r w:rsidRPr="00565EA3">
        <w:rPr>
          <w:rFonts w:cs="Times New Roman"/>
        </w:rPr>
        <w:t>gross receipts</w:t>
      </w:r>
      <w:r w:rsidR="00565EA3" w:rsidRPr="00565EA3">
        <w:rPr>
          <w:rFonts w:cs="Times New Roman"/>
        </w:rPr>
        <w:t>”</w:t>
      </w:r>
      <w:r w:rsidRPr="00565EA3">
        <w:rPr>
          <w:rFonts w:cs="Times New Roman"/>
        </w:rPr>
        <w:t xml:space="preserve"> as used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2290 do not include: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repayment, maturity, or redemption of the principal of a loan, bond, or mutual fund or certificate of deposit or similar marketable instrument;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principal amount received under a repurchase agreement or other transaction properly characterized as a loan;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proceeds from the issuance of the taxpayer</w:t>
      </w:r>
      <w:r w:rsidR="00565EA3" w:rsidRPr="00565EA3">
        <w:rPr>
          <w:rFonts w:cs="Times New Roman"/>
        </w:rPr>
        <w:t>’</w:t>
      </w:r>
      <w:r w:rsidRPr="00565EA3">
        <w:rPr>
          <w:rFonts w:cs="Times New Roman"/>
        </w:rPr>
        <w:t xml:space="preserve">s stock or from sale of treasury stock;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damages and other amounts received as the result of litigation;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property acquired by an agent on behalf of another;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tax refunds and other tax benefit recoveries;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pension reversions;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contributions to capital, except for sales of securities by securities dealers;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income from forgiveness of indebtedness;  or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 amounts realized from exchanges of inventory that are not recognized by the Internal Revenue Code.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2300.</w:t>
      </w:r>
      <w:r w:rsidR="00DB5A2F" w:rsidRPr="00565EA3">
        <w:rPr>
          <w:rFonts w:cs="Times New Roman"/>
        </w:rPr>
        <w:t xml:space="preserve"> Apportionment of United States source income for business incorporated in foreign country.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2310.</w:t>
      </w:r>
      <w:r w:rsidR="00DB5A2F" w:rsidRPr="00565EA3">
        <w:rPr>
          <w:rFonts w:cs="Times New Roman"/>
        </w:rPr>
        <w:t xml:space="preserve"> Income remaining after allocation for certain companies;  factors to be used for apportionment.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income remaining after allocation for the following companies must be apportioned using the following factors: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w:t>
      </w:r>
      <w:r w:rsidR="00565EA3" w:rsidRPr="00565EA3">
        <w:rPr>
          <w:rFonts w:cs="Times New Roman"/>
        </w:rPr>
        <w:t>“</w:t>
      </w:r>
      <w:r w:rsidRPr="00565EA3">
        <w:rPr>
          <w:rFonts w:cs="Times New Roman"/>
        </w:rPr>
        <w:t>Railway operating revenue from business done within this State</w:t>
      </w:r>
      <w:r w:rsidR="00565EA3" w:rsidRPr="00565EA3">
        <w:rPr>
          <w:rFonts w:cs="Times New Roman"/>
        </w:rPr>
        <w:t>”</w:t>
      </w:r>
      <w:r w:rsidRPr="00565EA3">
        <w:rPr>
          <w:rFonts w:cs="Times New Roman"/>
        </w:rPr>
        <w:t xml:space="preserve"> means railway operating revenue from business wholly within this State, plus the equal mileage proportion within this State of each item of railway operating revenue received from the interstate business of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w:t>
      </w:r>
      <w:r w:rsidR="00565EA3" w:rsidRPr="00565EA3">
        <w:rPr>
          <w:rFonts w:cs="Times New Roman"/>
        </w:rPr>
        <w:t>“</w:t>
      </w:r>
      <w:r w:rsidRPr="00565EA3">
        <w:rPr>
          <w:rFonts w:cs="Times New Roman"/>
        </w:rPr>
        <w:t>Equal mileage proportion</w:t>
      </w:r>
      <w:r w:rsidR="00565EA3" w:rsidRPr="00565EA3">
        <w:rPr>
          <w:rFonts w:cs="Times New Roman"/>
        </w:rPr>
        <w:t>”</w:t>
      </w:r>
      <w:r w:rsidRPr="00565EA3">
        <w:rPr>
          <w:rFonts w:cs="Times New Roman"/>
        </w:rPr>
        <w:t xml:space="preserve"> means the proportion which the distance of movement of property and passengers over lines in this State bears to the total distance of movement of property and passengers over lines of the taxpayer receiving the revenues.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w:t>
      </w:r>
      <w:r w:rsidR="00565EA3" w:rsidRPr="00565EA3">
        <w:rPr>
          <w:rFonts w:cs="Times New Roman"/>
        </w:rPr>
        <w:t>“</w:t>
      </w:r>
      <w:r w:rsidRPr="00565EA3">
        <w:rPr>
          <w:rFonts w:cs="Times New Roman"/>
        </w:rPr>
        <w:t>Interstate business</w:t>
      </w:r>
      <w:r w:rsidR="00565EA3" w:rsidRPr="00565EA3">
        <w:rPr>
          <w:rFonts w:cs="Times New Roman"/>
        </w:rPr>
        <w:t>”</w:t>
      </w:r>
      <w:r w:rsidRPr="00565EA3">
        <w:rPr>
          <w:rFonts w:cs="Times New Roman"/>
        </w:rPr>
        <w:t xml:space="preserve"> means railway operating revenue from the interstate transportation of persons or property into, out of, or through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Motor carriers of property and passengers shall use a fraction in which the numerator is vehicle miles within this State during the taxable year and the denominator is total vehicle miles everywhere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Telephone service companies shall use a fraction in which the numerator is gross receipts in this State during the taxable year and the denominator is total gross receipts everywhere.  The term </w:t>
      </w:r>
      <w:r w:rsidR="00565EA3" w:rsidRPr="00565EA3">
        <w:rPr>
          <w:rFonts w:cs="Times New Roman"/>
        </w:rPr>
        <w:t>“</w:t>
      </w:r>
      <w:r w:rsidRPr="00565EA3">
        <w:rPr>
          <w:rFonts w:cs="Times New Roman"/>
        </w:rPr>
        <w:t>gross receipts in this State</w:t>
      </w:r>
      <w:r w:rsidR="00565EA3" w:rsidRPr="00565EA3">
        <w:rPr>
          <w:rFonts w:cs="Times New Roman"/>
        </w:rPr>
        <w:t>”</w:t>
      </w:r>
      <w:r w:rsidRPr="00565EA3">
        <w:rPr>
          <w:rFonts w:cs="Times New Roman"/>
        </w:rPr>
        <w:t xml:space="preserve"> includes gross revenues derived from services rendered wholly within this State, plus that portion of the company</w:t>
      </w:r>
      <w:r w:rsidR="00565EA3" w:rsidRPr="00565EA3">
        <w:rPr>
          <w:rFonts w:cs="Times New Roman"/>
        </w:rPr>
        <w:t>’</w:t>
      </w:r>
      <w:r w:rsidRPr="00565EA3">
        <w:rPr>
          <w:rFonts w:cs="Times New Roman"/>
        </w:rPr>
        <w:t xml:space="preserve">s interstate revenues attributable to this State in accordance with the Federal Communications Standard Classification of Accounts.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2320.</w:t>
      </w:r>
      <w:r w:rsidR="00DB5A2F" w:rsidRPr="00565EA3">
        <w:rPr>
          <w:rFonts w:cs="Times New Roman"/>
        </w:rPr>
        <w:t xml:space="preserve"> Allocation and apportionment of taxpayer</w:t>
      </w:r>
      <w:r w:rsidRPr="00565EA3">
        <w:rPr>
          <w:rFonts w:cs="Times New Roman"/>
        </w:rPr>
        <w:t>’</w:t>
      </w:r>
      <w:r w:rsidR="00DB5A2F" w:rsidRPr="00565EA3">
        <w:rPr>
          <w:rFonts w:cs="Times New Roman"/>
        </w:rPr>
        <w:t>s income when provisions unfairly represent taxpayer</w:t>
      </w:r>
      <w:r w:rsidRPr="00565EA3">
        <w:rPr>
          <w:rFonts w:cs="Times New Roman"/>
        </w:rPr>
        <w:t>’</w:t>
      </w:r>
      <w:r w:rsidR="00DB5A2F" w:rsidRPr="00565EA3">
        <w:rPr>
          <w:rFonts w:cs="Times New Roman"/>
        </w:rPr>
        <w:t xml:space="preserve">s business activity;  agreement with taxpayer;  provision for taxpayer constructing or operating qualified recycling facility.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If the allocation and apportionment provisions of this chapter do not fairly represent the extent of the taxpayer</w:t>
      </w:r>
      <w:r w:rsidR="00565EA3" w:rsidRPr="00565EA3">
        <w:rPr>
          <w:rFonts w:cs="Times New Roman"/>
        </w:rPr>
        <w:t>’</w:t>
      </w:r>
      <w:r w:rsidRPr="00565EA3">
        <w:rPr>
          <w:rFonts w:cs="Times New Roman"/>
        </w:rPr>
        <w:t>s business activity in this State, the taxpayer may petition for, or the department may require, in respect to all or any part of the taxpayer</w:t>
      </w:r>
      <w:r w:rsidR="00565EA3" w:rsidRPr="00565EA3">
        <w:rPr>
          <w:rFonts w:cs="Times New Roman"/>
        </w:rPr>
        <w:t>’</w:t>
      </w:r>
      <w:r w:rsidRPr="00565EA3">
        <w:rPr>
          <w:rFonts w:cs="Times New Roman"/>
        </w:rPr>
        <w:t xml:space="preserve">s business activity, if reasonable: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separate accounting;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exclusion of one or more of the factors;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the inclusion of one or more additional factors which will fairly represent the taxpayer</w:t>
      </w:r>
      <w:r w:rsidR="00565EA3" w:rsidRPr="00565EA3">
        <w:rPr>
          <w:rFonts w:cs="Times New Roman"/>
        </w:rPr>
        <w:t>’</w:t>
      </w:r>
      <w:r w:rsidRPr="00565EA3">
        <w:rPr>
          <w:rFonts w:cs="Times New Roman"/>
        </w:rPr>
        <w:t xml:space="preserve">s business activity in the State;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the employment of any other method to effectuate an equitable allocation and apportionment of the taxpayer</w:t>
      </w:r>
      <w:r w:rsidR="00565EA3" w:rsidRPr="00565EA3">
        <w:rPr>
          <w:rFonts w:cs="Times New Roman"/>
        </w:rPr>
        <w:t>’</w:t>
      </w:r>
      <w:r w:rsidRPr="00565EA3">
        <w:rPr>
          <w:rFonts w:cs="Times New Roman"/>
        </w:rPr>
        <w:t xml:space="preserve">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(B)(1) For the purposes of this chapter, the department may enter into an agreement with the taxpayer establishing the allocation and apportionment of the taxpayer</w:t>
      </w:r>
      <w:r w:rsidR="00565EA3" w:rsidRPr="00565EA3">
        <w:rPr>
          <w:rFonts w:cs="Times New Roman"/>
        </w:rPr>
        <w:t>’</w:t>
      </w:r>
      <w:r w:rsidRPr="00565EA3">
        <w:rPr>
          <w:rFonts w:cs="Times New Roman"/>
        </w:rPr>
        <w:t xml:space="preserve">s income for a period not to exceed five years, if the following conditions are met: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taxpayer is planning a new facility in this State or an expansion of an existing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taxpayer asks the department to enter into a contract under this subsection reciting an allocation and apportionment method;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after reviewing the taxpayer</w:t>
      </w:r>
      <w:r w:rsidR="00565EA3" w:rsidRPr="00565EA3">
        <w:rPr>
          <w:rFonts w:cs="Times New Roman"/>
        </w:rPr>
        <w:t>’</w:t>
      </w:r>
      <w:r w:rsidRPr="00565EA3">
        <w:rPr>
          <w:rFonts w:cs="Times New Roman"/>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565EA3" w:rsidRPr="00565EA3">
        <w:rPr>
          <w:rFonts w:cs="Times New Roman"/>
        </w:rPr>
        <w:t>’</w:t>
      </w:r>
      <w:r w:rsidRPr="00565EA3">
        <w:rPr>
          <w:rFonts w:cs="Times New Roman"/>
        </w:rPr>
        <w:t xml:space="preserve">s sole discretion to determine whether a new facility or expansion has a significant economic effect on the region for which it is planned.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For the purposes of this subsection the word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includes any one or more of the members of a controlled group of corporations authorized to file a consolidated return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5020.  Also, the word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includes a person who bears a relationship to the taxpayer as described in Section 267(b) of the Internal Revenue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Notwithstanding the provisions of item (1), the department may enter into an agreement with the taxpayer establishing the allocation and apportionment of the taxpayer</w:t>
      </w:r>
      <w:r w:rsidR="00565EA3" w:rsidRPr="00565EA3">
        <w:rPr>
          <w:rFonts w:cs="Times New Roman"/>
        </w:rPr>
        <w:t>’</w:t>
      </w:r>
      <w:r w:rsidRPr="00565EA3">
        <w:rPr>
          <w:rFonts w:cs="Times New Roman"/>
        </w:rPr>
        <w:t xml:space="preserve">s income for a period not to exceed ten years if the following conditions are met: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(a)(i) the taxpayer is planning a new facility in this State or an expansion of an existing facility and the new or expanded facility results in a total investment of at least ten million dollars and the creation of at least two hundred new full</w:t>
      </w:r>
      <w:r w:rsidR="00565EA3" w:rsidRPr="00565EA3">
        <w:rPr>
          <w:rFonts w:cs="Times New Roman"/>
        </w:rPr>
        <w:noBreakHyphen/>
      </w:r>
      <w:r w:rsidRPr="00565EA3">
        <w:rPr>
          <w:rFonts w:cs="Times New Roman"/>
        </w:rPr>
        <w:t>time jobs, with an average cash compensation level for the new jobs of more than three times the per capita income of this State at the time the jobs are filled which must be within five years of the Advisory Coordinating Council for Economic Development</w:t>
      </w:r>
      <w:r w:rsidR="00565EA3" w:rsidRPr="00565EA3">
        <w:rPr>
          <w:rFonts w:cs="Times New Roman"/>
        </w:rPr>
        <w:t>’</w:t>
      </w:r>
      <w:r w:rsidRPr="00565EA3">
        <w:rPr>
          <w:rFonts w:cs="Times New Roman"/>
        </w:rPr>
        <w:t xml:space="preserve">s certification.  Per capita income for the State shall be determined by using the most recent data available from the Board of Economic Advisors;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the taxpayer is planning a new facility in this State and invests at least seven hundred fifty million dollars in real or personal property or both in a single county in this State and creates at least three thousand eight hundred full</w:t>
      </w:r>
      <w:r w:rsidR="00565EA3" w:rsidRPr="00565EA3">
        <w:rPr>
          <w:rFonts w:cs="Times New Roman"/>
        </w:rPr>
        <w:noBreakHyphen/>
      </w:r>
      <w:r w:rsidRPr="00565EA3">
        <w:rPr>
          <w:rFonts w:cs="Times New Roman"/>
        </w:rPr>
        <w:t>time new jobs, as those terms are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3360(M), within the county.  The taxpayer has seven years from the date it makes the notification provided for in subitem (b) of this item to make the required investment and create the required number of jobs;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taxpayer asks the department to enter into a contract under this subsection reciting an allocation and apportionment method;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after reviewing the taxpayer</w:t>
      </w:r>
      <w:r w:rsidR="00565EA3" w:rsidRPr="00565EA3">
        <w:rPr>
          <w:rFonts w:cs="Times New Roman"/>
        </w:rPr>
        <w:t>’</w:t>
      </w:r>
      <w:r w:rsidRPr="00565EA3">
        <w:rPr>
          <w:rFonts w:cs="Times New Roman"/>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565EA3" w:rsidRPr="00565EA3">
        <w:rPr>
          <w:rFonts w:cs="Times New Roman"/>
        </w:rPr>
        <w:t>’</w:t>
      </w:r>
      <w:r w:rsidRPr="00565EA3">
        <w:rPr>
          <w:rFonts w:cs="Times New Roman"/>
        </w:rPr>
        <w:t xml:space="preserve">s sole discretion to determine whether a new facility or expansion has a significant economic effect on the region for which it is planned.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The taxpayer may begin operating under the agreement beginning with the tax year in which the agreement is executed.  If the taxpayer fails to meet the requirements of subitem (3)(a)(ii), the department may assess any tax due as a result of the taxpayer</w:t>
      </w:r>
      <w:r w:rsidR="00565EA3" w:rsidRPr="00565EA3">
        <w:rPr>
          <w:rFonts w:cs="Times New Roman"/>
        </w:rPr>
        <w:t>’</w:t>
      </w:r>
      <w:r w:rsidRPr="00565EA3">
        <w:rPr>
          <w:rFonts w:cs="Times New Roman"/>
        </w:rPr>
        <w:t>s failure to meet the requirements of subitem (3)(a)(ii).  For any subsequent year that the taxpayer fails to maintain three thousand eight hundred full</w:t>
      </w:r>
      <w:r w:rsidR="00565EA3" w:rsidRPr="00565EA3">
        <w:rPr>
          <w:rFonts w:cs="Times New Roman"/>
        </w:rPr>
        <w:noBreakHyphen/>
      </w:r>
      <w:r w:rsidRPr="00565EA3">
        <w:rPr>
          <w:rFonts w:cs="Times New Roman"/>
        </w:rPr>
        <w:t xml:space="preserve">time new jobs, then the department may assess any tax due for that year.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Notwithstanding the provisions of this section, a taxpayer who is constructing or operating a qualified recycling facility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3460 may petition the department for the use of separate accounting with respect to all or any part of the taxpayer</w:t>
      </w:r>
      <w:r w:rsidR="00565EA3" w:rsidRPr="00565EA3">
        <w:rPr>
          <w:rFonts w:cs="Times New Roman"/>
        </w:rPr>
        <w:t>’</w:t>
      </w:r>
      <w:r w:rsidRPr="00565EA3">
        <w:rPr>
          <w:rFonts w:cs="Times New Roman"/>
        </w:rPr>
        <w:t>s or taxpayer</w:t>
      </w:r>
      <w:r w:rsidR="00565EA3" w:rsidRPr="00565EA3">
        <w:rPr>
          <w:rFonts w:cs="Times New Roman"/>
        </w:rPr>
        <w:t>’</w:t>
      </w:r>
      <w:r w:rsidRPr="00565EA3">
        <w:rPr>
          <w:rFonts w:cs="Times New Roman"/>
        </w:rPr>
        <w:t>s subsidiaries</w:t>
      </w:r>
      <w:r w:rsidR="00565EA3" w:rsidRPr="00565EA3">
        <w:rPr>
          <w:rFonts w:cs="Times New Roman"/>
        </w:rPr>
        <w:t>’</w:t>
      </w:r>
      <w:r w:rsidRPr="00565EA3">
        <w:rPr>
          <w:rFonts w:cs="Times New Roman"/>
        </w:rPr>
        <w:t xml:space="preserve"> business activities or for the use of any other method to determine the taxpayer</w:t>
      </w:r>
      <w:r w:rsidR="00565EA3" w:rsidRPr="00565EA3">
        <w:rPr>
          <w:rFonts w:cs="Times New Roman"/>
        </w:rPr>
        <w:t>’</w:t>
      </w:r>
      <w:r w:rsidRPr="00565EA3">
        <w:rPr>
          <w:rFonts w:cs="Times New Roman"/>
        </w:rPr>
        <w:t>s or taxpayer</w:t>
      </w:r>
      <w:r w:rsidR="00565EA3" w:rsidRPr="00565EA3">
        <w:rPr>
          <w:rFonts w:cs="Times New Roman"/>
        </w:rPr>
        <w:t>’</w:t>
      </w:r>
      <w:r w:rsidRPr="00565EA3">
        <w:rPr>
          <w:rFonts w:cs="Times New Roman"/>
        </w:rPr>
        <w:t>s subsidiaries</w:t>
      </w:r>
      <w:r w:rsidR="00565EA3" w:rsidRPr="00565EA3">
        <w:rPr>
          <w:rFonts w:cs="Times New Roman"/>
        </w:rPr>
        <w:t>’</w:t>
      </w:r>
      <w:r w:rsidRPr="00565EA3">
        <w:rPr>
          <w:rFonts w:cs="Times New Roman"/>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21.</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FOREIGN TRADE RECEIPTS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2810.</w:t>
      </w:r>
      <w:r w:rsidR="00DB5A2F" w:rsidRPr="00565EA3">
        <w:rPr>
          <w:rFonts w:cs="Times New Roman"/>
        </w:rPr>
        <w:t xml:space="preserve"> Deferral of taxes on income attributable to increase in gross income from foreign trading receipts.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2850(3) does not exceed five million dollars, and the taxpayer pays interest annually on the aggregate deferred tax at the base period T</w:t>
      </w:r>
      <w:r w:rsidR="00565EA3" w:rsidRPr="00565EA3">
        <w:rPr>
          <w:rFonts w:cs="Times New Roman"/>
        </w:rPr>
        <w:noBreakHyphen/>
      </w:r>
      <w:r w:rsidRPr="00565EA3">
        <w:rPr>
          <w:rFonts w:cs="Times New Roman"/>
        </w:rPr>
        <w:t xml:space="preserve">bill rate.  The interest is due on the date the taxpayer is required to file the annual return required by this chapter without regard to any extension.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2820.</w:t>
      </w:r>
      <w:r w:rsidR="00DB5A2F" w:rsidRPr="00565EA3">
        <w:rPr>
          <w:rFonts w:cs="Times New Roman"/>
        </w:rPr>
        <w:t xml:space="preserve"> Date deferred payments are due and payable;  payment of taxes at accelerated rate;  effect of taxpayer</w:t>
      </w:r>
      <w:r w:rsidRPr="00565EA3">
        <w:rPr>
          <w:rFonts w:cs="Times New Roman"/>
        </w:rPr>
        <w:t>’</w:t>
      </w:r>
      <w:r w:rsidR="00DB5A2F" w:rsidRPr="00565EA3">
        <w:rPr>
          <w:rFonts w:cs="Times New Roman"/>
        </w:rPr>
        <w:t xml:space="preserve">s failure to pay interest.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the taxpayer fails to pay the interest as required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2810, all taxes deferred pursuant to this article are due and payable on the due date of the unpaid interest and may be collected as taxes are collected.  No interest is due on amounts deferred for less than an entire taxable year.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2830.</w:t>
      </w:r>
      <w:r w:rsidR="00DB5A2F" w:rsidRPr="00565EA3">
        <w:rPr>
          <w:rFonts w:cs="Times New Roman"/>
        </w:rPr>
        <w:t xml:space="preserve"> Inapplicability of time limitation on assessment and collection of taxes to taxes deferred.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 three</w:t>
      </w:r>
      <w:r w:rsidR="00565EA3" w:rsidRPr="00565EA3">
        <w:rPr>
          <w:rFonts w:cs="Times New Roman"/>
        </w:rPr>
        <w:noBreakHyphen/>
      </w:r>
      <w:r w:rsidRPr="00565EA3">
        <w:rPr>
          <w:rFonts w:cs="Times New Roman"/>
        </w:rPr>
        <w:t>year limitation on assessment and collection of taxes in Sections 12</w:t>
      </w:r>
      <w:r w:rsidR="00565EA3" w:rsidRPr="00565EA3">
        <w:rPr>
          <w:rFonts w:cs="Times New Roman"/>
        </w:rPr>
        <w:noBreakHyphen/>
      </w:r>
      <w:r w:rsidRPr="00565EA3">
        <w:rPr>
          <w:rFonts w:cs="Times New Roman"/>
        </w:rPr>
        <w:t>54</w:t>
      </w:r>
      <w:r w:rsidR="00565EA3" w:rsidRPr="00565EA3">
        <w:rPr>
          <w:rFonts w:cs="Times New Roman"/>
        </w:rPr>
        <w:noBreakHyphen/>
      </w:r>
      <w:r w:rsidRPr="00565EA3">
        <w:rPr>
          <w:rFonts w:cs="Times New Roman"/>
        </w:rPr>
        <w:t>80 and 12</w:t>
      </w:r>
      <w:r w:rsidR="00565EA3" w:rsidRPr="00565EA3">
        <w:rPr>
          <w:rFonts w:cs="Times New Roman"/>
        </w:rPr>
        <w:noBreakHyphen/>
      </w:r>
      <w:r w:rsidRPr="00565EA3">
        <w:rPr>
          <w:rFonts w:cs="Times New Roman"/>
        </w:rPr>
        <w:t>54</w:t>
      </w:r>
      <w:r w:rsidR="00565EA3" w:rsidRPr="00565EA3">
        <w:rPr>
          <w:rFonts w:cs="Times New Roman"/>
        </w:rPr>
        <w:noBreakHyphen/>
      </w:r>
      <w:r w:rsidRPr="00565EA3">
        <w:rPr>
          <w:rFonts w:cs="Times New Roman"/>
        </w:rPr>
        <w:t>85 do not apply to the assessment of taxes deferred pursuant to this article.  The three</w:t>
      </w:r>
      <w:r w:rsidR="00565EA3" w:rsidRPr="00565EA3">
        <w:rPr>
          <w:rFonts w:cs="Times New Roman"/>
        </w:rPr>
        <w:noBreakHyphen/>
      </w:r>
      <w:r w:rsidRPr="00565EA3">
        <w:rPr>
          <w:rFonts w:cs="Times New Roman"/>
        </w:rPr>
        <w:t>year assessment period for purposes of the article begins when a return is filed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2820.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2840.</w:t>
      </w:r>
      <w:r w:rsidR="00DB5A2F" w:rsidRPr="00565EA3">
        <w:rPr>
          <w:rFonts w:cs="Times New Roman"/>
        </w:rPr>
        <w:t xml:space="preserve"> Effective date of article;  inapplicability of article to domestic international sales corporations or foreign sales corporations.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is effective for taxable years beginning after December 31, 1985, and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does not apply to taxpayers who form domestic international sales corporations or foreign sales corporations pursuant to the Internal Revenue Code.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2850.</w:t>
      </w:r>
      <w:r w:rsidR="00DB5A2F" w:rsidRPr="00565EA3">
        <w:rPr>
          <w:rFonts w:cs="Times New Roman"/>
        </w:rPr>
        <w:t xml:space="preserve">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purposes of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Export property</w:t>
      </w:r>
      <w:r w:rsidR="00565EA3" w:rsidRPr="00565EA3">
        <w:rPr>
          <w:rFonts w:cs="Times New Roman"/>
        </w:rPr>
        <w:t>”</w:t>
      </w:r>
      <w:r w:rsidRPr="00565EA3">
        <w:rPr>
          <w:rFonts w:cs="Times New Roman"/>
        </w:rPr>
        <w:t xml:space="preserve"> means property manufactured, produced, grown, or extracted to which value is added in this State for direct use, consumption, or disposition outside the United States.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Foreign trading receipts</w:t>
      </w:r>
      <w:r w:rsidR="00565EA3" w:rsidRPr="00565EA3">
        <w:rPr>
          <w:rFonts w:cs="Times New Roman"/>
        </w:rPr>
        <w:t>”</w:t>
      </w:r>
      <w:r w:rsidRPr="00565EA3">
        <w:rPr>
          <w:rFonts w:cs="Times New Roman"/>
        </w:rPr>
        <w:t xml:space="preserve"> means receipts from invoices issued by a seller directly to an unrelated purchaser outside the United States from: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sale, exchange, or other disposition of export property outside the United States;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lease or rental of export property that is used by the lessee outside the United States;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performance of services that is related and subsidiary to the sale, exchange, lease, rental, or other disposition of export property outside the United States by the South Carolina taxpayer including, but not limited to, maintenance and training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performance of engineering, architectural, or consulting services for projects located outside the United States.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Increase in gross income from foreign trading receipts</w:t>
      </w:r>
      <w:r w:rsidR="00565EA3" w:rsidRPr="00565EA3">
        <w:rPr>
          <w:rFonts w:cs="Times New Roman"/>
        </w:rPr>
        <w:t>”</w:t>
      </w:r>
      <w:r w:rsidRPr="00565EA3">
        <w:rPr>
          <w:rFonts w:cs="Times New Roman"/>
        </w:rPr>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Base period T</w:t>
      </w:r>
      <w:r w:rsidR="00565EA3" w:rsidRPr="00565EA3">
        <w:rPr>
          <w:rFonts w:cs="Times New Roman"/>
        </w:rPr>
        <w:noBreakHyphen/>
      </w:r>
      <w:r w:rsidRPr="00565EA3">
        <w:rPr>
          <w:rFonts w:cs="Times New Roman"/>
        </w:rPr>
        <w:t>bill rate</w:t>
      </w:r>
      <w:r w:rsidR="00565EA3" w:rsidRPr="00565EA3">
        <w:rPr>
          <w:rFonts w:cs="Times New Roman"/>
        </w:rPr>
        <w:t>”</w:t>
      </w:r>
      <w:r w:rsidRPr="00565EA3">
        <w:rPr>
          <w:rFonts w:cs="Times New Roman"/>
        </w:rPr>
        <w:t xml:space="preserve"> means the annual rate of interest determined by the department to be equivalent to the average investment yield of United States Treasury bills with maturities of fifty</w:t>
      </w:r>
      <w:r w:rsidR="00565EA3" w:rsidRPr="00565EA3">
        <w:rPr>
          <w:rFonts w:cs="Times New Roman"/>
        </w:rPr>
        <w:noBreakHyphen/>
      </w:r>
      <w:r w:rsidRPr="00565EA3">
        <w:rPr>
          <w:rFonts w:cs="Times New Roman"/>
        </w:rPr>
        <w:t>two weeks which were auctioned during the one</w:t>
      </w:r>
      <w:r w:rsidR="00565EA3" w:rsidRPr="00565EA3">
        <w:rPr>
          <w:rFonts w:cs="Times New Roman"/>
        </w:rPr>
        <w:noBreakHyphen/>
      </w:r>
      <w:r w:rsidRPr="00565EA3">
        <w:rPr>
          <w:rFonts w:cs="Times New Roman"/>
        </w:rPr>
        <w:t xml:space="preserve">year period ending on September thirtieth of the calendar year ending with or of the most recent calendar year ending before the close of the tax year of the taxpayer.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25.</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CREDITS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3310.</w:t>
      </w:r>
      <w:r w:rsidR="00DB5A2F" w:rsidRPr="00565EA3">
        <w:rPr>
          <w:rFonts w:cs="Times New Roman"/>
        </w:rPr>
        <w:t xml:space="preserve"> Tax credits;  time</w:t>
      </w:r>
      <w:r w:rsidRPr="00565EA3">
        <w:rPr>
          <w:rFonts w:cs="Times New Roman"/>
        </w:rPr>
        <w:noBreakHyphen/>
      </w:r>
      <w:r w:rsidR="00DB5A2F" w:rsidRPr="00565EA3">
        <w:rPr>
          <w:rFonts w:cs="Times New Roman"/>
        </w:rPr>
        <w:t xml:space="preserve">frame for use;  pass through and calculation of shareholder credit;  limited liability companies.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Credits allowed in this article are nonrefundable and may be used only in the year generated unless otherwise provided.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Unless specifically prohibited,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limited liability company taxed as a partnership, or partnership that qualifies for a credit pursuant to this article may pass through the credit earned to each shareholder of the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member of the limited liability company, or partner of the partnership.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 credit earned by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owing corporate level income tax must first be used at the entity level.  Only the remaining credit passes through to the shareholders of the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The amount of the credit allowed a shareholder, partner, or member is equal to the percentage of the shareholder</w:t>
      </w:r>
      <w:r w:rsidR="00565EA3" w:rsidRPr="00565EA3">
        <w:rPr>
          <w:rFonts w:cs="Times New Roman"/>
        </w:rPr>
        <w:t>’</w:t>
      </w:r>
      <w:r w:rsidRPr="00565EA3">
        <w:rPr>
          <w:rFonts w:cs="Times New Roman"/>
        </w:rPr>
        <w:t>s stock ownership, partner</w:t>
      </w:r>
      <w:r w:rsidR="00565EA3" w:rsidRPr="00565EA3">
        <w:rPr>
          <w:rFonts w:cs="Times New Roman"/>
        </w:rPr>
        <w:t>’</w:t>
      </w:r>
      <w:r w:rsidRPr="00565EA3">
        <w:rPr>
          <w:rFonts w:cs="Times New Roman"/>
        </w:rPr>
        <w:t>s interest in the partnership, or member</w:t>
      </w:r>
      <w:r w:rsidR="00565EA3" w:rsidRPr="00565EA3">
        <w:rPr>
          <w:rFonts w:cs="Times New Roman"/>
        </w:rPr>
        <w:t>’</w:t>
      </w:r>
      <w:r w:rsidRPr="00565EA3">
        <w:rPr>
          <w:rFonts w:cs="Times New Roman"/>
        </w:rPr>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565EA3" w:rsidRPr="00565EA3">
        <w:rPr>
          <w:rFonts w:cs="Times New Roman"/>
        </w:rPr>
        <w:t>’</w:t>
      </w:r>
      <w:r w:rsidRPr="00565EA3">
        <w:rPr>
          <w:rFonts w:cs="Times New Roman"/>
        </w:rPr>
        <w:t>s, partner</w:t>
      </w:r>
      <w:r w:rsidR="00565EA3" w:rsidRPr="00565EA3">
        <w:rPr>
          <w:rFonts w:cs="Times New Roman"/>
        </w:rPr>
        <w:t>’</w:t>
      </w:r>
      <w:r w:rsidRPr="00565EA3">
        <w:rPr>
          <w:rFonts w:cs="Times New Roman"/>
        </w:rPr>
        <w:t>s, or member</w:t>
      </w:r>
      <w:r w:rsidR="00565EA3" w:rsidRPr="00565EA3">
        <w:rPr>
          <w:rFonts w:cs="Times New Roman"/>
        </w:rPr>
        <w:t>’</w:t>
      </w:r>
      <w:r w:rsidRPr="00565EA3">
        <w:rPr>
          <w:rFonts w:cs="Times New Roman"/>
        </w:rPr>
        <w:t xml:space="preserve">s tax liability.  The credit is allowed against the type of tax or taxes specifically provided by the credit in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565EA3" w:rsidRPr="00565EA3">
        <w:rPr>
          <w:rFonts w:cs="Times New Roman"/>
        </w:rPr>
        <w:noBreakHyphen/>
      </w:r>
      <w:r w:rsidRPr="00565EA3">
        <w:rPr>
          <w:rFonts w:cs="Times New Roman"/>
        </w:rPr>
        <w:t>2</w:t>
      </w:r>
      <w:r w:rsidR="00565EA3" w:rsidRPr="00565EA3">
        <w:rPr>
          <w:rFonts w:cs="Times New Roman"/>
        </w:rPr>
        <w:noBreakHyphen/>
      </w:r>
      <w:r w:rsidRPr="00565EA3">
        <w:rPr>
          <w:rFonts w:cs="Times New Roman"/>
        </w:rPr>
        <w:t xml:space="preserve">25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If a member is a corporation, the limited liability company may earn and pass through any credits allowed by this article to be applied against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Limited liability companies taxed for South Carolina income tax purposes as corporations are entitled to all credits otherwise applicable to corporations.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and members which are corporations may claim any credits allowed by this article to be applied against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as applicable.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3320.</w:t>
      </w:r>
      <w:r w:rsidR="00DB5A2F" w:rsidRPr="00565EA3">
        <w:rPr>
          <w:rFonts w:cs="Times New Roman"/>
        </w:rPr>
        <w:t xml:space="preserve"> Applicability of federal provisions to all income tax credits available to corporation for state income tax purposes.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provisions of Internal Revenue Code Section 383 (Special Limitations on Certain Excess Credits) are applicable to all income tax credits available to a corporation for South Carolina income tax purposes.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3330.</w:t>
      </w:r>
      <w:r w:rsidR="00DB5A2F" w:rsidRPr="00565EA3">
        <w:rPr>
          <w:rFonts w:cs="Times New Roman"/>
        </w:rPr>
        <w:t xml:space="preserve"> Two wage earner credit for married individuals filing joint return;  computation;  definitions;  when not allowed.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Married individuals are allowed a two wage earner credit against South Carolina income tax if both spouses have South Carolina earned income and a joint return is filed under the provisions of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5000.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credit is limited to seven</w:t>
      </w:r>
      <w:r w:rsidR="00565EA3" w:rsidRPr="00565EA3">
        <w:rPr>
          <w:rFonts w:cs="Times New Roman"/>
        </w:rPr>
        <w:noBreakHyphen/>
      </w:r>
      <w:r w:rsidRPr="00565EA3">
        <w:rPr>
          <w:rFonts w:cs="Times New Roman"/>
        </w:rPr>
        <w:t xml:space="preserve">tenths of one percent multiplied by the lesser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thirty thousand dollars;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South Carolina qualified earned income of the spouse with the lower South Carolina qualified earned income for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South Carolina qualified earned income is computed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South Carolina earned income of the spouse for the taxable year as defined in subsection (C)(2);  less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sum of the deductions described in Internal Revenue Code Section 62 (a) paragraphs (1) (Trade and Business Deductions), (2) (Certain Trade and Business Deductions of Employees), (6) (Pension, Profit</w:t>
      </w:r>
      <w:r w:rsidR="00565EA3" w:rsidRPr="00565EA3">
        <w:rPr>
          <w:rFonts w:cs="Times New Roman"/>
        </w:rPr>
        <w:noBreakHyphen/>
      </w:r>
      <w:r w:rsidRPr="00565EA3">
        <w:rPr>
          <w:rFonts w:cs="Times New Roman"/>
        </w:rPr>
        <w:t>Sharing and Annuity Plans of Self</w:t>
      </w:r>
      <w:r w:rsidR="00565EA3" w:rsidRPr="00565EA3">
        <w:rPr>
          <w:rFonts w:cs="Times New Roman"/>
        </w:rPr>
        <w:noBreakHyphen/>
      </w:r>
      <w:r w:rsidRPr="00565EA3">
        <w:rPr>
          <w:rFonts w:cs="Times New Roman"/>
        </w:rPr>
        <w:t xml:space="preserve">Employed Individuals), (7) (Retirement Savings), and (12)(Certain Required Repayments of Supplemental Unemployment Compensation Benefits) to the extent the deductions are properly allocable to or chargeable against South Carolina earned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term </w:t>
      </w:r>
      <w:r w:rsidR="00565EA3" w:rsidRPr="00565EA3">
        <w:rPr>
          <w:rFonts w:cs="Times New Roman"/>
        </w:rPr>
        <w:t>“</w:t>
      </w:r>
      <w:r w:rsidRPr="00565EA3">
        <w:rPr>
          <w:rFonts w:cs="Times New Roman"/>
        </w:rPr>
        <w:t>South Carolina earned income</w:t>
      </w:r>
      <w:r w:rsidR="00565EA3" w:rsidRPr="00565EA3">
        <w:rPr>
          <w:rFonts w:cs="Times New Roman"/>
        </w:rPr>
        <w:t>”</w:t>
      </w:r>
      <w:r w:rsidRPr="00565EA3">
        <w:rPr>
          <w:rFonts w:cs="Times New Roman"/>
        </w:rPr>
        <w:t xml:space="preserve"> means income that is earned income within the meaning of Internal Revenue Code Section 911( d)(2) or 401(c)(2) and is taxable in this State, except that: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it does not include an amount: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received from a retirement plan or an annuity;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paid or distributed from an individual retirement plan as defined in Internal Revenue Code Section 7701(a)(37);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received as deferred compensation;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(iv) received for services performed by an individual employed by his spouse within the meaning of Internal Revenue Code Section 3121(b)(3)(B);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Internal Revenue Code Section 911(d)(2)(B) must be applied without regard to the phrase </w:t>
      </w:r>
      <w:r w:rsidR="00565EA3" w:rsidRPr="00565EA3">
        <w:rPr>
          <w:rFonts w:cs="Times New Roman"/>
        </w:rPr>
        <w:t>“</w:t>
      </w:r>
      <w:r w:rsidRPr="00565EA3">
        <w:rPr>
          <w:rFonts w:cs="Times New Roman"/>
        </w:rPr>
        <w:t>not in excess of thirty percent of his share of net profits of such trade or business</w:t>
      </w:r>
      <w:r w:rsidR="00565EA3" w:rsidRPr="00565EA3">
        <w:rPr>
          <w:rFonts w:cs="Times New Roman"/>
        </w:rPr>
        <w:t>”</w:t>
      </w:r>
      <w:r w:rsidRPr="00565EA3">
        <w:rPr>
          <w:rFonts w:cs="Times New Roman"/>
        </w:rPr>
        <w:t xml:space="preserv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3340.</w:t>
      </w:r>
      <w:r w:rsidR="00DB5A2F" w:rsidRPr="00565EA3">
        <w:rPr>
          <w:rFonts w:cs="Times New Roman"/>
        </w:rPr>
        <w:t xml:space="preserve"> Investment tax credit for purchase and installation of certain energy conservation and renewable energy production measures.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may claim as a credit twenty</w:t>
      </w:r>
      <w:r w:rsidR="00565EA3" w:rsidRPr="00565EA3">
        <w:rPr>
          <w:rFonts w:cs="Times New Roman"/>
        </w:rPr>
        <w:noBreakHyphen/>
      </w:r>
      <w:r w:rsidRPr="00565EA3">
        <w:rPr>
          <w:rFonts w:cs="Times New Roman"/>
        </w:rPr>
        <w:t xml:space="preserve">five percent of all expenditures paid or incurred during the taxable year for the purchase and installation of the following energy conservation and renewable energy production measures: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conservation tillage equipment;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drip/trickle irrigation systems to include all necessary measures and equipment including, but not limited to, dams, pipes, pumps, wells, installation charges and other related expenses;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dual purpose combination truck and crane equipment.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the case of pass</w:t>
      </w:r>
      <w:r w:rsidR="00565EA3" w:rsidRPr="00565EA3">
        <w:rPr>
          <w:rFonts w:cs="Times New Roman"/>
        </w:rPr>
        <w:noBreakHyphen/>
      </w:r>
      <w:r w:rsidRPr="00565EA3">
        <w:rPr>
          <w:rFonts w:cs="Times New Roman"/>
        </w:rPr>
        <w:t xml:space="preserve">through entities, the credit is determined at the entity level and is limited to two thousand five hundred dollars.  The maximum amount of credit for all taxpayers, including any credit passed through to the taxpayer from a partnership,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estate, or trust, is also limited to two thousand five hundred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credit may be claimed only one time for each of the three measures.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If the credit exceeds the taxpayer</w:t>
      </w:r>
      <w:r w:rsidR="00565EA3" w:rsidRPr="00565EA3">
        <w:rPr>
          <w:rFonts w:cs="Times New Roman"/>
        </w:rPr>
        <w:t>’</w:t>
      </w:r>
      <w:r w:rsidRPr="00565EA3">
        <w:rPr>
          <w:rFonts w:cs="Times New Roman"/>
        </w:rPr>
        <w:t xml:space="preserve">s tax liability for the taxable year, the excess amount may be carried forward for credit against income taxes in the next five succeeding taxable years.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3350.</w:t>
      </w:r>
      <w:r w:rsidR="00DB5A2F" w:rsidRPr="00565EA3">
        <w:rPr>
          <w:rFonts w:cs="Times New Roman"/>
        </w:rPr>
        <w:t xml:space="preserve"> Tax credit for State contractors subcontracting with socially and economically disadvantaged small business.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565EA3" w:rsidRPr="00565EA3">
        <w:rPr>
          <w:rFonts w:cs="Times New Roman"/>
        </w:rPr>
        <w:noBreakHyphen/>
      </w:r>
      <w:r w:rsidRPr="00565EA3">
        <w:rPr>
          <w:rFonts w:cs="Times New Roman"/>
        </w:rPr>
        <w:t>35</w:t>
      </w:r>
      <w:r w:rsidR="00565EA3" w:rsidRPr="00565EA3">
        <w:rPr>
          <w:rFonts w:cs="Times New Roman"/>
        </w:rPr>
        <w:noBreakHyphen/>
      </w:r>
      <w:r w:rsidRPr="00565EA3">
        <w:rPr>
          <w:rFonts w:cs="Times New Roman"/>
        </w:rPr>
        <w:t xml:space="preserve">5010 and regulations pursuant to 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taxpayer claiming the credit shall maintain evidence of work performed for the contract by the subcontractor.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3360.</w:t>
      </w:r>
      <w:r w:rsidR="00DB5A2F" w:rsidRPr="00565EA3">
        <w:rPr>
          <w:rFonts w:cs="Times New Roman"/>
        </w:rPr>
        <w:t xml:space="preserve"> Job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Taxpayers that operate manufacturing, tourism, processing, warehousing, distribution, research and development, corporate office, qualifying service</w:t>
      </w:r>
      <w:r w:rsidR="00565EA3" w:rsidRPr="00565EA3">
        <w:rPr>
          <w:rFonts w:cs="Times New Roman"/>
        </w:rPr>
        <w:noBreakHyphen/>
      </w:r>
      <w:r w:rsidRPr="00565EA3">
        <w:rPr>
          <w:rFonts w:cs="Times New Roman"/>
        </w:rPr>
        <w:t>related facilities, extraordinary retail establishment, qualifying technology intensive facilities, and banks as defined pursuant to this title are allowed an annual jobs tax credit as provided in this section.   In addition, taxpayers that operate retail facilities and service</w:t>
      </w:r>
      <w:r w:rsidR="00565EA3" w:rsidRPr="00565EA3">
        <w:rPr>
          <w:rFonts w:cs="Times New Roman"/>
        </w:rPr>
        <w:noBreakHyphen/>
      </w:r>
      <w:r w:rsidRPr="00565EA3">
        <w:rPr>
          <w:rFonts w:cs="Times New Roman"/>
        </w:rPr>
        <w:t xml:space="preserve">related industries qualify for an annual jobs tax credit in counties designated as least developed or distressed, and in counties that are under developed and not traversed by an interstate highway.  As used in this section, </w:t>
      </w:r>
      <w:r w:rsidR="00565EA3" w:rsidRPr="00565EA3">
        <w:rPr>
          <w:rFonts w:cs="Times New Roman"/>
        </w:rPr>
        <w:t>“</w:t>
      </w:r>
      <w:r w:rsidRPr="00565EA3">
        <w:rPr>
          <w:rFonts w:cs="Times New Roman"/>
        </w:rPr>
        <w:t>corporate office</w:t>
      </w:r>
      <w:r w:rsidR="00565EA3" w:rsidRPr="00565EA3">
        <w:rPr>
          <w:rFonts w:cs="Times New Roman"/>
        </w:rPr>
        <w:t>”</w:t>
      </w:r>
      <w:r w:rsidRPr="00565EA3">
        <w:rPr>
          <w:rFonts w:cs="Times New Roman"/>
        </w:rPr>
        <w:t xml:space="preserve"> includes general contractors licensed by the South Carolina Department of Labor, Licensing and Regulation.  Credits pursuant to this section may be claimed against income taxes imposed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bank taxes imposed pursuant to Chapter 11 of this title, and insurance premium taxes imposed pursuant to Chapter 7 of Title 38, and are limited in use to fifty percent of the taxpayer</w:t>
      </w:r>
      <w:r w:rsidR="00565EA3" w:rsidRPr="00565EA3">
        <w:rPr>
          <w:rFonts w:cs="Times New Roman"/>
        </w:rPr>
        <w:t>’</w:t>
      </w:r>
      <w:r w:rsidRPr="00565EA3">
        <w:rPr>
          <w:rFonts w:cs="Times New Roman"/>
        </w:rPr>
        <w:t>s South Carolina income tax, bank tax, or insurance premium tax liability.  In computing a tax payable by a taxpayer pursuant to Section 38</w:t>
      </w:r>
      <w:r w:rsidR="00565EA3" w:rsidRPr="00565EA3">
        <w:rPr>
          <w:rFonts w:cs="Times New Roman"/>
        </w:rPr>
        <w:noBreakHyphen/>
      </w:r>
      <w:r w:rsidRPr="00565EA3">
        <w:rPr>
          <w:rFonts w:cs="Times New Roman"/>
        </w:rPr>
        <w:t>7</w:t>
      </w:r>
      <w:r w:rsidR="00565EA3" w:rsidRPr="00565EA3">
        <w:rPr>
          <w:rFonts w:cs="Times New Roman"/>
        </w:rPr>
        <w:noBreakHyphen/>
      </w:r>
      <w:r w:rsidRPr="00565EA3">
        <w:rPr>
          <w:rFonts w:cs="Times New Roman"/>
        </w:rPr>
        <w:t>90, the credit allowable pursuant to this section must be treated as a premium tax paid pursuant to Section 38</w:t>
      </w:r>
      <w:r w:rsidR="00565EA3" w:rsidRPr="00565EA3">
        <w:rPr>
          <w:rFonts w:cs="Times New Roman"/>
        </w:rPr>
        <w:noBreakHyphen/>
      </w:r>
      <w:r w:rsidRPr="00565EA3">
        <w:rPr>
          <w:rFonts w:cs="Times New Roman"/>
        </w:rPr>
        <w:t>7</w:t>
      </w:r>
      <w:r w:rsidR="00565EA3" w:rsidRPr="00565EA3">
        <w:rPr>
          <w:rFonts w:cs="Times New Roman"/>
        </w:rPr>
        <w:noBreakHyphen/>
      </w:r>
      <w:r w:rsidRPr="00565EA3">
        <w:rPr>
          <w:rFonts w:cs="Times New Roman"/>
        </w:rPr>
        <w:t xml:space="preserve">20.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department shall rank and designate the state</w:t>
      </w:r>
      <w:r w:rsidR="00565EA3" w:rsidRPr="00565EA3">
        <w:rPr>
          <w:rFonts w:cs="Times New Roman"/>
        </w:rPr>
        <w:t>’</w:t>
      </w:r>
      <w:r w:rsidRPr="00565EA3">
        <w:rPr>
          <w:rFonts w:cs="Times New Roman"/>
        </w:rPr>
        <w:t>s counties by December thirty</w:t>
      </w:r>
      <w:r w:rsidR="00565EA3" w:rsidRPr="00565EA3">
        <w:rPr>
          <w:rFonts w:cs="Times New Roman"/>
        </w:rPr>
        <w:noBreakHyphen/>
      </w:r>
      <w:r w:rsidRPr="00565EA3">
        <w:rPr>
          <w:rFonts w:cs="Times New Roman"/>
        </w:rPr>
        <w:t>first each year using data from the South Carolina Employment Security Commission and the United States Department of Commerce.  The county designations are effective for taxable years that begin in the following calendar year.  A county</w:t>
      </w:r>
      <w:r w:rsidR="00565EA3" w:rsidRPr="00565EA3">
        <w:rPr>
          <w:rFonts w:cs="Times New Roman"/>
        </w:rPr>
        <w:t>’</w:t>
      </w:r>
      <w:r w:rsidRPr="00565EA3">
        <w:rPr>
          <w:rFonts w:cs="Times New Roman"/>
        </w:rPr>
        <w:t>s designation may not be lowered in credit amount more than one tier in the following calendar year.  The counties are ranked using the last three completed calendar years of per capita income data and the last thirty</w:t>
      </w:r>
      <w:r w:rsidR="00565EA3" w:rsidRPr="00565EA3">
        <w:rPr>
          <w:rFonts w:cs="Times New Roman"/>
        </w:rPr>
        <w:noBreakHyphen/>
      </w:r>
      <w:r w:rsidRPr="00565EA3">
        <w:rPr>
          <w:rFonts w:cs="Times New Roman"/>
        </w:rPr>
        <w:t xml:space="preserve">six months of unemployment rate data that are available on November first, with equal weight given to unemployment rate and per capita income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(1)(a) The twelve counties with a combination of the highest unemployment rate and lowest per capita income are designated distressed counties.  Notwithstanding any other provision of law, no more than twelve counties may be designated or classified as distressed and notwithstanding any other provision of this section, a county may be designated as distressed only by virtue of the criteria provided in this subitem.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category with the same criteria as provided in subitem (a) of this item is designated least developed county which consists of underdeveloped counties otherwise eligible for this category.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twelve counties with a combination of the next highest unemployment rate and next lowest per capita income are designated underdeveloped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eleven counties with a combination of the next highest unemployment rate and the next lowest per capita income are designated moderately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eleven counties with a combination of the lowest unemployment rate and the highest per capita income are designated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(5)(a) A county, any portion of which is located within twenty</w:t>
      </w:r>
      <w:r w:rsidR="00565EA3" w:rsidRPr="00565EA3">
        <w:rPr>
          <w:rFonts w:cs="Times New Roman"/>
        </w:rPr>
        <w:noBreakHyphen/>
      </w:r>
      <w:r w:rsidRPr="00565EA3">
        <w:rPr>
          <w:rFonts w:cs="Times New Roman"/>
        </w:rPr>
        <w:t>five miles of the boundaries of an applicable military installation or applicable federal facility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3450(1), shall receive the next increased credit designation for five years beginning with the year in which the military installation or federal facility became an applicable military installation or applicable federal facility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3450(1), with the additional requirement that the military installation must have reduced employment on the installation of at least three thousand employees.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Notwithstanding the designations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Laurens, Cherokee, and Union Counties shall qualify for the next increased credit designation.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In a county where less than five percent of the work force is in manufacturing, the credit allowed is one tier higher than the credit for which the county would otherwise qualify.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In a county in which one employer has lost at least 1,500 jobs in a calendar year, the credit allowed is one tier higher than the credit for which the county would otherwise qualify.  The one</w:t>
      </w:r>
      <w:r w:rsidR="00565EA3" w:rsidRPr="00565EA3">
        <w:rPr>
          <w:rFonts w:cs="Times New Roman"/>
        </w:rPr>
        <w:noBreakHyphen/>
      </w:r>
      <w:r w:rsidRPr="00565EA3">
        <w:rPr>
          <w:rFonts w:cs="Times New Roman"/>
        </w:rPr>
        <w:t>tier</w:t>
      </w:r>
      <w:r w:rsidR="00565EA3" w:rsidRPr="00565EA3">
        <w:rPr>
          <w:rFonts w:cs="Times New Roman"/>
        </w:rPr>
        <w:noBreakHyphen/>
      </w:r>
      <w:r w:rsidRPr="00565EA3">
        <w:rPr>
          <w:rFonts w:cs="Times New Roman"/>
        </w:rPr>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(h) In a county in which one employer has lost at least 1,500 jobs in calendar year 2006, the credit allowed is three tiers higher than the credit for which the county would otherwise qualify.  The three</w:t>
      </w:r>
      <w:r w:rsidR="00565EA3" w:rsidRPr="00565EA3">
        <w:rPr>
          <w:rFonts w:cs="Times New Roman"/>
        </w:rPr>
        <w:noBreakHyphen/>
      </w:r>
      <w:r w:rsidRPr="00565EA3">
        <w:rPr>
          <w:rFonts w:cs="Times New Roman"/>
        </w:rPr>
        <w:t>tier</w:t>
      </w:r>
      <w:r w:rsidR="00565EA3" w:rsidRPr="00565EA3">
        <w:rPr>
          <w:rFonts w:cs="Times New Roman"/>
        </w:rPr>
        <w:noBreakHyphen/>
      </w:r>
      <w:r w:rsidRPr="00565EA3">
        <w:rPr>
          <w:rFonts w:cs="Times New Roman"/>
        </w:rPr>
        <w:t xml:space="preserve">higher credit allowed by this subsection is allowed for five taxable years for jobs created in 2007 and 2008.  This subsection does not apply to a job created in a county eligible for a higher tier pursuant to another provision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(C)(1) Subject to the conditions provided in subsection (N) of this section, a job tax credit is allowed for five years beginning in year two after the creation of the job for each new full</w:t>
      </w:r>
      <w:r w:rsidR="00565EA3" w:rsidRPr="00565EA3">
        <w:rPr>
          <w:rFonts w:cs="Times New Roman"/>
        </w:rPr>
        <w:noBreakHyphen/>
      </w:r>
      <w:r w:rsidRPr="00565EA3">
        <w:rPr>
          <w:rFonts w:cs="Times New Roman"/>
        </w:rPr>
        <w:t>time job created if the minimum level of new jobs is maintained.  The credit is available to taxpayers that increase employment by ten or more full</w:t>
      </w:r>
      <w:r w:rsidR="00565EA3" w:rsidRPr="00565EA3">
        <w:rPr>
          <w:rFonts w:cs="Times New Roman"/>
        </w:rPr>
        <w:noBreakHyphen/>
      </w:r>
      <w:r w:rsidRPr="00565EA3">
        <w:rPr>
          <w:rFonts w:cs="Times New Roman"/>
        </w:rPr>
        <w:t xml:space="preserve">time jobs, and no credit is allowed for the year or any subsequent year in which the net employment increase falls below the minimum level of ten.  The amount of the initial job credit is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Eight thousand dollars for each new full</w:t>
      </w:r>
      <w:r w:rsidR="00565EA3" w:rsidRPr="00565EA3">
        <w:rPr>
          <w:rFonts w:cs="Times New Roman"/>
        </w:rPr>
        <w:noBreakHyphen/>
      </w:r>
      <w:r w:rsidRPr="00565EA3">
        <w:rPr>
          <w:rFonts w:cs="Times New Roman"/>
        </w:rPr>
        <w:t xml:space="preserve">time job created in distressed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Four thousand five hundred dollars for each new full</w:t>
      </w:r>
      <w:r w:rsidR="00565EA3" w:rsidRPr="00565EA3">
        <w:rPr>
          <w:rFonts w:cs="Times New Roman"/>
        </w:rPr>
        <w:noBreakHyphen/>
      </w:r>
      <w:r w:rsidRPr="00565EA3">
        <w:rPr>
          <w:rFonts w:cs="Times New Roman"/>
        </w:rPr>
        <w:t xml:space="preserve">time job created in least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Three thousand five hundred dollars for each new full</w:t>
      </w:r>
      <w:r w:rsidR="00565EA3" w:rsidRPr="00565EA3">
        <w:rPr>
          <w:rFonts w:cs="Times New Roman"/>
        </w:rPr>
        <w:noBreakHyphen/>
      </w:r>
      <w:r w:rsidRPr="00565EA3">
        <w:rPr>
          <w:rFonts w:cs="Times New Roman"/>
        </w:rPr>
        <w:t xml:space="preserve">time job created in under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Two thousand five hundred dollars for each new full</w:t>
      </w:r>
      <w:r w:rsidR="00565EA3" w:rsidRPr="00565EA3">
        <w:rPr>
          <w:rFonts w:cs="Times New Roman"/>
        </w:rPr>
        <w:noBreakHyphen/>
      </w:r>
      <w:r w:rsidRPr="00565EA3">
        <w:rPr>
          <w:rFonts w:cs="Times New Roman"/>
        </w:rPr>
        <w:t xml:space="preserve">time job created in moderately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 One thousand five hundred dollars for each new full</w:t>
      </w:r>
      <w:r w:rsidR="00565EA3" w:rsidRPr="00565EA3">
        <w:rPr>
          <w:rFonts w:cs="Times New Roman"/>
        </w:rPr>
        <w:noBreakHyphen/>
      </w:r>
      <w:r w:rsidRPr="00565EA3">
        <w:rPr>
          <w:rFonts w:cs="Times New Roman"/>
        </w:rPr>
        <w:t xml:space="preserve">time job created in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(2)(a) Subject to the conditions provided in subsection (N) of this section, a job tax credit is allowed for five years beginning in year two after the creation of the job for each new full</w:t>
      </w:r>
      <w:r w:rsidR="00565EA3" w:rsidRPr="00565EA3">
        <w:rPr>
          <w:rFonts w:cs="Times New Roman"/>
        </w:rPr>
        <w:noBreakHyphen/>
      </w:r>
      <w:r w:rsidRPr="00565EA3">
        <w:rPr>
          <w:rFonts w:cs="Times New Roman"/>
        </w:rPr>
        <w:t>time job created if the minimum level of new jobs is maintained.  The credit is available to taxpayers with ninety</w:t>
      </w:r>
      <w:r w:rsidR="00565EA3" w:rsidRPr="00565EA3">
        <w:rPr>
          <w:rFonts w:cs="Times New Roman"/>
        </w:rPr>
        <w:noBreakHyphen/>
      </w:r>
      <w:r w:rsidRPr="00565EA3">
        <w:rPr>
          <w:rFonts w:cs="Times New Roman"/>
        </w:rPr>
        <w:t>nine or fewer employees that increase employment by two or more full</w:t>
      </w:r>
      <w:r w:rsidR="00565EA3" w:rsidRPr="00565EA3">
        <w:rPr>
          <w:rFonts w:cs="Times New Roman"/>
        </w:rPr>
        <w:noBreakHyphen/>
      </w:r>
      <w:r w:rsidRPr="00565EA3">
        <w:rPr>
          <w:rFonts w:cs="Times New Roman"/>
        </w:rPr>
        <w:t>time jobs, and may be received only if the gross wages of the full</w:t>
      </w:r>
      <w:r w:rsidR="00565EA3" w:rsidRPr="00565EA3">
        <w:rPr>
          <w:rFonts w:cs="Times New Roman"/>
        </w:rPr>
        <w:noBreakHyphen/>
      </w:r>
      <w:r w:rsidRPr="00565EA3">
        <w:rPr>
          <w:rFonts w:cs="Times New Roman"/>
        </w:rPr>
        <w:t>time jobs created pursuant to this section amount to a minimum of one hundred twenty percent of the county</w:t>
      </w:r>
      <w:r w:rsidR="00565EA3" w:rsidRPr="00565EA3">
        <w:rPr>
          <w:rFonts w:cs="Times New Roman"/>
        </w:rPr>
        <w:t>’</w:t>
      </w:r>
      <w:r w:rsidRPr="00565EA3">
        <w:rPr>
          <w:rFonts w:cs="Times New Roman"/>
        </w:rPr>
        <w:t>s or state</w:t>
      </w:r>
      <w:r w:rsidR="00565EA3" w:rsidRPr="00565EA3">
        <w:rPr>
          <w:rFonts w:cs="Times New Roman"/>
        </w:rPr>
        <w:t>’</w:t>
      </w:r>
      <w:r w:rsidRPr="00565EA3">
        <w:rPr>
          <w:rFonts w:cs="Times New Roman"/>
        </w:rPr>
        <w:t xml:space="preserve">s average per capita income, whichever is lower.  No credit is allowed for the year or any subsequent year in which the net employment increase falls below the minimum level of two.  The amount of the initial job credit is as described in (C)(1).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the taxpayer with ninety</w:t>
      </w:r>
      <w:r w:rsidR="00565EA3" w:rsidRPr="00565EA3">
        <w:rPr>
          <w:rFonts w:cs="Times New Roman"/>
        </w:rPr>
        <w:noBreakHyphen/>
      </w:r>
      <w:r w:rsidRPr="00565EA3">
        <w:rPr>
          <w:rFonts w:cs="Times New Roman"/>
        </w:rPr>
        <w:t>nine or fewer employees increases employment by two or more full</w:t>
      </w:r>
      <w:r w:rsidR="00565EA3" w:rsidRPr="00565EA3">
        <w:rPr>
          <w:rFonts w:cs="Times New Roman"/>
        </w:rPr>
        <w:noBreakHyphen/>
      </w:r>
      <w:r w:rsidRPr="00565EA3">
        <w:rPr>
          <w:rFonts w:cs="Times New Roman"/>
        </w:rPr>
        <w:t>time jobs but the gross wages do not amount to a minimum one hundred twenty percent of the county</w:t>
      </w:r>
      <w:r w:rsidR="00565EA3" w:rsidRPr="00565EA3">
        <w:rPr>
          <w:rFonts w:cs="Times New Roman"/>
        </w:rPr>
        <w:t>’</w:t>
      </w:r>
      <w:r w:rsidRPr="00565EA3">
        <w:rPr>
          <w:rFonts w:cs="Times New Roman"/>
        </w:rPr>
        <w:t>s or state</w:t>
      </w:r>
      <w:r w:rsidR="00565EA3" w:rsidRPr="00565EA3">
        <w:rPr>
          <w:rFonts w:cs="Times New Roman"/>
        </w:rPr>
        <w:t>’</w:t>
      </w:r>
      <w:r w:rsidRPr="00565EA3">
        <w:rPr>
          <w:rFonts w:cs="Times New Roman"/>
        </w:rPr>
        <w:t xml:space="preserve">s average per capita income, whichever is lower, then the amount of the initial job credit is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Four thousand dollars for each new full</w:t>
      </w:r>
      <w:r w:rsidR="00565EA3" w:rsidRPr="00565EA3">
        <w:rPr>
          <w:rFonts w:cs="Times New Roman"/>
        </w:rPr>
        <w:noBreakHyphen/>
      </w:r>
      <w:r w:rsidRPr="00565EA3">
        <w:rPr>
          <w:rFonts w:cs="Times New Roman"/>
        </w:rPr>
        <w:t xml:space="preserve">time job created in distressed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Two thousand two hundred fifty dollars for each new full</w:t>
      </w:r>
      <w:r w:rsidR="00565EA3" w:rsidRPr="00565EA3">
        <w:rPr>
          <w:rFonts w:cs="Times New Roman"/>
        </w:rPr>
        <w:noBreakHyphen/>
      </w:r>
      <w:r w:rsidRPr="00565EA3">
        <w:rPr>
          <w:rFonts w:cs="Times New Roman"/>
        </w:rPr>
        <w:t xml:space="preserve">time job created in least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(iii) One thousand seven hundred fifty dollars for each new full</w:t>
      </w:r>
      <w:r w:rsidR="00565EA3" w:rsidRPr="00565EA3">
        <w:rPr>
          <w:rFonts w:cs="Times New Roman"/>
        </w:rPr>
        <w:noBreakHyphen/>
      </w:r>
      <w:r w:rsidRPr="00565EA3">
        <w:rPr>
          <w:rFonts w:cs="Times New Roman"/>
        </w:rPr>
        <w:t xml:space="preserve">time job created in under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(iv) One thousand two hundred fifty dollars for each new full</w:t>
      </w:r>
      <w:r w:rsidR="00565EA3" w:rsidRPr="00565EA3">
        <w:rPr>
          <w:rFonts w:cs="Times New Roman"/>
        </w:rPr>
        <w:noBreakHyphen/>
      </w:r>
      <w:r w:rsidRPr="00565EA3">
        <w:rPr>
          <w:rFonts w:cs="Times New Roman"/>
        </w:rPr>
        <w:t xml:space="preserve">time job created in moderately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(v) Seven hundred fifty dollars for each new full</w:t>
      </w:r>
      <w:r w:rsidR="00565EA3" w:rsidRPr="00565EA3">
        <w:rPr>
          <w:rFonts w:cs="Times New Roman"/>
        </w:rPr>
        <w:noBreakHyphen/>
      </w:r>
      <w:r w:rsidRPr="00565EA3">
        <w:rPr>
          <w:rFonts w:cs="Times New Roman"/>
        </w:rPr>
        <w:t xml:space="preserve">time job created in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If the taxpayer qualifying for the new jobs credit under subsection (C) creates additional new full</w:t>
      </w:r>
      <w:r w:rsidR="00565EA3" w:rsidRPr="00565EA3">
        <w:rPr>
          <w:rFonts w:cs="Times New Roman"/>
        </w:rPr>
        <w:noBreakHyphen/>
      </w:r>
      <w:r w:rsidRPr="00565EA3">
        <w:rPr>
          <w:rFonts w:cs="Times New Roman"/>
        </w:rPr>
        <w:t>time jobs in years two through six, the taxpayer may obtain a credit for those new jobs for five years following the year in which the job is created.  The amount of the credit for each new full</w:t>
      </w:r>
      <w:r w:rsidR="00565EA3" w:rsidRPr="00565EA3">
        <w:rPr>
          <w:rFonts w:cs="Times New Roman"/>
        </w:rPr>
        <w:noBreakHyphen/>
      </w:r>
      <w:r w:rsidRPr="00565EA3">
        <w:rPr>
          <w:rFonts w:cs="Times New Roman"/>
        </w:rPr>
        <w:t xml:space="preserve">time job is the same as provided in subsection (C).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565EA3" w:rsidRPr="00565EA3">
        <w:rPr>
          <w:rFonts w:cs="Times New Roman"/>
        </w:rPr>
        <w:noBreakHyphen/>
      </w:r>
      <w:r w:rsidRPr="00565EA3">
        <w:rPr>
          <w:rFonts w:cs="Times New Roman"/>
        </w:rPr>
        <w:t xml:space="preserve">time job created.  This additional credit is permitted for five years beginning in the taxable year following the creation of the job.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of Title 44, the Brownfields Voluntary Cleanup Program, are allowed an additional one thousand dollar credit for each new full</w:t>
      </w:r>
      <w:r w:rsidR="00565EA3" w:rsidRPr="00565EA3">
        <w:rPr>
          <w:rFonts w:cs="Times New Roman"/>
        </w:rPr>
        <w:noBreakHyphen/>
      </w:r>
      <w:r w:rsidRPr="00565EA3">
        <w:rPr>
          <w:rFonts w:cs="Times New Roman"/>
        </w:rPr>
        <w:t xml:space="preserve">time job created.  This additional credit is permitted for five years beginning in the taxable year following the creation of the job.  No credit under this item is allowed a taxpayer that is a </w:t>
      </w:r>
      <w:r w:rsidR="00565EA3" w:rsidRPr="00565EA3">
        <w:rPr>
          <w:rFonts w:cs="Times New Roman"/>
        </w:rPr>
        <w:t>“</w:t>
      </w:r>
      <w:r w:rsidRPr="00565EA3">
        <w:rPr>
          <w:rFonts w:cs="Times New Roman"/>
        </w:rPr>
        <w:t>responsible party</w:t>
      </w:r>
      <w:r w:rsidR="00565EA3" w:rsidRPr="00565EA3">
        <w:rPr>
          <w:rFonts w:cs="Times New Roman"/>
        </w:rPr>
        <w:t>”</w:t>
      </w:r>
      <w:r w:rsidRPr="00565EA3">
        <w:rPr>
          <w:rFonts w:cs="Times New Roman"/>
        </w:rPr>
        <w:t xml:space="preserve"> as defined in that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(F)(1) The number of new and additional new full</w:t>
      </w:r>
      <w:r w:rsidR="00565EA3" w:rsidRPr="00565EA3">
        <w:rPr>
          <w:rFonts w:cs="Times New Roman"/>
        </w:rPr>
        <w:noBreakHyphen/>
      </w:r>
      <w:r w:rsidRPr="00565EA3">
        <w:rPr>
          <w:rFonts w:cs="Times New Roman"/>
        </w:rPr>
        <w:t>time jobs is determined by comparing the monthly average number of full</w:t>
      </w:r>
      <w:r w:rsidR="00565EA3" w:rsidRPr="00565EA3">
        <w:rPr>
          <w:rFonts w:cs="Times New Roman"/>
        </w:rPr>
        <w:noBreakHyphen/>
      </w:r>
      <w:r w:rsidRPr="00565EA3">
        <w:rPr>
          <w:rFonts w:cs="Times New Roman"/>
        </w:rPr>
        <w:t>time employees subject to South Carolina income tax withholding in the applicable county for the taxable year with the monthly average in the prior taxable year.  For purposes of calculating the monthly average number of full</w:t>
      </w:r>
      <w:r w:rsidR="00565EA3" w:rsidRPr="00565EA3">
        <w:rPr>
          <w:rFonts w:cs="Times New Roman"/>
        </w:rPr>
        <w:noBreakHyphen/>
      </w:r>
      <w:r w:rsidRPr="00565EA3">
        <w:rPr>
          <w:rFonts w:cs="Times New Roman"/>
        </w:rPr>
        <w:t>time employees in the first year of operation in this State, a taxpayer may use the actual months in operation or a full twelve</w:t>
      </w:r>
      <w:r w:rsidR="00565EA3" w:rsidRPr="00565EA3">
        <w:rPr>
          <w:rFonts w:cs="Times New Roman"/>
        </w:rPr>
        <w:noBreakHyphen/>
      </w:r>
      <w:r w:rsidRPr="00565EA3">
        <w:rPr>
          <w:rFonts w:cs="Times New Roman"/>
        </w:rPr>
        <w:t>month period.  If a taxpayer</w:t>
      </w:r>
      <w:r w:rsidR="00565EA3" w:rsidRPr="00565EA3">
        <w:rPr>
          <w:rFonts w:cs="Times New Roman"/>
        </w:rPr>
        <w:t>’</w:t>
      </w:r>
      <w:r w:rsidRPr="00565EA3">
        <w:rPr>
          <w:rFonts w:cs="Times New Roman"/>
        </w:rPr>
        <w:t>s business is in operation for less than twelve months a year, the number of new and additional new full</w:t>
      </w:r>
      <w:r w:rsidR="00565EA3" w:rsidRPr="00565EA3">
        <w:rPr>
          <w:rFonts w:cs="Times New Roman"/>
        </w:rPr>
        <w:noBreakHyphen/>
      </w:r>
      <w:r w:rsidRPr="00565EA3">
        <w:rPr>
          <w:rFonts w:cs="Times New Roman"/>
        </w:rPr>
        <w:t xml:space="preserve">time jobs is determined using the monthly average for the months the business is in operation.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(2)(a) A taxpayer who makes a capital investment of at least fifty million dollars at a single site within a three</w:t>
      </w:r>
      <w:r w:rsidR="00565EA3" w:rsidRPr="00565EA3">
        <w:rPr>
          <w:rFonts w:cs="Times New Roman"/>
        </w:rPr>
        <w:noBreakHyphen/>
      </w:r>
      <w:r w:rsidRPr="00565EA3">
        <w:rPr>
          <w:rFonts w:cs="Times New Roman"/>
        </w:rPr>
        <w:t>year period may elect to have the number of new and additional new full</w:t>
      </w:r>
      <w:r w:rsidR="00565EA3" w:rsidRPr="00565EA3">
        <w:rPr>
          <w:rFonts w:cs="Times New Roman"/>
        </w:rPr>
        <w:noBreakHyphen/>
      </w:r>
      <w:r w:rsidRPr="00565EA3">
        <w:rPr>
          <w:rFonts w:cs="Times New Roman"/>
        </w:rPr>
        <w:t>time jobs determined by comparing the monthly average number of full</w:t>
      </w:r>
      <w:r w:rsidR="00565EA3" w:rsidRPr="00565EA3">
        <w:rPr>
          <w:rFonts w:cs="Times New Roman"/>
        </w:rPr>
        <w:noBreakHyphen/>
      </w:r>
      <w:r w:rsidRPr="00565EA3">
        <w:rPr>
          <w:rFonts w:cs="Times New Roman"/>
        </w:rPr>
        <w:t xml:space="preserve">time jobs subject to South Carolina income tax withholding at the site for the taxable year with the monthly average for the prior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this item, </w:t>
      </w:r>
      <w:r w:rsidR="00565EA3" w:rsidRPr="00565EA3">
        <w:rPr>
          <w:rFonts w:cs="Times New Roman"/>
        </w:rPr>
        <w:t>“</w:t>
      </w:r>
      <w:r w:rsidRPr="00565EA3">
        <w:rPr>
          <w:rFonts w:cs="Times New Roman"/>
        </w:rPr>
        <w:t>single site</w:t>
      </w:r>
      <w:r w:rsidR="00565EA3" w:rsidRPr="00565EA3">
        <w:rPr>
          <w:rFonts w:cs="Times New Roman"/>
        </w:rPr>
        <w:t>”</w:t>
      </w:r>
      <w:r w:rsidRPr="00565EA3">
        <w:rPr>
          <w:rFonts w:cs="Times New Roman"/>
        </w:rPr>
        <w:t xml:space="preserve"> means a stand</w:t>
      </w:r>
      <w:r w:rsidR="00565EA3" w:rsidRPr="00565EA3">
        <w:rPr>
          <w:rFonts w:cs="Times New Roman"/>
        </w:rPr>
        <w:noBreakHyphen/>
      </w:r>
      <w:r w:rsidRPr="00565EA3">
        <w:rPr>
          <w:rFonts w:cs="Times New Roman"/>
        </w:rPr>
        <w:t>alone building whether or not several stand</w:t>
      </w:r>
      <w:r w:rsidR="00565EA3" w:rsidRPr="00565EA3">
        <w:rPr>
          <w:rFonts w:cs="Times New Roman"/>
        </w:rPr>
        <w:noBreakHyphen/>
      </w:r>
      <w:r w:rsidRPr="00565EA3">
        <w:rPr>
          <w:rFonts w:cs="Times New Roman"/>
        </w:rPr>
        <w:t xml:space="preserve">alone buildings are located in one geographical location.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calculation of new and additional jobs provided for in this item is allowed for only a five</w:t>
      </w:r>
      <w:r w:rsidR="00565EA3" w:rsidRPr="00565EA3">
        <w:rPr>
          <w:rFonts w:cs="Times New Roman"/>
        </w:rPr>
        <w:noBreakHyphen/>
      </w:r>
      <w:r w:rsidRPr="00565EA3">
        <w:rPr>
          <w:rFonts w:cs="Times New Roman"/>
        </w:rPr>
        <w:t xml:space="preserve">year period commencing in the year in which the fifty million dollars of capital investment is completed.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For purposes of this subsection a </w:t>
      </w:r>
      <w:r w:rsidR="00565EA3" w:rsidRPr="00565EA3">
        <w:rPr>
          <w:rFonts w:cs="Times New Roman"/>
        </w:rPr>
        <w:t>“</w:t>
      </w:r>
      <w:r w:rsidRPr="00565EA3">
        <w:rPr>
          <w:rFonts w:cs="Times New Roman"/>
        </w:rPr>
        <w:t>new job</w:t>
      </w:r>
      <w:r w:rsidR="00565EA3" w:rsidRPr="00565EA3">
        <w:rPr>
          <w:rFonts w:cs="Times New Roman"/>
        </w:rPr>
        <w:t>”</w:t>
      </w:r>
      <w:r w:rsidRPr="00565EA3">
        <w:rPr>
          <w:rFonts w:cs="Times New Roman"/>
        </w:rPr>
        <w:t xml:space="preserve"> does not include a job transferred from one site to another site by the taxpayer or a related person.  A related person includes any entity or person that bears a relationship to the taxpayer as set forth in Section 267 of the Internal Revenue Code.  However, this exclusion of a new job created by a job transferred from one site to another site does not extend to a job created at a new or expanded facility located in a county in which is located an </w:t>
      </w:r>
      <w:r w:rsidR="00565EA3" w:rsidRPr="00565EA3">
        <w:rPr>
          <w:rFonts w:cs="Times New Roman"/>
        </w:rPr>
        <w:t>“</w:t>
      </w:r>
      <w:r w:rsidRPr="00565EA3">
        <w:rPr>
          <w:rFonts w:cs="Times New Roman"/>
        </w:rPr>
        <w:t>applicable federal facility</w:t>
      </w:r>
      <w:r w:rsidR="00565EA3" w:rsidRPr="00565EA3">
        <w:rPr>
          <w:rFonts w:cs="Times New Roman"/>
        </w:rPr>
        <w:t>”</w:t>
      </w:r>
      <w:r w:rsidRPr="00565EA3">
        <w:rPr>
          <w:rFonts w:cs="Times New Roman"/>
        </w:rPr>
        <w:t xml:space="preserve">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3450(A)(1)(b).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565EA3" w:rsidRPr="00565EA3">
        <w:rPr>
          <w:rFonts w:cs="Times New Roman"/>
        </w:rPr>
        <w:noBreakHyphen/>
      </w:r>
      <w:r w:rsidRPr="00565EA3">
        <w:rPr>
          <w:rFonts w:cs="Times New Roman"/>
        </w:rPr>
        <w:t xml:space="preserve">year period for eligibility for the credit continues to run.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3367 may claim the credits and may carry forward unused credits beginning after the moratorium period expires.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distressed, least developed, under developed, or moderately developed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The amount of the credit allowed a shareholder, partner, or member by this subsection is equal to the shareholder</w:t>
      </w:r>
      <w:r w:rsidR="00565EA3" w:rsidRPr="00565EA3">
        <w:rPr>
          <w:rFonts w:cs="Times New Roman"/>
        </w:rPr>
        <w:t>’</w:t>
      </w:r>
      <w:r w:rsidRPr="00565EA3">
        <w:rPr>
          <w:rFonts w:cs="Times New Roman"/>
        </w:rPr>
        <w:t>s percentage of stock ownership, partner</w:t>
      </w:r>
      <w:r w:rsidR="00565EA3" w:rsidRPr="00565EA3">
        <w:rPr>
          <w:rFonts w:cs="Times New Roman"/>
        </w:rPr>
        <w:t>’</w:t>
      </w:r>
      <w:r w:rsidRPr="00565EA3">
        <w:rPr>
          <w:rFonts w:cs="Times New Roman"/>
        </w:rPr>
        <w:t>s interest in the partnership, or member</w:t>
      </w:r>
      <w:r w:rsidR="00565EA3" w:rsidRPr="00565EA3">
        <w:rPr>
          <w:rFonts w:cs="Times New Roman"/>
        </w:rPr>
        <w:t>’</w:t>
      </w:r>
      <w:r w:rsidRPr="00565EA3">
        <w:rPr>
          <w:rFonts w:cs="Times New Roman"/>
        </w:rPr>
        <w:t>s interest in the limited liability company for the taxable year multiplied by the amount of the credit earned by the entity.  This nonrefundable credit is allowed against taxes due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and bank taxes imposed pursuant to Chapter 11 of this title and may not exceed fifty percent of the shareholder</w:t>
      </w:r>
      <w:r w:rsidR="00565EA3" w:rsidRPr="00565EA3">
        <w:rPr>
          <w:rFonts w:cs="Times New Roman"/>
        </w:rPr>
        <w:t>’</w:t>
      </w:r>
      <w:r w:rsidRPr="00565EA3">
        <w:rPr>
          <w:rFonts w:cs="Times New Roman"/>
        </w:rPr>
        <w:t>s, partner</w:t>
      </w:r>
      <w:r w:rsidR="00565EA3" w:rsidRPr="00565EA3">
        <w:rPr>
          <w:rFonts w:cs="Times New Roman"/>
        </w:rPr>
        <w:t>’</w:t>
      </w:r>
      <w:r w:rsidRPr="00565EA3">
        <w:rPr>
          <w:rFonts w:cs="Times New Roman"/>
        </w:rPr>
        <w:t>s, or member</w:t>
      </w:r>
      <w:r w:rsidR="00565EA3" w:rsidRPr="00565EA3">
        <w:rPr>
          <w:rFonts w:cs="Times New Roman"/>
        </w:rPr>
        <w:t>’</w:t>
      </w:r>
      <w:r w:rsidRPr="00565EA3">
        <w:rPr>
          <w:rFonts w:cs="Times New Roman"/>
        </w:rPr>
        <w:t>s tax liability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or bank tax liability imposed pursuant to Chapter 11 of this title.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Notwithstanding subitem (a), the credit earned pursuant to this section by an S corporation owing corporate level income tax must be used first at the entity level.  Only the remaining credit passes through to each shareholder.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(L) Notwithstanding any other provision of this section, a county with a population under twenty</w:t>
      </w:r>
      <w:r w:rsidR="00565EA3" w:rsidRPr="00565EA3">
        <w:rPr>
          <w:rFonts w:cs="Times New Roman"/>
        </w:rPr>
        <w:noBreakHyphen/>
      </w:r>
      <w:r w:rsidRPr="00565EA3">
        <w:rPr>
          <w:rFonts w:cs="Times New Roman"/>
        </w:rPr>
        <w:t xml:space="preserve">five thousand as determined by the most recent United States Census shall receive the next increased credit designation for purposes of the credit allowed by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(M)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means a sole proprietor, partnership, corporation of any classification, limited liability company, or association taxable as a business entity that is subject to South Carolina taxes as contained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Chapter 11 of Title 12, or Chapter 7 of Title 38.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Appropriate agency</w:t>
      </w:r>
      <w:r w:rsidR="00565EA3" w:rsidRPr="00565EA3">
        <w:rPr>
          <w:rFonts w:cs="Times New Roman"/>
        </w:rPr>
        <w:t>”</w:t>
      </w:r>
      <w:r w:rsidRPr="00565EA3">
        <w:rPr>
          <w:rFonts w:cs="Times New Roman"/>
        </w:rPr>
        <w:t xml:space="preserve"> means the Department of Revenue, except that for taxpayers subject to the premium tax imposed by Chapter 7 of Title 38, it means the Department of Insurance.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New job</w:t>
      </w:r>
      <w:r w:rsidR="00565EA3" w:rsidRPr="00565EA3">
        <w:rPr>
          <w:rFonts w:cs="Times New Roman"/>
        </w:rPr>
        <w:t>”</w:t>
      </w:r>
      <w:r w:rsidRPr="00565EA3">
        <w:rPr>
          <w:rFonts w:cs="Times New Roman"/>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565EA3" w:rsidRPr="00565EA3">
        <w:rPr>
          <w:rFonts w:cs="Times New Roman"/>
        </w:rPr>
        <w:t>“</w:t>
      </w:r>
      <w:r w:rsidRPr="00565EA3">
        <w:rPr>
          <w:rFonts w:cs="Times New Roman"/>
        </w:rPr>
        <w:t>applicable federal facility</w:t>
      </w:r>
      <w:r w:rsidR="00565EA3" w:rsidRPr="00565EA3">
        <w:rPr>
          <w:rFonts w:cs="Times New Roman"/>
        </w:rPr>
        <w:t>”</w:t>
      </w:r>
      <w:r w:rsidRPr="00565EA3">
        <w:rPr>
          <w:rFonts w:cs="Times New Roman"/>
        </w:rPr>
        <w:t xml:space="preserve">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3450(A)(1)(b). The term </w:t>
      </w:r>
      <w:r w:rsidR="00565EA3" w:rsidRPr="00565EA3">
        <w:rPr>
          <w:rFonts w:cs="Times New Roman"/>
        </w:rPr>
        <w:t>“</w:t>
      </w:r>
      <w:r w:rsidRPr="00565EA3">
        <w:rPr>
          <w:rFonts w:cs="Times New Roman"/>
        </w:rPr>
        <w:t>new job</w:t>
      </w:r>
      <w:r w:rsidR="00565EA3" w:rsidRPr="00565EA3">
        <w:rPr>
          <w:rFonts w:cs="Times New Roman"/>
        </w:rPr>
        <w:t>”</w:t>
      </w:r>
      <w:r w:rsidRPr="00565EA3">
        <w:rPr>
          <w:rFonts w:cs="Times New Roman"/>
        </w:rPr>
        <w:t xml:space="preserve"> also includes an existing job at a facility of an employer which is reinstated after the employer has rebuilt the facility due to: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its destruction by accidental fire, natural disaster, or act of God;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involuntary conversion as a result of condemnation or exercise of eminent domain by the State or any of its political subdivisions or by the federal government.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 year of reinstatement is the year of creation of the job.  All reinstated jobs qualify for the credit pursuant to this section, and a comparison is not required to be made between the number of full</w:t>
      </w:r>
      <w:r w:rsidR="00565EA3" w:rsidRPr="00565EA3">
        <w:rPr>
          <w:rFonts w:cs="Times New Roman"/>
        </w:rPr>
        <w:noBreakHyphen/>
      </w:r>
      <w:r w:rsidRPr="00565EA3">
        <w:rPr>
          <w:rFonts w:cs="Times New Roman"/>
        </w:rPr>
        <w:t>time jobs of the employer in the taxable year and the number of full</w:t>
      </w:r>
      <w:r w:rsidR="00565EA3" w:rsidRPr="00565EA3">
        <w:rPr>
          <w:rFonts w:cs="Times New Roman"/>
        </w:rPr>
        <w:noBreakHyphen/>
      </w:r>
      <w:r w:rsidRPr="00565EA3">
        <w:rPr>
          <w:rFonts w:cs="Times New Roman"/>
        </w:rPr>
        <w:t xml:space="preserve">time jobs of the employer with the corresponding period of the prior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Notwithstanding another provision of law, </w:t>
      </w:r>
      <w:r w:rsidR="00565EA3" w:rsidRPr="00565EA3">
        <w:rPr>
          <w:rFonts w:cs="Times New Roman"/>
        </w:rPr>
        <w:t>“</w:t>
      </w:r>
      <w:r w:rsidRPr="00565EA3">
        <w:rPr>
          <w:rFonts w:cs="Times New Roman"/>
        </w:rPr>
        <w:t>new job</w:t>
      </w:r>
      <w:r w:rsidR="00565EA3" w:rsidRPr="00565EA3">
        <w:rPr>
          <w:rFonts w:cs="Times New Roman"/>
        </w:rPr>
        <w:t>”</w:t>
      </w:r>
      <w:r w:rsidRPr="00565EA3">
        <w:rPr>
          <w:rFonts w:cs="Times New Roman"/>
        </w:rPr>
        <w:t xml:space="preserve"> includes jobs created by a taxpayer when the taxpayer hires more than five hundred full</w:t>
      </w:r>
      <w:r w:rsidR="00565EA3" w:rsidRPr="00565EA3">
        <w:rPr>
          <w:rFonts w:cs="Times New Roman"/>
        </w:rPr>
        <w:noBreakHyphen/>
      </w:r>
      <w:r w:rsidRPr="00565EA3">
        <w:rPr>
          <w:rFonts w:cs="Times New Roman"/>
        </w:rPr>
        <w:t xml:space="preserve">time individuals: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at a manufacturing facility located in a county classified as distressed;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immediately before their employment by the taxpayer, the individuals were employed by a company operating, as of the effective date of this paragraph, under Chapter 11 of the United States Bankruptcy Code;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taxpayer, as an unrelated entity, acquires as of March 12, 2004, substantially all of the assets of the company operating under Chapter 11 of the United States Bankruptcy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Full</w:t>
      </w:r>
      <w:r w:rsidR="00565EA3" w:rsidRPr="00565EA3">
        <w:rPr>
          <w:rFonts w:cs="Times New Roman"/>
        </w:rPr>
        <w:noBreakHyphen/>
      </w:r>
      <w:r w:rsidRPr="00565EA3">
        <w:rPr>
          <w:rFonts w:cs="Times New Roman"/>
        </w:rPr>
        <w:t>time</w:t>
      </w:r>
      <w:r w:rsidR="00565EA3" w:rsidRPr="00565EA3">
        <w:rPr>
          <w:rFonts w:cs="Times New Roman"/>
        </w:rPr>
        <w:t>”</w:t>
      </w:r>
      <w:r w:rsidRPr="00565EA3">
        <w:rPr>
          <w:rFonts w:cs="Times New Roman"/>
        </w:rPr>
        <w:t xml:space="preserve"> means a job requiring a minimum of thirty</w:t>
      </w:r>
      <w:r w:rsidR="00565EA3" w:rsidRPr="00565EA3">
        <w:rPr>
          <w:rFonts w:cs="Times New Roman"/>
        </w:rPr>
        <w:noBreakHyphen/>
      </w:r>
      <w:r w:rsidRPr="00565EA3">
        <w:rPr>
          <w:rFonts w:cs="Times New Roman"/>
        </w:rPr>
        <w:t>five hours of an employee</w:t>
      </w:r>
      <w:r w:rsidR="00565EA3" w:rsidRPr="00565EA3">
        <w:rPr>
          <w:rFonts w:cs="Times New Roman"/>
        </w:rPr>
        <w:t>’</w:t>
      </w:r>
      <w:r w:rsidRPr="00565EA3">
        <w:rPr>
          <w:rFonts w:cs="Times New Roman"/>
        </w:rPr>
        <w:t>s time a week for the entire normal year of company operations or a job requiring a minimum of thirty</w:t>
      </w:r>
      <w:r w:rsidR="00565EA3" w:rsidRPr="00565EA3">
        <w:rPr>
          <w:rFonts w:cs="Times New Roman"/>
        </w:rPr>
        <w:noBreakHyphen/>
      </w:r>
      <w:r w:rsidRPr="00565EA3">
        <w:rPr>
          <w:rFonts w:cs="Times New Roman"/>
        </w:rPr>
        <w:t>five hours of an employee</w:t>
      </w:r>
      <w:r w:rsidR="00565EA3" w:rsidRPr="00565EA3">
        <w:rPr>
          <w:rFonts w:cs="Times New Roman"/>
        </w:rPr>
        <w:t>’</w:t>
      </w:r>
      <w:r w:rsidRPr="00565EA3">
        <w:rPr>
          <w:rFonts w:cs="Times New Roman"/>
        </w:rPr>
        <w:t>s time for a week for a year in which the employee was hired initially for or transferred to the South Carolina facility.  For the purposes of this section, two half</w:t>
      </w:r>
      <w:r w:rsidR="00565EA3" w:rsidRPr="00565EA3">
        <w:rPr>
          <w:rFonts w:cs="Times New Roman"/>
        </w:rPr>
        <w:noBreakHyphen/>
      </w:r>
      <w:r w:rsidRPr="00565EA3">
        <w:rPr>
          <w:rFonts w:cs="Times New Roman"/>
        </w:rPr>
        <w:t>time jobs are considered one full</w:t>
      </w:r>
      <w:r w:rsidR="00565EA3" w:rsidRPr="00565EA3">
        <w:rPr>
          <w:rFonts w:cs="Times New Roman"/>
        </w:rPr>
        <w:noBreakHyphen/>
      </w:r>
      <w:r w:rsidRPr="00565EA3">
        <w:rPr>
          <w:rFonts w:cs="Times New Roman"/>
        </w:rPr>
        <w:t xml:space="preserve">time job.  A </w:t>
      </w:r>
      <w:r w:rsidR="00565EA3" w:rsidRPr="00565EA3">
        <w:rPr>
          <w:rFonts w:cs="Times New Roman"/>
        </w:rPr>
        <w:t>“</w:t>
      </w:r>
      <w:r w:rsidRPr="00565EA3">
        <w:rPr>
          <w:rFonts w:cs="Times New Roman"/>
        </w:rPr>
        <w:t>half</w:t>
      </w:r>
      <w:r w:rsidR="00565EA3" w:rsidRPr="00565EA3">
        <w:rPr>
          <w:rFonts w:cs="Times New Roman"/>
        </w:rPr>
        <w:noBreakHyphen/>
      </w:r>
      <w:r w:rsidRPr="00565EA3">
        <w:rPr>
          <w:rFonts w:cs="Times New Roman"/>
        </w:rPr>
        <w:t>time job</w:t>
      </w:r>
      <w:r w:rsidR="00565EA3" w:rsidRPr="00565EA3">
        <w:rPr>
          <w:rFonts w:cs="Times New Roman"/>
        </w:rPr>
        <w:t>”</w:t>
      </w:r>
      <w:r w:rsidRPr="00565EA3">
        <w:rPr>
          <w:rFonts w:cs="Times New Roman"/>
        </w:rPr>
        <w:t xml:space="preserve"> is a job requiring a minimum of twenty hours of an employee</w:t>
      </w:r>
      <w:r w:rsidR="00565EA3" w:rsidRPr="00565EA3">
        <w:rPr>
          <w:rFonts w:cs="Times New Roman"/>
        </w:rPr>
        <w:t>’</w:t>
      </w:r>
      <w:r w:rsidRPr="00565EA3">
        <w:rPr>
          <w:rFonts w:cs="Times New Roman"/>
        </w:rPr>
        <w:t>s time a week for the entire normal year of the company</w:t>
      </w:r>
      <w:r w:rsidR="00565EA3" w:rsidRPr="00565EA3">
        <w:rPr>
          <w:rFonts w:cs="Times New Roman"/>
        </w:rPr>
        <w:t>’</w:t>
      </w:r>
      <w:r w:rsidRPr="00565EA3">
        <w:rPr>
          <w:rFonts w:cs="Times New Roman"/>
        </w:rPr>
        <w:t>s operations or a job requiring a minimum of twenty hours of an employee</w:t>
      </w:r>
      <w:r w:rsidR="00565EA3" w:rsidRPr="00565EA3">
        <w:rPr>
          <w:rFonts w:cs="Times New Roman"/>
        </w:rPr>
        <w:t>’</w:t>
      </w:r>
      <w:r w:rsidRPr="00565EA3">
        <w:rPr>
          <w:rFonts w:cs="Times New Roman"/>
        </w:rPr>
        <w:t xml:space="preserve">s time a week for a year in which the employee was hired initially for or transferred to the South Carolina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Manufacturing facility</w:t>
      </w:r>
      <w:r w:rsidR="00565EA3" w:rsidRPr="00565EA3">
        <w:rPr>
          <w:rFonts w:cs="Times New Roman"/>
        </w:rPr>
        <w:t>”</w:t>
      </w:r>
      <w:r w:rsidRPr="00565EA3">
        <w:rPr>
          <w:rFonts w:cs="Times New Roman"/>
        </w:rPr>
        <w:t xml:space="preserve"> means an establishment where tangible personal property is produced or assembled.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w:t>
      </w:r>
      <w:r w:rsidR="00565EA3" w:rsidRPr="00565EA3">
        <w:rPr>
          <w:rFonts w:cs="Times New Roman"/>
        </w:rPr>
        <w:t>“</w:t>
      </w:r>
      <w:r w:rsidRPr="00565EA3">
        <w:rPr>
          <w:rFonts w:cs="Times New Roman"/>
        </w:rPr>
        <w:t>Processing facility</w:t>
      </w:r>
      <w:r w:rsidR="00565EA3" w:rsidRPr="00565EA3">
        <w:rPr>
          <w:rFonts w:cs="Times New Roman"/>
        </w:rPr>
        <w:t>”</w:t>
      </w:r>
      <w:r w:rsidRPr="00565EA3">
        <w:rPr>
          <w:rFonts w:cs="Times New Roman"/>
        </w:rPr>
        <w:t xml:space="preserve"> means an establishment that prepares, treats, or converts tangible personal property into finished goods or another form of tangible personal property.  The term includes a business engaged in processing agricultural, aquacultural, or maricultural products.  It does not include an establishment in which retail sales of tangible personal property are made to retail customers.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w:t>
      </w:r>
      <w:r w:rsidR="00565EA3" w:rsidRPr="00565EA3">
        <w:rPr>
          <w:rFonts w:cs="Times New Roman"/>
        </w:rPr>
        <w:t>“</w:t>
      </w:r>
      <w:r w:rsidRPr="00565EA3">
        <w:rPr>
          <w:rFonts w:cs="Times New Roman"/>
        </w:rPr>
        <w:t>Warehousing facility</w:t>
      </w:r>
      <w:r w:rsidR="00565EA3" w:rsidRPr="00565EA3">
        <w:rPr>
          <w:rFonts w:cs="Times New Roman"/>
        </w:rPr>
        <w:t>”</w:t>
      </w:r>
      <w:r w:rsidRPr="00565EA3">
        <w:rPr>
          <w:rFonts w:cs="Times New Roman"/>
        </w:rPr>
        <w:t xml:space="preserve"> means an establishment where tangible personal property is stored but does not include any establishment where retail sales of tangible personal property are made to retail customers.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w:t>
      </w:r>
      <w:r w:rsidR="00565EA3" w:rsidRPr="00565EA3">
        <w:rPr>
          <w:rFonts w:cs="Times New Roman"/>
        </w:rPr>
        <w:t>“</w:t>
      </w:r>
      <w:r w:rsidRPr="00565EA3">
        <w:rPr>
          <w:rFonts w:cs="Times New Roman"/>
        </w:rPr>
        <w:t>Distribution facility</w:t>
      </w:r>
      <w:r w:rsidR="00565EA3" w:rsidRPr="00565EA3">
        <w:rPr>
          <w:rFonts w:cs="Times New Roman"/>
        </w:rPr>
        <w:t>”</w:t>
      </w:r>
      <w:r w:rsidRPr="00565EA3">
        <w:rPr>
          <w:rFonts w:cs="Times New Roman"/>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565EA3" w:rsidRPr="00565EA3">
        <w:rPr>
          <w:rFonts w:cs="Times New Roman"/>
        </w:rPr>
        <w:noBreakHyphen/>
      </w:r>
      <w:r w:rsidRPr="00565EA3">
        <w:rPr>
          <w:rFonts w:cs="Times New Roman"/>
        </w:rPr>
        <w:t>five percent of the dollar amount of goods sold through the facility are sold to customers outside of South Carolina.  Retail sales made inside the facility to employees working at the facility are not considered for purposes of the twelve</w:t>
      </w:r>
      <w:r w:rsidR="00565EA3" w:rsidRPr="00565EA3">
        <w:rPr>
          <w:rFonts w:cs="Times New Roman"/>
        </w:rPr>
        <w:noBreakHyphen/>
      </w:r>
      <w:r w:rsidRPr="00565EA3">
        <w:rPr>
          <w:rFonts w:cs="Times New Roman"/>
        </w:rPr>
        <w:t>day and seventy</w:t>
      </w:r>
      <w:r w:rsidR="00565EA3" w:rsidRPr="00565EA3">
        <w:rPr>
          <w:rFonts w:cs="Times New Roman"/>
        </w:rPr>
        <w:noBreakHyphen/>
      </w:r>
      <w:r w:rsidRPr="00565EA3">
        <w:rPr>
          <w:rFonts w:cs="Times New Roman"/>
        </w:rPr>
        <w:t xml:space="preserve">five percent limitation.  For purposes of this definition, </w:t>
      </w:r>
      <w:r w:rsidR="00565EA3" w:rsidRPr="00565EA3">
        <w:rPr>
          <w:rFonts w:cs="Times New Roman"/>
        </w:rPr>
        <w:t>“</w:t>
      </w:r>
      <w:r w:rsidRPr="00565EA3">
        <w:rPr>
          <w:rFonts w:cs="Times New Roman"/>
        </w:rPr>
        <w:t>retail sale</w:t>
      </w:r>
      <w:r w:rsidR="00565EA3" w:rsidRPr="00565EA3">
        <w:rPr>
          <w:rFonts w:cs="Times New Roman"/>
        </w:rPr>
        <w:t>”</w:t>
      </w:r>
      <w:r w:rsidRPr="00565EA3">
        <w:rPr>
          <w:rFonts w:cs="Times New Roman"/>
        </w:rPr>
        <w:t xml:space="preserve"> and </w:t>
      </w:r>
      <w:r w:rsidR="00565EA3" w:rsidRPr="00565EA3">
        <w:rPr>
          <w:rFonts w:cs="Times New Roman"/>
        </w:rPr>
        <w:t>“</w:t>
      </w:r>
      <w:r w:rsidRPr="00565EA3">
        <w:rPr>
          <w:rFonts w:cs="Times New Roman"/>
        </w:rPr>
        <w:t>tangible personal property</w:t>
      </w:r>
      <w:r w:rsidR="00565EA3" w:rsidRPr="00565EA3">
        <w:rPr>
          <w:rFonts w:cs="Times New Roman"/>
        </w:rPr>
        <w:t>”</w:t>
      </w:r>
      <w:r w:rsidRPr="00565EA3">
        <w:rPr>
          <w:rFonts w:cs="Times New Roman"/>
        </w:rPr>
        <w:t xml:space="preserve"> have the meaning provided in Chapter 36 of this title.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w:t>
      </w:r>
      <w:r w:rsidR="00565EA3" w:rsidRPr="00565EA3">
        <w:rPr>
          <w:rFonts w:cs="Times New Roman"/>
        </w:rPr>
        <w:t>“</w:t>
      </w:r>
      <w:r w:rsidRPr="00565EA3">
        <w:rPr>
          <w:rFonts w:cs="Times New Roman"/>
        </w:rPr>
        <w:t>Research and development facility</w:t>
      </w:r>
      <w:r w:rsidR="00565EA3" w:rsidRPr="00565EA3">
        <w:rPr>
          <w:rFonts w:cs="Times New Roman"/>
        </w:rPr>
        <w:t>”</w:t>
      </w:r>
      <w:r w:rsidRPr="00565EA3">
        <w:rPr>
          <w:rFonts w:cs="Times New Roman"/>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 </w:t>
      </w:r>
      <w:r w:rsidR="00565EA3" w:rsidRPr="00565EA3">
        <w:rPr>
          <w:rFonts w:cs="Times New Roman"/>
        </w:rPr>
        <w:t>“</w:t>
      </w:r>
      <w:r w:rsidRPr="00565EA3">
        <w:rPr>
          <w:rFonts w:cs="Times New Roman"/>
        </w:rPr>
        <w:t>Corporate office facility</w:t>
      </w:r>
      <w:r w:rsidR="00565EA3" w:rsidRPr="00565EA3">
        <w:rPr>
          <w:rFonts w:cs="Times New Roman"/>
        </w:rPr>
        <w:t>”</w:t>
      </w:r>
      <w:r w:rsidRPr="00565EA3">
        <w:rPr>
          <w:rFonts w:cs="Times New Roman"/>
        </w:rPr>
        <w:t xml:space="preserve"> means a corporate headquarters that meets the definition of a </w:t>
      </w:r>
      <w:r w:rsidR="00565EA3" w:rsidRPr="00565EA3">
        <w:rPr>
          <w:rFonts w:cs="Times New Roman"/>
        </w:rPr>
        <w:t>“</w:t>
      </w:r>
      <w:r w:rsidRPr="00565EA3">
        <w:rPr>
          <w:rFonts w:cs="Times New Roman"/>
        </w:rPr>
        <w:t>corporate headquarters</w:t>
      </w:r>
      <w:r w:rsidR="00565EA3" w:rsidRPr="00565EA3">
        <w:rPr>
          <w:rFonts w:cs="Times New Roman"/>
        </w:rPr>
        <w:t>”</w:t>
      </w:r>
      <w:r w:rsidRPr="00565EA3">
        <w:rPr>
          <w:rFonts w:cs="Times New Roman"/>
        </w:rPr>
        <w:t xml:space="preserve"> contained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3410(J)(1).  The corporate headquarters of a general contractor licensed by the South Carolina Department of Labor, Licensing and Regulation qualifies even if it is not a regional or national headquarters as those terms are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3410(J)(1).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(11) The terms </w:t>
      </w:r>
      <w:r w:rsidR="00565EA3" w:rsidRPr="00565EA3">
        <w:rPr>
          <w:rFonts w:cs="Times New Roman"/>
        </w:rPr>
        <w:t>“</w:t>
      </w:r>
      <w:r w:rsidRPr="00565EA3">
        <w:rPr>
          <w:rFonts w:cs="Times New Roman"/>
        </w:rPr>
        <w:t>retail sales</w:t>
      </w:r>
      <w:r w:rsidR="00565EA3" w:rsidRPr="00565EA3">
        <w:rPr>
          <w:rFonts w:cs="Times New Roman"/>
        </w:rPr>
        <w:t>”</w:t>
      </w:r>
      <w:r w:rsidRPr="00565EA3">
        <w:rPr>
          <w:rFonts w:cs="Times New Roman"/>
        </w:rPr>
        <w:t xml:space="preserve"> and </w:t>
      </w:r>
      <w:r w:rsidR="00565EA3" w:rsidRPr="00565EA3">
        <w:rPr>
          <w:rFonts w:cs="Times New Roman"/>
        </w:rPr>
        <w:t>“</w:t>
      </w:r>
      <w:r w:rsidRPr="00565EA3">
        <w:rPr>
          <w:rFonts w:cs="Times New Roman"/>
        </w:rPr>
        <w:t>tangible personal property</w:t>
      </w:r>
      <w:r w:rsidR="00565EA3" w:rsidRPr="00565EA3">
        <w:rPr>
          <w:rFonts w:cs="Times New Roman"/>
        </w:rPr>
        <w:t>”</w:t>
      </w:r>
      <w:r w:rsidRPr="00565EA3">
        <w:rPr>
          <w:rFonts w:cs="Times New Roman"/>
        </w:rPr>
        <w:t xml:space="preserve"> for purposes of this section are defined in Chapter 36 of this title.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(12) </w:t>
      </w:r>
      <w:r w:rsidR="00565EA3" w:rsidRPr="00565EA3">
        <w:rPr>
          <w:rFonts w:cs="Times New Roman"/>
        </w:rPr>
        <w:t>“</w:t>
      </w:r>
      <w:r w:rsidRPr="00565EA3">
        <w:rPr>
          <w:rFonts w:cs="Times New Roman"/>
        </w:rPr>
        <w:t>Tourism facility</w:t>
      </w:r>
      <w:r w:rsidR="00565EA3" w:rsidRPr="00565EA3">
        <w:rPr>
          <w:rFonts w:cs="Times New Roman"/>
        </w:rPr>
        <w:t>”</w:t>
      </w:r>
      <w:r w:rsidRPr="00565EA3">
        <w:rPr>
          <w:rFonts w:cs="Times New Roman"/>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(13) </w:t>
      </w:r>
      <w:r w:rsidR="00565EA3" w:rsidRPr="00565EA3">
        <w:rPr>
          <w:rFonts w:cs="Times New Roman"/>
        </w:rPr>
        <w:t>“</w:t>
      </w:r>
      <w:r w:rsidRPr="00565EA3">
        <w:rPr>
          <w:rFonts w:cs="Times New Roman"/>
        </w:rPr>
        <w:t>Qualifying service</w:t>
      </w:r>
      <w:r w:rsidR="00565EA3" w:rsidRPr="00565EA3">
        <w:rPr>
          <w:rFonts w:cs="Times New Roman"/>
        </w:rPr>
        <w:noBreakHyphen/>
      </w:r>
      <w:r w:rsidRPr="00565EA3">
        <w:rPr>
          <w:rFonts w:cs="Times New Roman"/>
        </w:rPr>
        <w:t>related facility</w:t>
      </w:r>
      <w:r w:rsidR="00565EA3" w:rsidRPr="00565EA3">
        <w:rPr>
          <w:rFonts w:cs="Times New Roman"/>
        </w:rPr>
        <w:t>”</w:t>
      </w:r>
      <w:r w:rsidRPr="00565EA3">
        <w:rPr>
          <w:rFonts w:cs="Times New Roman"/>
        </w:rPr>
        <w:t xml:space="preserve"> means: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an establishment engaged in an activity or activities listed under the North American Industry Classification System Manual (NAICS) Section 62, subsectors 621, 622, and 623;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business, other than a business engaged in legal, accounting, banking, or investment services or retail sales, which has a net increase of at least: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two hundred fifty jobs at a single location;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one hundred twenty</w:t>
      </w:r>
      <w:r w:rsidR="00565EA3" w:rsidRPr="00565EA3">
        <w:rPr>
          <w:rFonts w:cs="Times New Roman"/>
        </w:rPr>
        <w:noBreakHyphen/>
      </w:r>
      <w:r w:rsidRPr="00565EA3">
        <w:rPr>
          <w:rFonts w:cs="Times New Roman"/>
        </w:rPr>
        <w:t>five jobs at a single location and the jobs have an average cash compensation level of more than one and one</w:t>
      </w:r>
      <w:r w:rsidR="00565EA3" w:rsidRPr="00565EA3">
        <w:rPr>
          <w:rFonts w:cs="Times New Roman"/>
        </w:rPr>
        <w:noBreakHyphen/>
      </w:r>
      <w:r w:rsidRPr="00565EA3">
        <w:rPr>
          <w:rFonts w:cs="Times New Roman"/>
        </w:rPr>
        <w:t xml:space="preserve">half times the lower of state per capita income or per capita income in the county where the jobs are located;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(iii) seventy</w:t>
      </w:r>
      <w:r w:rsidR="00565EA3" w:rsidRPr="00565EA3">
        <w:rPr>
          <w:rFonts w:cs="Times New Roman"/>
        </w:rPr>
        <w:noBreakHyphen/>
      </w:r>
      <w:r w:rsidRPr="00565EA3">
        <w:rPr>
          <w:rFonts w:cs="Times New Roman"/>
        </w:rPr>
        <w:t xml:space="preserve">five jobs at a single location and the jobs have an average cash compensation level of more than twice the lower of state per capita income or per capita income in the county where the jobs are located;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(iv) thirty jobs at a single location and the jobs have an average cash compensation level of more than two and one</w:t>
      </w:r>
      <w:r w:rsidR="00565EA3" w:rsidRPr="00565EA3">
        <w:rPr>
          <w:rFonts w:cs="Times New Roman"/>
        </w:rPr>
        <w:noBreakHyphen/>
      </w:r>
      <w:r w:rsidRPr="00565EA3">
        <w:rPr>
          <w:rFonts w:cs="Times New Roman"/>
        </w:rPr>
        <w:t xml:space="preserve">half times the lower of state per capita income or per capita income in the county where the jobs are located.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(14) </w:t>
      </w:r>
      <w:r w:rsidR="00565EA3" w:rsidRPr="00565EA3">
        <w:rPr>
          <w:rFonts w:cs="Times New Roman"/>
        </w:rPr>
        <w:t>“</w:t>
      </w:r>
      <w:r w:rsidRPr="00565EA3">
        <w:rPr>
          <w:rFonts w:cs="Times New Roman"/>
        </w:rPr>
        <w:t>Technology intensive facility</w:t>
      </w:r>
      <w:r w:rsidR="00565EA3" w:rsidRPr="00565EA3">
        <w:rPr>
          <w:rFonts w:cs="Times New Roman"/>
        </w:rPr>
        <w:t>”</w:t>
      </w:r>
      <w:r w:rsidRPr="00565EA3">
        <w:rPr>
          <w:rFonts w:cs="Times New Roman"/>
        </w:rPr>
        <w:t xml:space="preserve"> means: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5114 database and directory publishers;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5112 software publishers;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54151 computer systems design and related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(iv) 541511 custom computer programming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(v) 541512 computer systems design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(vi) 541710 scientific research and development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(vii) 9271 space research and technology;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facility primarily used for one or more activities listed under the 2002 version of the NAICS Codes 51811 (Internet Service Providers and Web Search Portals).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(15) </w:t>
      </w:r>
      <w:r w:rsidR="00565EA3" w:rsidRPr="00565EA3">
        <w:rPr>
          <w:rFonts w:cs="Times New Roman"/>
        </w:rPr>
        <w:t>“</w:t>
      </w:r>
      <w:r w:rsidRPr="00565EA3">
        <w:rPr>
          <w:rFonts w:cs="Times New Roman"/>
        </w:rPr>
        <w:t>Extraordinary retail establishment</w:t>
      </w:r>
      <w:r w:rsidR="00565EA3" w:rsidRPr="00565EA3">
        <w:rPr>
          <w:rFonts w:cs="Times New Roman"/>
        </w:rPr>
        <w:t>”</w:t>
      </w:r>
      <w:r w:rsidRPr="00565EA3">
        <w:rPr>
          <w:rFonts w:cs="Times New Roman"/>
        </w:rPr>
        <w:t xml:space="preserve"> as defined in Sections 12</w:t>
      </w:r>
      <w:r w:rsidR="00565EA3" w:rsidRPr="00565EA3">
        <w:rPr>
          <w:rFonts w:cs="Times New Roman"/>
        </w:rPr>
        <w:noBreakHyphen/>
      </w:r>
      <w:r w:rsidRPr="00565EA3">
        <w:rPr>
          <w:rFonts w:cs="Times New Roman"/>
        </w:rPr>
        <w:t>21</w:t>
      </w:r>
      <w:r w:rsidR="00565EA3" w:rsidRPr="00565EA3">
        <w:rPr>
          <w:rFonts w:cs="Times New Roman"/>
        </w:rPr>
        <w:noBreakHyphen/>
      </w:r>
      <w:r w:rsidRPr="00565EA3">
        <w:rPr>
          <w:rFonts w:cs="Times New Roman"/>
        </w:rPr>
        <w:t>6520 and 12</w:t>
      </w:r>
      <w:r w:rsidR="00565EA3" w:rsidRPr="00565EA3">
        <w:rPr>
          <w:rFonts w:cs="Times New Roman"/>
        </w:rPr>
        <w:noBreakHyphen/>
      </w:r>
      <w:r w:rsidRPr="00565EA3">
        <w:rPr>
          <w:rFonts w:cs="Times New Roman"/>
        </w:rPr>
        <w:t>21</w:t>
      </w:r>
      <w:r w:rsidR="00565EA3" w:rsidRPr="00565EA3">
        <w:rPr>
          <w:rFonts w:cs="Times New Roman"/>
        </w:rPr>
        <w:noBreakHyphen/>
      </w:r>
      <w:r w:rsidRPr="00565EA3">
        <w:rPr>
          <w:rFonts w:cs="Times New Roman"/>
        </w:rPr>
        <w:t xml:space="preserve">6590.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(N) Except for employees employed in distressed counties, the maximum aggregate credit that may be claimed in any tax year for a single employee pursuant to this section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3470(A) is five thousand five hundred dollars.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3362.</w:t>
      </w:r>
      <w:r w:rsidR="00DB5A2F" w:rsidRPr="00565EA3">
        <w:rPr>
          <w:rFonts w:cs="Times New Roman"/>
        </w:rPr>
        <w:t xml:space="preserve"> Small business jobs tax credit;  alternate method.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eligible,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3360(C)(2), for the jobs tax credits allowed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 may elect to claim the applicable credit in the manner provided pursuant to subsection (B) of this section rather than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3360(C)(2).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Beginning with the year the new full</w:t>
      </w:r>
      <w:r w:rsidR="00565EA3" w:rsidRPr="00565EA3">
        <w:rPr>
          <w:rFonts w:cs="Times New Roman"/>
        </w:rPr>
        <w:noBreakHyphen/>
      </w:r>
      <w:r w:rsidRPr="00565EA3">
        <w:rPr>
          <w:rFonts w:cs="Times New Roman"/>
        </w:rPr>
        <w:t>time jobs are created, the taxpayer is allowed a jobs tax credit in an amount equal to the credit amount calculated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3360(C)(2) for not more than five consecutive years.  A credit is not allowed for a year in which the new full</w:t>
      </w:r>
      <w:r w:rsidR="00565EA3" w:rsidRPr="00565EA3">
        <w:rPr>
          <w:rFonts w:cs="Times New Roman"/>
        </w:rPr>
        <w:noBreakHyphen/>
      </w:r>
      <w:r w:rsidRPr="00565EA3">
        <w:rPr>
          <w:rFonts w:cs="Times New Roman"/>
        </w:rPr>
        <w:t xml:space="preserve">time job increase falls below the minimum level of two.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Except where altered by subsection (B) of this section, the provisions of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are incorporated into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3365.</w:t>
      </w:r>
      <w:r w:rsidR="00DB5A2F" w:rsidRPr="00565EA3">
        <w:rPr>
          <w:rFonts w:cs="Times New Roman"/>
        </w:rPr>
        <w:t xml:space="preserve"> 143)[Repealed effective July 1, 2005.]  Corporate income tax moratorium for job creation;  criteria for jobs;  duration.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creating and maintaining at least one hundred full</w:t>
      </w:r>
      <w:r w:rsidR="00565EA3" w:rsidRPr="00565EA3">
        <w:rPr>
          <w:rFonts w:cs="Times New Roman"/>
        </w:rPr>
        <w:noBreakHyphen/>
      </w:r>
      <w:r w:rsidRPr="00565EA3">
        <w:rPr>
          <w:rFonts w:cs="Times New Roman"/>
        </w:rPr>
        <w:t>time new jobs,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3360(M), at a facility of a type identified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3360(M) may petition, utilizing the procedure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2320(B), for a moratorium on state corporate income taxes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or insurance premium taxes imposed pursuant to Title 38 for the ten taxable years beginning the first full taxable year after the taxpayer qualifies and ending either ten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time new jobs falls below one hundred, whichever is earlier.  For purposes of insurance premium taxes, the petition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2320(B) must be made to and approved by the Director of the Department of Insurance.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To qualify for the moratorium pursuant to subsection (A), a taxpayer shall: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(a)(i) create at least one hundred full</w:t>
      </w:r>
      <w:r w:rsidR="00565EA3" w:rsidRPr="00565EA3">
        <w:rPr>
          <w:rFonts w:cs="Times New Roman"/>
        </w:rPr>
        <w:noBreakHyphen/>
      </w:r>
      <w:r w:rsidRPr="00565EA3">
        <w:rPr>
          <w:rFonts w:cs="Times New Roman"/>
        </w:rPr>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invest at least ninety percent of its total investment in this State in the moratorium county;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(b)(i) create at least one hundred full</w:t>
      </w:r>
      <w:r w:rsidR="00565EA3" w:rsidRPr="00565EA3">
        <w:rPr>
          <w:rFonts w:cs="Times New Roman"/>
        </w:rPr>
        <w:noBreakHyphen/>
      </w:r>
      <w:r w:rsidRPr="00565EA3">
        <w:rPr>
          <w:rFonts w:cs="Times New Roman"/>
        </w:rPr>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create at least one hundred full</w:t>
      </w:r>
      <w:r w:rsidR="00565EA3" w:rsidRPr="00565EA3">
        <w:rPr>
          <w:rFonts w:cs="Times New Roman"/>
        </w:rPr>
        <w:noBreakHyphen/>
      </w:r>
      <w:r w:rsidRPr="00565EA3">
        <w:rPr>
          <w:rFonts w:cs="Times New Roman"/>
        </w:rPr>
        <w:t>time new jobs, and invest at least one hundred fifty million dollars, at a manufacturing facility in a second county which is designated as distressed, least developed, or underdeveloped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invest at least ninety percent of its total investment in this State in one or both of the counties specified in subsubitems (i) and (ii) of subsection (B)(1)(b);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Taxpayers qualifying under subsection (B)(1)(b) are entitled to the moratorium for separate ten</w:t>
      </w:r>
      <w:r w:rsidR="00565EA3" w:rsidRPr="00565EA3">
        <w:rPr>
          <w:rFonts w:cs="Times New Roman"/>
        </w:rPr>
        <w:noBreakHyphen/>
      </w:r>
      <w:r w:rsidRPr="00565EA3">
        <w:rPr>
          <w:rFonts w:cs="Times New Roman"/>
        </w:rPr>
        <w:t>year periods under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in that county falls below one hundred, whichever is earlier.  Loss of the moratorium in one county due to job reduction does not impact the moratorium for income attributable to facilities in the other county.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During the applicable moratorium period, the moratorium applies to that portion of the taxpayer</w:t>
      </w:r>
      <w:r w:rsidR="00565EA3" w:rsidRPr="00565EA3">
        <w:rPr>
          <w:rFonts w:cs="Times New Roman"/>
        </w:rPr>
        <w:t>’</w:t>
      </w:r>
      <w:r w:rsidRPr="00565EA3">
        <w:rPr>
          <w:rFonts w:cs="Times New Roman"/>
        </w:rPr>
        <w:t>s corporate income or premium tax that represents the ratio of the taxpayer</w:t>
      </w:r>
      <w:r w:rsidR="00565EA3" w:rsidRPr="00565EA3">
        <w:rPr>
          <w:rFonts w:cs="Times New Roman"/>
        </w:rPr>
        <w:t>’</w:t>
      </w:r>
      <w:r w:rsidRPr="00565EA3">
        <w:rPr>
          <w:rFonts w:cs="Times New Roman"/>
        </w:rPr>
        <w:t xml:space="preserve">s new investment in the qualifying county or counties to its total investment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shall prescribe certification procedures to ensure that the taxpayer may claim the moratorium in future years even if a particular county is removed from the list of qualifying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If the taxpayer creates and maintains at least two hundred full</w:t>
      </w:r>
      <w:r w:rsidR="00565EA3" w:rsidRPr="00565EA3">
        <w:rPr>
          <w:rFonts w:cs="Times New Roman"/>
        </w:rPr>
        <w:noBreakHyphen/>
      </w:r>
      <w:r w:rsidRPr="00565EA3">
        <w:rPr>
          <w:rFonts w:cs="Times New Roman"/>
        </w:rPr>
        <w:t>time new jobs at the facility specified in subsection (B)(1)(a) within five years from the date the taxpayer creates the first full</w:t>
      </w:r>
      <w:r w:rsidR="00565EA3" w:rsidRPr="00565EA3">
        <w:rPr>
          <w:rFonts w:cs="Times New Roman"/>
        </w:rPr>
        <w:noBreakHyphen/>
      </w:r>
      <w:r w:rsidRPr="00565EA3">
        <w:rPr>
          <w:rFonts w:cs="Times New Roman"/>
        </w:rPr>
        <w:t>time new job at the facility, the moratorium period is fifteen taxable years, beginning the first full taxable year after the taxpayer qualifies and ending either fifteen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falls below two hundred, whichever is earlier.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If the taxpayer creates and maintains at least two hundred full</w:t>
      </w:r>
      <w:r w:rsidR="00565EA3" w:rsidRPr="00565EA3">
        <w:rPr>
          <w:rFonts w:cs="Times New Roman"/>
        </w:rPr>
        <w:noBreakHyphen/>
      </w:r>
      <w:r w:rsidRPr="00565EA3">
        <w:rPr>
          <w:rFonts w:cs="Times New Roman"/>
        </w:rPr>
        <w:t>time new jobs at facilities in either or both of the counties specified in subsection (B)(1)(b) within five years from the date the taxpayer creates the first full</w:t>
      </w:r>
      <w:r w:rsidR="00565EA3" w:rsidRPr="00565EA3">
        <w:rPr>
          <w:rFonts w:cs="Times New Roman"/>
        </w:rPr>
        <w:noBreakHyphen/>
      </w:r>
      <w:r w:rsidRPr="00565EA3">
        <w:rPr>
          <w:rFonts w:cs="Times New Roman"/>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in the respective county fall below two hundred, whichever is earlier.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Notwithstanding any other provision of this section, if the taxpayer qualifies in one or more counties for the fifteen</w:t>
      </w:r>
      <w:r w:rsidR="00565EA3" w:rsidRPr="00565EA3">
        <w:rPr>
          <w:rFonts w:cs="Times New Roman"/>
        </w:rPr>
        <w:noBreakHyphen/>
      </w:r>
      <w:r w:rsidRPr="00565EA3">
        <w:rPr>
          <w:rFonts w:cs="Times New Roman"/>
        </w:rPr>
        <w:t>year period specified in this subsection and subsequently within the ten</w:t>
      </w:r>
      <w:r w:rsidR="00565EA3" w:rsidRPr="00565EA3">
        <w:rPr>
          <w:rFonts w:cs="Times New Roman"/>
        </w:rPr>
        <w:noBreakHyphen/>
      </w:r>
      <w:r w:rsidRPr="00565EA3">
        <w:rPr>
          <w:rFonts w:cs="Times New Roman"/>
        </w:rPr>
        <w:t>year period specified in subsection (A) reduces the number of jobs at any such facility to fewer than two hundred but more than one hundred, the taxpayer is entitled to the moratorium with respect to such facility for the balance of the ten</w:t>
      </w:r>
      <w:r w:rsidR="00565EA3" w:rsidRPr="00565EA3">
        <w:rPr>
          <w:rFonts w:cs="Times New Roman"/>
        </w:rPr>
        <w:noBreakHyphen/>
      </w:r>
      <w:r w:rsidRPr="00565EA3">
        <w:rPr>
          <w:rFonts w:cs="Times New Roman"/>
        </w:rPr>
        <w:t>year period.  Loss of the fifteen</w:t>
      </w:r>
      <w:r w:rsidR="00565EA3" w:rsidRPr="00565EA3">
        <w:rPr>
          <w:rFonts w:cs="Times New Roman"/>
        </w:rPr>
        <w:noBreakHyphen/>
      </w:r>
      <w:r w:rsidRPr="00565EA3">
        <w:rPr>
          <w:rFonts w:cs="Times New Roman"/>
        </w:rPr>
        <w:t>year period in one county described in subsection (B)(1)(b) due to job reduction does not impact the fifteen</w:t>
      </w:r>
      <w:r w:rsidR="00565EA3" w:rsidRPr="00565EA3">
        <w:rPr>
          <w:rFonts w:cs="Times New Roman"/>
        </w:rPr>
        <w:noBreakHyphen/>
      </w:r>
      <w:r w:rsidRPr="00565EA3">
        <w:rPr>
          <w:rFonts w:cs="Times New Roman"/>
        </w:rPr>
        <w:t xml:space="preserve">year period for income attributable to facilities in the other county.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The taxpayer must create the one hundred full</w:t>
      </w:r>
      <w:r w:rsidR="00565EA3" w:rsidRPr="00565EA3">
        <w:rPr>
          <w:rFonts w:cs="Times New Roman"/>
        </w:rPr>
        <w:noBreakHyphen/>
      </w:r>
      <w:r w:rsidRPr="00565EA3">
        <w:rPr>
          <w:rFonts w:cs="Times New Roman"/>
        </w:rPr>
        <w:t>time new jobs within five years from the date it creates the first full</w:t>
      </w:r>
      <w:r w:rsidR="00565EA3" w:rsidRPr="00565EA3">
        <w:rPr>
          <w:rFonts w:cs="Times New Roman"/>
        </w:rPr>
        <w:noBreakHyphen/>
      </w:r>
      <w:r w:rsidRPr="00565EA3">
        <w:rPr>
          <w:rFonts w:cs="Times New Roman"/>
        </w:rPr>
        <w:t>time new job in the county specified in subsections (B)(1)(a)(i) or (B)(1)(b)(i), except that the taxpayer must have hired its first full</w:t>
      </w:r>
      <w:r w:rsidR="00565EA3" w:rsidRPr="00565EA3">
        <w:rPr>
          <w:rFonts w:cs="Times New Roman"/>
        </w:rPr>
        <w:noBreakHyphen/>
      </w:r>
      <w:r w:rsidRPr="00565EA3">
        <w:rPr>
          <w:rFonts w:cs="Times New Roman"/>
        </w:rPr>
        <w:t>time new employee in the county specified in subsections (B)(1)(a)(i) or (B)(1)(b)(i) by July 1, 2005, to be eligible for either the ten</w:t>
      </w:r>
      <w:r w:rsidR="00565EA3" w:rsidRPr="00565EA3">
        <w:rPr>
          <w:rFonts w:cs="Times New Roman"/>
        </w:rPr>
        <w:noBreakHyphen/>
      </w:r>
      <w:r w:rsidRPr="00565EA3">
        <w:rPr>
          <w:rFonts w:cs="Times New Roman"/>
        </w:rPr>
        <w:t>year or fifteen</w:t>
      </w:r>
      <w:r w:rsidR="00565EA3" w:rsidRPr="00565EA3">
        <w:rPr>
          <w:rFonts w:cs="Times New Roman"/>
        </w:rPr>
        <w:noBreakHyphen/>
      </w:r>
      <w:r w:rsidRPr="00565EA3">
        <w:rPr>
          <w:rFonts w:cs="Times New Roman"/>
        </w:rPr>
        <w:t xml:space="preserve">year moratorium.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Any moratorium allowed under subsection (B)(1)(b) is not affected if the taxpayer changes its form of business organization within the ten</w:t>
      </w:r>
      <w:r w:rsidR="00565EA3" w:rsidRPr="00565EA3">
        <w:rPr>
          <w:rFonts w:cs="Times New Roman"/>
        </w:rPr>
        <w:noBreakHyphen/>
      </w:r>
      <w:r w:rsidRPr="00565EA3">
        <w:rPr>
          <w:rFonts w:cs="Times New Roman"/>
        </w:rPr>
        <w:t>or</w:t>
      </w:r>
      <w:r w:rsidR="00565EA3" w:rsidRPr="00565EA3">
        <w:rPr>
          <w:rFonts w:cs="Times New Roman"/>
        </w:rPr>
        <w:noBreakHyphen/>
      </w:r>
      <w:r w:rsidRPr="00565EA3">
        <w:rPr>
          <w:rFonts w:cs="Times New Roman"/>
        </w:rPr>
        <w:t xml:space="preserve">fifteen year moratorium period.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For purposes of qualification under subsection (B)(1)(b) and all related provisions, the term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means a single taxpayer or, collectively, a group of one or more affiliated taxpayers.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3367.</w:t>
      </w:r>
      <w:r w:rsidR="00DB5A2F" w:rsidRPr="00565EA3">
        <w:rPr>
          <w:rFonts w:cs="Times New Roman"/>
        </w:rPr>
        <w:t xml:space="preserve"> Moratorium on corporate income and insurance premium taxes for certain companies investing and creating jobs in State.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creating and maintaining at least one hundred full</w:t>
      </w:r>
      <w:r w:rsidR="00565EA3" w:rsidRPr="00565EA3">
        <w:rPr>
          <w:rFonts w:cs="Times New Roman"/>
        </w:rPr>
        <w:noBreakHyphen/>
      </w:r>
      <w:r w:rsidRPr="00565EA3">
        <w:rPr>
          <w:rFonts w:cs="Times New Roman"/>
        </w:rPr>
        <w:t>time new jobs,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3360(M), at a facility of a type identified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3360(M) may petition, utilizing the procedure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2320(B), for a moratorium on state corporate income taxes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or insurance premium taxes imposed pursuant to Title 38 for the ten taxable years beginning the first full taxable year after the taxpayer qualifies and ending either ten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time new jobs falls below one hundred, whichever is earlier.    For purposes of insurance premium taxes, the petition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2320(B) must be made to and approved by the Director of the Department of Insurance.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To qualify for the moratorium pursuant to subsection (A), a taxpayer shall: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(a)(i) create at least one hundred full</w:t>
      </w:r>
      <w:r w:rsidR="00565EA3" w:rsidRPr="00565EA3">
        <w:rPr>
          <w:rFonts w:cs="Times New Roman"/>
        </w:rPr>
        <w:noBreakHyphen/>
      </w:r>
      <w:r w:rsidRPr="00565EA3">
        <w:rPr>
          <w:rFonts w:cs="Times New Roman"/>
        </w:rPr>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invest at least ninety percent of its total investment in this State in the moratorium county;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(b)(i) create at least one hundred full</w:t>
      </w:r>
      <w:r w:rsidR="00565EA3" w:rsidRPr="00565EA3">
        <w:rPr>
          <w:rFonts w:cs="Times New Roman"/>
        </w:rPr>
        <w:noBreakHyphen/>
      </w:r>
      <w:r w:rsidRPr="00565EA3">
        <w:rPr>
          <w:rFonts w:cs="Times New Roman"/>
        </w:rPr>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create at least one hundred full</w:t>
      </w:r>
      <w:r w:rsidR="00565EA3" w:rsidRPr="00565EA3">
        <w:rPr>
          <w:rFonts w:cs="Times New Roman"/>
        </w:rPr>
        <w:noBreakHyphen/>
      </w:r>
      <w:r w:rsidRPr="00565EA3">
        <w:rPr>
          <w:rFonts w:cs="Times New Roman"/>
        </w:rPr>
        <w:t>time new jobs, and invest at least one hundred fifty million dollars, at a manufacturing facility in a second county which is designated as distressed, least developed, or underdeveloped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invest at least ninety percent of its total investment in this State in one or both of the counties specified in subsubitems (i) and (ii) of subsection (B)(1)(b).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Taxpayers qualifying pursuant to subsection (B)(1)(b) are entitled to the moratorium for separate ten</w:t>
      </w:r>
      <w:r w:rsidR="00565EA3" w:rsidRPr="00565EA3">
        <w:rPr>
          <w:rFonts w:cs="Times New Roman"/>
        </w:rPr>
        <w:noBreakHyphen/>
      </w:r>
      <w:r w:rsidRPr="00565EA3">
        <w:rPr>
          <w:rFonts w:cs="Times New Roman"/>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in that county falls below one hundred, whichever is earlier.  Loss of the moratorium in one county due to job reduction does not impact the moratorium for income attributable to facilities in the other county.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During the applicable moratorium period, the moratorium applies to that portion of the taxpayer</w:t>
      </w:r>
      <w:r w:rsidR="00565EA3" w:rsidRPr="00565EA3">
        <w:rPr>
          <w:rFonts w:cs="Times New Roman"/>
        </w:rPr>
        <w:t>’</w:t>
      </w:r>
      <w:r w:rsidRPr="00565EA3">
        <w:rPr>
          <w:rFonts w:cs="Times New Roman"/>
        </w:rPr>
        <w:t>s corporate income or premium tax that represents the ratio of the taxpayer</w:t>
      </w:r>
      <w:r w:rsidR="00565EA3" w:rsidRPr="00565EA3">
        <w:rPr>
          <w:rFonts w:cs="Times New Roman"/>
        </w:rPr>
        <w:t>’</w:t>
      </w:r>
      <w:r w:rsidRPr="00565EA3">
        <w:rPr>
          <w:rFonts w:cs="Times New Roman"/>
        </w:rPr>
        <w:t xml:space="preserve">s new investment in the qualifying county or counties to its total investment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shall prescribe certification procedures to ensure that the taxpayer may claim the moratorium in future years even if a particular county is removed from the list of qualifying counties.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If the taxpayer creates and maintains at least two hundred full</w:t>
      </w:r>
      <w:r w:rsidR="00565EA3" w:rsidRPr="00565EA3">
        <w:rPr>
          <w:rFonts w:cs="Times New Roman"/>
        </w:rPr>
        <w:noBreakHyphen/>
      </w:r>
      <w:r w:rsidRPr="00565EA3">
        <w:rPr>
          <w:rFonts w:cs="Times New Roman"/>
        </w:rPr>
        <w:t>time new jobs at the facility specified in subsection (B)(1)(a) within five years from the date the taxpayer creates the first full</w:t>
      </w:r>
      <w:r w:rsidR="00565EA3" w:rsidRPr="00565EA3">
        <w:rPr>
          <w:rFonts w:cs="Times New Roman"/>
        </w:rPr>
        <w:noBreakHyphen/>
      </w:r>
      <w:r w:rsidRPr="00565EA3">
        <w:rPr>
          <w:rFonts w:cs="Times New Roman"/>
        </w:rPr>
        <w:t>time new job at the facility, the moratorium period is fifteen taxable years, beginning the first full taxable year after the taxpayer qualifies and ending either fifteen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falls below two hundred, whichever is earlier.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If the taxpayer creates and maintains at least two hundred full</w:t>
      </w:r>
      <w:r w:rsidR="00565EA3" w:rsidRPr="00565EA3">
        <w:rPr>
          <w:rFonts w:cs="Times New Roman"/>
        </w:rPr>
        <w:noBreakHyphen/>
      </w:r>
      <w:r w:rsidRPr="00565EA3">
        <w:rPr>
          <w:rFonts w:cs="Times New Roman"/>
        </w:rPr>
        <w:t>time new jobs at facilities in either or both of the counties specified in subsection (B)(1)(b) within five years from the date the taxpayer creates the first full</w:t>
      </w:r>
      <w:r w:rsidR="00565EA3" w:rsidRPr="00565EA3">
        <w:rPr>
          <w:rFonts w:cs="Times New Roman"/>
        </w:rPr>
        <w:noBreakHyphen/>
      </w:r>
      <w:r w:rsidRPr="00565EA3">
        <w:rPr>
          <w:rFonts w:cs="Times New Roman"/>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565EA3" w:rsidRPr="00565EA3">
        <w:rPr>
          <w:rFonts w:cs="Times New Roman"/>
        </w:rPr>
        <w:t>’</w:t>
      </w:r>
      <w:r w:rsidRPr="00565EA3">
        <w:rPr>
          <w:rFonts w:cs="Times New Roman"/>
        </w:rPr>
        <w:t>s number of full</w:t>
      </w:r>
      <w:r w:rsidR="00565EA3" w:rsidRPr="00565EA3">
        <w:rPr>
          <w:rFonts w:cs="Times New Roman"/>
        </w:rPr>
        <w:noBreakHyphen/>
      </w:r>
      <w:r w:rsidRPr="00565EA3">
        <w:rPr>
          <w:rFonts w:cs="Times New Roman"/>
        </w:rPr>
        <w:t xml:space="preserve">time new jobs in the respective county fall below two hundred, whichever is earlier.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Notwithstanding any other provision of this section, if the taxpayer qualifies in one or more counties for the fifteen</w:t>
      </w:r>
      <w:r w:rsidR="00565EA3" w:rsidRPr="00565EA3">
        <w:rPr>
          <w:rFonts w:cs="Times New Roman"/>
        </w:rPr>
        <w:noBreakHyphen/>
      </w:r>
      <w:r w:rsidRPr="00565EA3">
        <w:rPr>
          <w:rFonts w:cs="Times New Roman"/>
        </w:rPr>
        <w:t>year period specified in this subsection and subsequently within the ten</w:t>
      </w:r>
      <w:r w:rsidR="00565EA3" w:rsidRPr="00565EA3">
        <w:rPr>
          <w:rFonts w:cs="Times New Roman"/>
        </w:rPr>
        <w:noBreakHyphen/>
      </w:r>
      <w:r w:rsidRPr="00565EA3">
        <w:rPr>
          <w:rFonts w:cs="Times New Roman"/>
        </w:rPr>
        <w:t>year period specified in subsection (A) reduces the number of jobs at any such facility to fewer than two hundred but more than one hundred, the taxpayer is entitled to the moratorium with respect to such facility for the balance of the ten</w:t>
      </w:r>
      <w:r w:rsidR="00565EA3" w:rsidRPr="00565EA3">
        <w:rPr>
          <w:rFonts w:cs="Times New Roman"/>
        </w:rPr>
        <w:noBreakHyphen/>
      </w:r>
      <w:r w:rsidRPr="00565EA3">
        <w:rPr>
          <w:rFonts w:cs="Times New Roman"/>
        </w:rPr>
        <w:t>year period.  Loss of the fifteen</w:t>
      </w:r>
      <w:r w:rsidR="00565EA3" w:rsidRPr="00565EA3">
        <w:rPr>
          <w:rFonts w:cs="Times New Roman"/>
        </w:rPr>
        <w:noBreakHyphen/>
      </w:r>
      <w:r w:rsidRPr="00565EA3">
        <w:rPr>
          <w:rFonts w:cs="Times New Roman"/>
        </w:rPr>
        <w:t>year period in one county described in subsection (B)(1)(b) due to job reduction does not impact the fifteen</w:t>
      </w:r>
      <w:r w:rsidR="00565EA3" w:rsidRPr="00565EA3">
        <w:rPr>
          <w:rFonts w:cs="Times New Roman"/>
        </w:rPr>
        <w:noBreakHyphen/>
      </w:r>
      <w:r w:rsidRPr="00565EA3">
        <w:rPr>
          <w:rFonts w:cs="Times New Roman"/>
        </w:rPr>
        <w:t xml:space="preserve">year period for income attributable to facilities in the other county.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The taxpayer must create the one hundred full</w:t>
      </w:r>
      <w:r w:rsidR="00565EA3" w:rsidRPr="00565EA3">
        <w:rPr>
          <w:rFonts w:cs="Times New Roman"/>
        </w:rPr>
        <w:noBreakHyphen/>
      </w:r>
      <w:r w:rsidRPr="00565EA3">
        <w:rPr>
          <w:rFonts w:cs="Times New Roman"/>
        </w:rPr>
        <w:t>time new jobs within five years from the date it creates the first full</w:t>
      </w:r>
      <w:r w:rsidR="00565EA3" w:rsidRPr="00565EA3">
        <w:rPr>
          <w:rFonts w:cs="Times New Roman"/>
        </w:rPr>
        <w:noBreakHyphen/>
      </w:r>
      <w:r w:rsidRPr="00565EA3">
        <w:rPr>
          <w:rFonts w:cs="Times New Roman"/>
        </w:rPr>
        <w:t xml:space="preserve">time new job in the county specified in subsections (B)(1)(a)(i).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Any moratorium allowed under subsection (B)(1)(b) is not affected if the taxpayer changes its form of business organization within the ten</w:t>
      </w:r>
      <w:r w:rsidR="00565EA3" w:rsidRPr="00565EA3">
        <w:rPr>
          <w:rFonts w:cs="Times New Roman"/>
        </w:rPr>
        <w:noBreakHyphen/>
      </w:r>
      <w:r w:rsidRPr="00565EA3">
        <w:rPr>
          <w:rFonts w:cs="Times New Roman"/>
        </w:rPr>
        <w:t xml:space="preserve"> or fifteen</w:t>
      </w:r>
      <w:r w:rsidR="00565EA3" w:rsidRPr="00565EA3">
        <w:rPr>
          <w:rFonts w:cs="Times New Roman"/>
        </w:rPr>
        <w:noBreakHyphen/>
      </w:r>
      <w:r w:rsidRPr="00565EA3">
        <w:rPr>
          <w:rFonts w:cs="Times New Roman"/>
        </w:rPr>
        <w:t xml:space="preserve">year moratorium period.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For purposes of qualification under subsection (B)(1)(b) and all related provisions, the term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means a single taxpayer or, collectively, a group of one or more affiliated taxpayers.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3370.</w:t>
      </w:r>
      <w:r w:rsidR="00DB5A2F" w:rsidRPr="00565EA3">
        <w:rPr>
          <w:rFonts w:cs="Times New Roman"/>
        </w:rPr>
        <w:t xml:space="preserve"> Tax credits for construction, installation or restoration of water impoundments and water control structures.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may claim a credit for twenty</w:t>
      </w:r>
      <w:r w:rsidR="00565EA3" w:rsidRPr="00565EA3">
        <w:rPr>
          <w:rFonts w:cs="Times New Roman"/>
        </w:rPr>
        <w:noBreakHyphen/>
      </w:r>
      <w:r w:rsidRPr="00565EA3">
        <w:rPr>
          <w:rFonts w:cs="Times New Roman"/>
        </w:rPr>
        <w:t xml:space="preserve">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the case of pass</w:t>
      </w:r>
      <w:r w:rsidR="00565EA3" w:rsidRPr="00565EA3">
        <w:rPr>
          <w:rFonts w:cs="Times New Roman"/>
        </w:rPr>
        <w:noBreakHyphen/>
      </w:r>
      <w:r w:rsidRPr="00565EA3">
        <w:rPr>
          <w:rFonts w:cs="Times New Roman"/>
        </w:rPr>
        <w:t xml:space="preserve">through entities, the credit is determined at the entity level and is limited to two thousand five hundred dollars.  The maximum amount of credit for all taxpayers, including any credit passed through to the taxpayer from a partnership,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estate, or trust, is also limited to two thousand five hundred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If the credit exceeds the taxpayer</w:t>
      </w:r>
      <w:r w:rsidR="00565EA3" w:rsidRPr="00565EA3">
        <w:rPr>
          <w:rFonts w:cs="Times New Roman"/>
        </w:rPr>
        <w:t>’</w:t>
      </w:r>
      <w:r w:rsidRPr="00565EA3">
        <w:rPr>
          <w:rFonts w:cs="Times New Roman"/>
        </w:rPr>
        <w:t xml:space="preserve">s tax liability for the taxable year, the excess amount may be carried forward for credit against income taxes in the next five succeeding taxable years.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3375.</w:t>
      </w:r>
      <w:r w:rsidR="00DB5A2F" w:rsidRPr="00565EA3">
        <w:rPr>
          <w:rFonts w:cs="Times New Roman"/>
        </w:rPr>
        <w:t xml:space="preserve"> Tax credit for port cargo volume increase;  application to council;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 tax credit in the amount determined by the Coordinating Council for Economic Development (council).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maximum amount of tax credits allowed to all qualifying taxpayers pursuant to this section may not exceed eight million dollars for each calendar year.  A qualifying taxpayer may not receive more than one million dollars for each calendar year except as provided in subsection (B)(2).  The council has sole discretion in allocating credits provided by this section, taking into consideration the following factors: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amount of base year port cargo volume;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total and percentage increase in port cargo volume;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number of qualifying taxpayers;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type of cargo transported;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other factors related to the economic benefit of the State, as determined by the council.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If the credit exceeds the taxpayer</w:t>
      </w:r>
      <w:r w:rsidR="00565EA3" w:rsidRPr="00565EA3">
        <w:rPr>
          <w:rFonts w:cs="Times New Roman"/>
        </w:rPr>
        <w:t>’</w:t>
      </w:r>
      <w:r w:rsidRPr="00565EA3">
        <w:rPr>
          <w:rFonts w:cs="Times New Roman"/>
        </w:rPr>
        <w:t xml:space="preserve">s tax liability for the taxable year, the excess amount may be carried forward and claimed against income taxes in the next five succeeding taxable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credit may be claimed by the taxpayer as provided in (A)(1) only if the taxpayer owns the cargo at the time the port facilities are used.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(B)(1) For every year in which a taxpayer claims the credit, the taxpayer shall submit an application to the council by March first of the calendar year after the calendar year in which the increase in port cargo volume occurs.  The taxpayer shall attach a schedule to the taxpayer</w:t>
      </w:r>
      <w:r w:rsidR="00565EA3" w:rsidRPr="00565EA3">
        <w:rPr>
          <w:rFonts w:cs="Times New Roman"/>
        </w:rPr>
        <w:t>’</w:t>
      </w:r>
      <w:r w:rsidRPr="00565EA3">
        <w:rPr>
          <w:rFonts w:cs="Times New Roman"/>
        </w:rPr>
        <w:t xml:space="preserve">s application to the council with the following information and information requested by the council or the department: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description of how the base year port cargo volume and the increase in port cargo volume was determined;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amount of the base year port cargo volume;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any tax credit utilized by the taxpayer in prior years;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amount of tax credit carried over from prior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If on March fifteenth of each year, the eight</w:t>
      </w:r>
      <w:r w:rsidR="00565EA3" w:rsidRPr="00565EA3">
        <w:rPr>
          <w:rFonts w:cs="Times New Roman"/>
        </w:rPr>
        <w:noBreakHyphen/>
      </w:r>
      <w:r w:rsidRPr="00565EA3">
        <w:rPr>
          <w:rFonts w:cs="Times New Roman"/>
        </w:rPr>
        <w:t>million</w:t>
      </w:r>
      <w:r w:rsidR="00565EA3" w:rsidRPr="00565EA3">
        <w:rPr>
          <w:rFonts w:cs="Times New Roman"/>
        </w:rPr>
        <w:noBreakHyphen/>
      </w:r>
      <w:r w:rsidRPr="00565EA3">
        <w:rPr>
          <w:rFonts w:cs="Times New Roman"/>
        </w:rPr>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To receive the credit the taxpayer shall claim the credit on its income tax return in a manner prescribed by the department.  The department may require a copy of the certification form issued by the council be attached to the return or otherwise provided.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TEU</w:t>
      </w:r>
      <w:r w:rsidR="00565EA3" w:rsidRPr="00565EA3">
        <w:rPr>
          <w:rFonts w:cs="Times New Roman"/>
        </w:rPr>
        <w:t>”</w:t>
      </w:r>
      <w:r w:rsidRPr="00565EA3">
        <w:rPr>
          <w:rFonts w:cs="Times New Roman"/>
        </w:rPr>
        <w:t xml:space="preserve"> means a </w:t>
      </w:r>
      <w:r w:rsidR="00565EA3" w:rsidRPr="00565EA3">
        <w:rPr>
          <w:rFonts w:cs="Times New Roman"/>
        </w:rPr>
        <w:t>“</w:t>
      </w:r>
      <w:r w:rsidRPr="00565EA3">
        <w:rPr>
          <w:rFonts w:cs="Times New Roman"/>
        </w:rPr>
        <w:t>twenty</w:t>
      </w:r>
      <w:r w:rsidR="00565EA3" w:rsidRPr="00565EA3">
        <w:rPr>
          <w:rFonts w:cs="Times New Roman"/>
        </w:rPr>
        <w:noBreakHyphen/>
      </w:r>
      <w:r w:rsidRPr="00565EA3">
        <w:rPr>
          <w:rFonts w:cs="Times New Roman"/>
        </w:rPr>
        <w:t>foot equivalent unit</w:t>
      </w:r>
      <w:r w:rsidR="00565EA3" w:rsidRPr="00565EA3">
        <w:rPr>
          <w:rFonts w:cs="Times New Roman"/>
        </w:rPr>
        <w:t>”</w:t>
      </w:r>
      <w:r w:rsidRPr="00565EA3">
        <w:rPr>
          <w:rFonts w:cs="Times New Roman"/>
        </w:rPr>
        <w:t xml:space="preserve">;  a volumetric measure based on the size of a container twenty feet long by eight feet wide by eight feet, six inches high.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Base year port cargo volume</w:t>
      </w:r>
      <w:r w:rsidR="00565EA3" w:rsidRPr="00565EA3">
        <w:rPr>
          <w:rFonts w:cs="Times New Roman"/>
        </w:rPr>
        <w:t>”</w:t>
      </w:r>
      <w:r w:rsidRPr="00565EA3">
        <w:rPr>
          <w:rFonts w:cs="Times New Roman"/>
        </w:rPr>
        <w:t xml:space="preserve"> initially means the total amount of net tons of noncontainerized cargo or TEUs of cargo actually transported by way of a waterborne ship through a port facility during the period from January 1, 2005, through December 31, 2005.  Base year port cargo volume must be at least seventy</w:t>
      </w:r>
      <w:r w:rsidR="00565EA3" w:rsidRPr="00565EA3">
        <w:rPr>
          <w:rFonts w:cs="Times New Roman"/>
        </w:rPr>
        <w:noBreakHyphen/>
      </w:r>
      <w:r w:rsidRPr="00565EA3">
        <w:rPr>
          <w:rFonts w:cs="Times New Roman"/>
        </w:rPr>
        <w:t>five net tons of noncontainerized cargo or ten TEUs for a taxpayer to be eligible for the credits provided in this section.  For a taxpayer that does not ship that amount in the year ending December 31, 2005, including a taxpayer who locates in South Carolina after December 31, 2005, its base cargo volume will be measured by the initial January first through December thirty</w:t>
      </w:r>
      <w:r w:rsidR="00565EA3" w:rsidRPr="00565EA3">
        <w:rPr>
          <w:rFonts w:cs="Times New Roman"/>
        </w:rPr>
        <w:noBreakHyphen/>
      </w:r>
      <w:r w:rsidRPr="00565EA3">
        <w:rPr>
          <w:rFonts w:cs="Times New Roman"/>
        </w:rPr>
        <w:t>first calendar year in which it meets the requirements of seventy</w:t>
      </w:r>
      <w:r w:rsidR="00565EA3" w:rsidRPr="00565EA3">
        <w:rPr>
          <w:rFonts w:cs="Times New Roman"/>
        </w:rPr>
        <w:noBreakHyphen/>
      </w:r>
      <w:r w:rsidRPr="00565EA3">
        <w:rPr>
          <w:rFonts w:cs="Times New Roman"/>
        </w:rPr>
        <w:t xml:space="preserve">five net tons of noncontainerized cargo or ten loaded TEUs.  Base year port cargo volume must be recalculated each calendar year after the initial base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Port facility</w:t>
      </w:r>
      <w:r w:rsidR="00565EA3" w:rsidRPr="00565EA3">
        <w:rPr>
          <w:rFonts w:cs="Times New Roman"/>
        </w:rPr>
        <w:t>”</w:t>
      </w:r>
      <w:r w:rsidRPr="00565EA3">
        <w:rPr>
          <w:rFonts w:cs="Times New Roman"/>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565EA3" w:rsidRPr="00565EA3">
        <w:rPr>
          <w:rFonts w:cs="Times New Roman"/>
        </w:rPr>
        <w:t>’</w:t>
      </w:r>
      <w:r w:rsidRPr="00565EA3">
        <w:rPr>
          <w:rFonts w:cs="Times New Roman"/>
        </w:rPr>
        <w:t xml:space="preserve">s owner.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Port cargo volume</w:t>
      </w:r>
      <w:r w:rsidR="00565EA3" w:rsidRPr="00565EA3">
        <w:rPr>
          <w:rFonts w:cs="Times New Roman"/>
        </w:rPr>
        <w:t>”</w:t>
      </w:r>
      <w:r w:rsidRPr="00565EA3">
        <w:rPr>
          <w:rFonts w:cs="Times New Roman"/>
        </w:rPr>
        <w:t xml:space="preserve"> means the total amount of net tons of noncontainerized cargo or containers measured in twenty</w:t>
      </w:r>
      <w:r w:rsidR="00565EA3" w:rsidRPr="00565EA3">
        <w:rPr>
          <w:rFonts w:cs="Times New Roman"/>
        </w:rPr>
        <w:noBreakHyphen/>
      </w:r>
      <w:r w:rsidRPr="00565EA3">
        <w:rPr>
          <w:rFonts w:cs="Times New Roman"/>
        </w:rPr>
        <w:t xml:space="preserve">foot equivalent units (TEUs) of cargo transported by way of a waterborne ship or vehicle through a port facility.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Notwithstanding Section 12</w:t>
      </w:r>
      <w:r w:rsidR="00565EA3" w:rsidRPr="00565EA3">
        <w:rPr>
          <w:rFonts w:cs="Times New Roman"/>
        </w:rPr>
        <w:noBreakHyphen/>
      </w:r>
      <w:r w:rsidRPr="00565EA3">
        <w:rPr>
          <w:rFonts w:cs="Times New Roman"/>
        </w:rPr>
        <w:t>54</w:t>
      </w:r>
      <w:r w:rsidR="00565EA3" w:rsidRPr="00565EA3">
        <w:rPr>
          <w:rFonts w:cs="Times New Roman"/>
        </w:rPr>
        <w:noBreakHyphen/>
      </w:r>
      <w:r w:rsidRPr="00565EA3">
        <w:rPr>
          <w:rFonts w:cs="Times New Roman"/>
        </w:rPr>
        <w:t xml:space="preserve">240, the department and the Department of Commerce may exchange information submitted by a taxpayer pursuant to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3376.</w:t>
      </w:r>
      <w:r w:rsidR="00DB5A2F" w:rsidRPr="00565EA3">
        <w:rPr>
          <w:rFonts w:cs="Times New Roman"/>
        </w:rPr>
        <w:t xml:space="preserve"> Income tax credit for plug</w:t>
      </w:r>
      <w:r w:rsidRPr="00565EA3">
        <w:rPr>
          <w:rFonts w:cs="Times New Roman"/>
        </w:rPr>
        <w:noBreakHyphen/>
      </w:r>
      <w:r w:rsidR="00DB5A2F" w:rsidRPr="00565EA3">
        <w:rPr>
          <w:rFonts w:cs="Times New Roman"/>
        </w:rPr>
        <w:t xml:space="preserve">in hybrid vehicle.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For taxable years beginning after 2007, and before 2011, a taxpayer is allowed a tax credit against the income tax imposed pursuant to this chapter for the in</w:t>
      </w:r>
      <w:r w:rsidR="00565EA3" w:rsidRPr="00565EA3">
        <w:rPr>
          <w:rFonts w:cs="Times New Roman"/>
        </w:rPr>
        <w:noBreakHyphen/>
      </w:r>
      <w:r w:rsidRPr="00565EA3">
        <w:rPr>
          <w:rFonts w:cs="Times New Roman"/>
        </w:rPr>
        <w:t>state purchase or lease of a plug</w:t>
      </w:r>
      <w:r w:rsidR="00565EA3" w:rsidRPr="00565EA3">
        <w:rPr>
          <w:rFonts w:cs="Times New Roman"/>
        </w:rPr>
        <w:noBreakHyphen/>
      </w:r>
      <w:r w:rsidRPr="00565EA3">
        <w:rPr>
          <w:rFonts w:cs="Times New Roman"/>
        </w:rPr>
        <w:t>in hybrid vehicle.  A plug</w:t>
      </w:r>
      <w:r w:rsidR="00565EA3" w:rsidRPr="00565EA3">
        <w:rPr>
          <w:rFonts w:cs="Times New Roman"/>
        </w:rPr>
        <w:noBreakHyphen/>
      </w:r>
      <w:r w:rsidRPr="00565EA3">
        <w:rPr>
          <w:rFonts w:cs="Times New Roman"/>
        </w:rPr>
        <w:t>in hybrid vehicle is a vehicle that shares the same benefits as an internal combustion and electric engine with an all</w:t>
      </w:r>
      <w:r w:rsidR="00565EA3" w:rsidRPr="00565EA3">
        <w:rPr>
          <w:rFonts w:cs="Times New Roman"/>
        </w:rPr>
        <w:noBreakHyphen/>
      </w:r>
      <w:r w:rsidRPr="00565EA3">
        <w:rPr>
          <w:rFonts w:cs="Times New Roman"/>
        </w:rPr>
        <w:t>electric range of no less than nine miles.  The credit is equal to two thousand dollars.  The credit allowed by this section is nonrefundable and if the amount of the credit exceeds the taxpayer</w:t>
      </w:r>
      <w:r w:rsidR="00565EA3" w:rsidRPr="00565EA3">
        <w:rPr>
          <w:rFonts w:cs="Times New Roman"/>
        </w:rPr>
        <w:t>’</w:t>
      </w:r>
      <w:r w:rsidRPr="00565EA3">
        <w:rPr>
          <w:rFonts w:cs="Times New Roman"/>
        </w:rPr>
        <w:t xml:space="preserve">s liability for the applicable taxable year, any unused credit may be carried forward for five years.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Notwithstanding the credit amount allowed pursuant to this section, for a fiscal year all claims made pursuant to this section must not exceed two hundred thousand dollars and must apply proportionately to all eligible claimants.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3377.</w:t>
      </w:r>
      <w:r w:rsidR="00DB5A2F" w:rsidRPr="00565EA3">
        <w:rPr>
          <w:rFonts w:cs="Times New Roman"/>
        </w:rPr>
        <w:t xml:space="preserve"> Hybrid, fuel cell, alternative fuel or lean burn motor vehicle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565EA3" w:rsidRPr="00565EA3">
        <w:rPr>
          <w:rFonts w:cs="Times New Roman"/>
        </w:rPr>
        <w:t>’</w:t>
      </w:r>
      <w:r w:rsidRPr="00565EA3">
        <w:rPr>
          <w:rFonts w:cs="Times New Roman"/>
        </w:rPr>
        <w:t xml:space="preserve">s liability for the applicable taxable year, any unused credit may be carried forward and claimed in the five succeeding taxable years.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3380.</w:t>
      </w:r>
      <w:r w:rsidR="00DB5A2F" w:rsidRPr="00565EA3">
        <w:rPr>
          <w:rFonts w:cs="Times New Roman"/>
        </w:rPr>
        <w:t xml:space="preserve"> Tax credit for child and dependent care expenses.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An individual may claim an income tax credit for child and dependent care expenses.  The credit is computed as provided in Internal Revenue Code Section 21, except that the term </w:t>
      </w:r>
      <w:r w:rsidR="00565EA3" w:rsidRPr="00565EA3">
        <w:rPr>
          <w:rFonts w:cs="Times New Roman"/>
        </w:rPr>
        <w:t>“</w:t>
      </w:r>
      <w:r w:rsidRPr="00565EA3">
        <w:rPr>
          <w:rFonts w:cs="Times New Roman"/>
        </w:rPr>
        <w:t>applicable percentage</w:t>
      </w:r>
      <w:r w:rsidR="00565EA3" w:rsidRPr="00565EA3">
        <w:rPr>
          <w:rFonts w:cs="Times New Roman"/>
        </w:rPr>
        <w:t>”</w:t>
      </w:r>
      <w:r w:rsidRPr="00565EA3">
        <w:rPr>
          <w:rFonts w:cs="Times New Roman"/>
        </w:rPr>
        <w:t xml:space="preserve"> means seven percent and is not reduced, and only expenses that are directly attributable to items of South Carolina gross income qualify for the credit.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If a nonresident taxpayer is a resident of a state which does not allow a resident of this State credit for child and dependent care expenses, the nonresident taxpayer is not allowed credit on the South Carolina income tax return for child and dependent care expenses.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3381.</w:t>
      </w:r>
      <w:r w:rsidR="00DB5A2F" w:rsidRPr="00565EA3">
        <w:rPr>
          <w:rFonts w:cs="Times New Roman"/>
        </w:rPr>
        <w:t xml:space="preserve"> Premarital preparation course tax credit;  form.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There is allowed as a credit against the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an amount equal to fifty dollars for taxpayers who married during the taxable year and completed the requirements of Section 20</w:t>
      </w:r>
      <w:r w:rsidR="00565EA3" w:rsidRPr="00565EA3">
        <w:rPr>
          <w:rFonts w:cs="Times New Roman"/>
        </w:rPr>
        <w:noBreakHyphen/>
      </w:r>
      <w:r w:rsidRPr="00565EA3">
        <w:rPr>
          <w:rFonts w:cs="Times New Roman"/>
        </w:rPr>
        <w:t>1</w:t>
      </w:r>
      <w:r w:rsidR="00565EA3" w:rsidRPr="00565EA3">
        <w:rPr>
          <w:rFonts w:cs="Times New Roman"/>
        </w:rPr>
        <w:noBreakHyphen/>
      </w:r>
      <w:r w:rsidRPr="00565EA3">
        <w:rPr>
          <w:rFonts w:cs="Times New Roman"/>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565EA3" w:rsidRPr="00565EA3">
        <w:rPr>
          <w:rFonts w:cs="Times New Roman"/>
        </w:rPr>
        <w:noBreakHyphen/>
      </w:r>
      <w:r w:rsidRPr="00565EA3">
        <w:rPr>
          <w:rFonts w:cs="Times New Roman"/>
        </w:rPr>
        <w:t>refundable income tax credit of twenty</w:t>
      </w:r>
      <w:r w:rsidR="00565EA3" w:rsidRPr="00565EA3">
        <w:rPr>
          <w:rFonts w:cs="Times New Roman"/>
        </w:rPr>
        <w:noBreakHyphen/>
      </w:r>
      <w:r w:rsidRPr="00565EA3">
        <w:rPr>
          <w:rFonts w:cs="Times New Roman"/>
        </w:rPr>
        <w:t xml:space="preserve">five dollars, for a maximum tax credit of fifty dollars per couple under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3385.</w:t>
      </w:r>
      <w:r w:rsidR="00DB5A2F" w:rsidRPr="00565EA3">
        <w:rPr>
          <w:rFonts w:cs="Times New Roman"/>
        </w:rPr>
        <w:t xml:space="preserve"> Refundable state individual income tax credits;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A student is allowed a refundable individual income tax credit equal to twenty</w:t>
      </w:r>
      <w:r w:rsidR="00565EA3" w:rsidRPr="00565EA3">
        <w:rPr>
          <w:rFonts w:cs="Times New Roman"/>
        </w:rPr>
        <w:noBreakHyphen/>
      </w:r>
      <w:r w:rsidRPr="00565EA3">
        <w:rPr>
          <w:rFonts w:cs="Times New Roman"/>
        </w:rPr>
        <w:t>five percent, not to exceed eight hundred fifty dollars in the case of four</w:t>
      </w:r>
      <w:r w:rsidR="00565EA3" w:rsidRPr="00565EA3">
        <w:rPr>
          <w:rFonts w:cs="Times New Roman"/>
        </w:rPr>
        <w:noBreakHyphen/>
      </w:r>
      <w:r w:rsidRPr="00565EA3">
        <w:rPr>
          <w:rFonts w:cs="Times New Roman"/>
        </w:rPr>
        <w:t>year institutions and twenty</w:t>
      </w:r>
      <w:r w:rsidR="00565EA3" w:rsidRPr="00565EA3">
        <w:rPr>
          <w:rFonts w:cs="Times New Roman"/>
        </w:rPr>
        <w:noBreakHyphen/>
      </w:r>
      <w:r w:rsidRPr="00565EA3">
        <w:rPr>
          <w:rFonts w:cs="Times New Roman"/>
        </w:rPr>
        <w:t>five percent, not to exceed three hundred fifty dollars in the case of two</w:t>
      </w:r>
      <w:r w:rsidR="00565EA3" w:rsidRPr="00565EA3">
        <w:rPr>
          <w:rFonts w:cs="Times New Roman"/>
        </w:rPr>
        <w:noBreakHyphen/>
      </w:r>
      <w:r w:rsidRPr="00565EA3">
        <w:rPr>
          <w:rFonts w:cs="Times New Roman"/>
        </w:rPr>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(2)(a) Tuition credits may not be claimed for more than four consecutive years after the student enrolls in an eligible institution.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credit period is suspended for a qualifying student required to withdraw from an institution of higher learning to serve on active military duty if the service member re</w:t>
      </w:r>
      <w:r w:rsidR="00565EA3" w:rsidRPr="00565EA3">
        <w:rPr>
          <w:rFonts w:cs="Times New Roman"/>
        </w:rPr>
        <w:noBreakHyphen/>
      </w:r>
      <w:r w:rsidRPr="00565EA3">
        <w:rPr>
          <w:rFonts w:cs="Times New Roman"/>
        </w:rPr>
        <w:t xml:space="preserve">enrolls in an eligible institution within twelve months upon demobilization and provides official documentation from the Armed Forces to verify the dates of active duty military service.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An extension of the credit period may be granted due to medical necessity as defined by the Commission on Higher Education.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credit may be claimed by the student or by an individual eligible to claim the student as a dependent on his federal income tax return, whoever actually paid the tuition.  The department shall prescribe a form for claiming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Institution of higher learning</w:t>
      </w:r>
      <w:r w:rsidR="00565EA3" w:rsidRPr="00565EA3">
        <w:rPr>
          <w:rFonts w:cs="Times New Roman"/>
        </w:rPr>
        <w:t>”</w:t>
      </w:r>
      <w:r w:rsidRPr="00565EA3">
        <w:rPr>
          <w:rFonts w:cs="Times New Roman"/>
        </w:rPr>
        <w:t xml:space="preserve"> means a South Carolina public institution defined in Section 59</w:t>
      </w:r>
      <w:r w:rsidR="00565EA3" w:rsidRPr="00565EA3">
        <w:rPr>
          <w:rFonts w:cs="Times New Roman"/>
        </w:rPr>
        <w:noBreakHyphen/>
      </w:r>
      <w:r w:rsidRPr="00565EA3">
        <w:rPr>
          <w:rFonts w:cs="Times New Roman"/>
        </w:rPr>
        <w:t>103</w:t>
      </w:r>
      <w:r w:rsidR="00565EA3" w:rsidRPr="00565EA3">
        <w:rPr>
          <w:rFonts w:cs="Times New Roman"/>
        </w:rPr>
        <w:noBreakHyphen/>
      </w:r>
      <w:r w:rsidRPr="00565EA3">
        <w:rPr>
          <w:rFonts w:cs="Times New Roman"/>
        </w:rPr>
        <w:t>5 and an independent institution as defined in Section 59</w:t>
      </w:r>
      <w:r w:rsidR="00565EA3" w:rsidRPr="00565EA3">
        <w:rPr>
          <w:rFonts w:cs="Times New Roman"/>
        </w:rPr>
        <w:noBreakHyphen/>
      </w:r>
      <w:r w:rsidRPr="00565EA3">
        <w:rPr>
          <w:rFonts w:cs="Times New Roman"/>
        </w:rPr>
        <w:t>113</w:t>
      </w:r>
      <w:r w:rsidR="00565EA3" w:rsidRPr="00565EA3">
        <w:rPr>
          <w:rFonts w:cs="Times New Roman"/>
        </w:rPr>
        <w:noBreakHyphen/>
      </w:r>
      <w:r w:rsidRPr="00565EA3">
        <w:rPr>
          <w:rFonts w:cs="Times New Roman"/>
        </w:rPr>
        <w:t xml:space="preserve">50.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 </w:t>
      </w:r>
      <w:r w:rsidR="00565EA3" w:rsidRPr="00565EA3">
        <w:rPr>
          <w:rFonts w:cs="Times New Roman"/>
        </w:rPr>
        <w:t>“</w:t>
      </w:r>
      <w:r w:rsidRPr="00565EA3">
        <w:rPr>
          <w:rFonts w:cs="Times New Roman"/>
        </w:rPr>
        <w:t>designated institution</w:t>
      </w:r>
      <w:r w:rsidR="00565EA3" w:rsidRPr="00565EA3">
        <w:rPr>
          <w:rFonts w:cs="Times New Roman"/>
        </w:rPr>
        <w:t>”</w:t>
      </w:r>
      <w:r w:rsidRPr="00565EA3">
        <w:rPr>
          <w:rFonts w:cs="Times New Roman"/>
        </w:rPr>
        <w:t xml:space="preserve"> means a public or independent bachelor</w:t>
      </w:r>
      <w:r w:rsidR="00565EA3" w:rsidRPr="00565EA3">
        <w:rPr>
          <w:rFonts w:cs="Times New Roman"/>
        </w:rPr>
        <w:t>’</w:t>
      </w:r>
      <w:r w:rsidRPr="00565EA3">
        <w:rPr>
          <w:rFonts w:cs="Times New Roman"/>
        </w:rPr>
        <w:t>s level institution chartered before 1962 whose major campus and headquarters are located within South Carolina;  or an independent bachelor</w:t>
      </w:r>
      <w:r w:rsidR="00565EA3" w:rsidRPr="00565EA3">
        <w:rPr>
          <w:rFonts w:cs="Times New Roman"/>
        </w:rPr>
        <w:t>’</w:t>
      </w:r>
      <w:r w:rsidRPr="00565EA3">
        <w:rPr>
          <w:rFonts w:cs="Times New Roman"/>
        </w:rPr>
        <w:t>s level institution which has attained 501(c)(3) tax status and is accredited by the Southern Association of Colleges and Secondary Schools or the New England Association of Colleges and Schools;  or a public or independent two</w:t>
      </w:r>
      <w:r w:rsidR="00565EA3" w:rsidRPr="00565EA3">
        <w:rPr>
          <w:rFonts w:cs="Times New Roman"/>
        </w:rPr>
        <w:noBreakHyphen/>
      </w:r>
      <w:r w:rsidRPr="00565EA3">
        <w:rPr>
          <w:rFonts w:cs="Times New Roman"/>
        </w:rPr>
        <w:t xml:space="preserve">year institution which has attained 501(c)(3) tax status.  Institutions whose sole purpose is religious or theological training, or the granting of professional degrees do not meet the definition of </w:t>
      </w:r>
      <w:r w:rsidR="00565EA3" w:rsidRPr="00565EA3">
        <w:rPr>
          <w:rFonts w:cs="Times New Roman"/>
        </w:rPr>
        <w:t>“</w:t>
      </w:r>
      <w:r w:rsidRPr="00565EA3">
        <w:rPr>
          <w:rFonts w:cs="Times New Roman"/>
        </w:rPr>
        <w:t>institution of higher learning</w:t>
      </w:r>
      <w:r w:rsidR="00565EA3" w:rsidRPr="00565EA3">
        <w:rPr>
          <w:rFonts w:cs="Times New Roman"/>
        </w:rPr>
        <w:t>”</w:t>
      </w:r>
      <w:r w:rsidRPr="00565EA3">
        <w:rPr>
          <w:rFonts w:cs="Times New Roman"/>
        </w:rPr>
        <w:t xml:space="preserve"> or </w:t>
      </w:r>
      <w:r w:rsidR="00565EA3" w:rsidRPr="00565EA3">
        <w:rPr>
          <w:rFonts w:cs="Times New Roman"/>
        </w:rPr>
        <w:t>“</w:t>
      </w:r>
      <w:r w:rsidRPr="00565EA3">
        <w:rPr>
          <w:rFonts w:cs="Times New Roman"/>
        </w:rPr>
        <w:t>designated institution</w:t>
      </w:r>
      <w:r w:rsidR="00565EA3" w:rsidRPr="00565EA3">
        <w:rPr>
          <w:rFonts w:cs="Times New Roman"/>
        </w:rPr>
        <w:t>”</w:t>
      </w:r>
      <w:r w:rsidRPr="00565EA3">
        <w:rPr>
          <w:rFonts w:cs="Times New Roman"/>
        </w:rPr>
        <w:t xml:space="preserve"> as defined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Student</w:t>
      </w:r>
      <w:r w:rsidR="00565EA3" w:rsidRPr="00565EA3">
        <w:rPr>
          <w:rFonts w:cs="Times New Roman"/>
        </w:rPr>
        <w:t>”</w:t>
      </w:r>
      <w:r w:rsidRPr="00565EA3">
        <w:rPr>
          <w:rFonts w:cs="Times New Roman"/>
        </w:rPr>
        <w:t xml:space="preserve"> means an individual enrolled in an institution of higher learning: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eligible for in</w:t>
      </w:r>
      <w:r w:rsidR="00565EA3" w:rsidRPr="00565EA3">
        <w:rPr>
          <w:rFonts w:cs="Times New Roman"/>
        </w:rPr>
        <w:noBreakHyphen/>
      </w:r>
      <w:r w:rsidRPr="00565EA3">
        <w:rPr>
          <w:rFonts w:cs="Times New Roman"/>
        </w:rPr>
        <w:t xml:space="preserve">state tuition and fees as determined pursuant to Chapter 112 of Title 59 and applicable regulations;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who, within twelve months before enrolling: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graduated from a high school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successfully completed a high school home school program in this State in the manner required by law;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graduated from a preparatory high school outside this State while a dependent of a parent or guardian who is a legal resident of this State and has custody of the dependent;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not in default on a Federal Title IV or State of South Carolina educational loan, nor who owes a refund on a Federal Title IV or a State of South Carolina student financial aid program;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who is in good standing at the institution attended;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who is not a Palmetto Fellowship recipient;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who is not a LIFE Scholarship recipient.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Tuition</w:t>
      </w:r>
      <w:r w:rsidR="00565EA3" w:rsidRPr="00565EA3">
        <w:rPr>
          <w:rFonts w:cs="Times New Roman"/>
        </w:rPr>
        <w:t>”</w:t>
      </w:r>
      <w:r w:rsidRPr="00565EA3">
        <w:rPr>
          <w:rFonts w:cs="Times New Roman"/>
        </w:rPr>
        <w:t xml:space="preserve"> means the amount charged, including required fees, necessary for enrollment. Higher education tuition at an independent institution means the average tuition at the four</w:t>
      </w:r>
      <w:r w:rsidR="00565EA3" w:rsidRPr="00565EA3">
        <w:rPr>
          <w:rFonts w:cs="Times New Roman"/>
        </w:rPr>
        <w:noBreakHyphen/>
      </w:r>
      <w:r w:rsidRPr="00565EA3">
        <w:rPr>
          <w:rFonts w:cs="Times New Roman"/>
        </w:rPr>
        <w:t>year public institutions of higher learning as defined in Section 59</w:t>
      </w:r>
      <w:r w:rsidR="00565EA3" w:rsidRPr="00565EA3">
        <w:rPr>
          <w:rFonts w:cs="Times New Roman"/>
        </w:rPr>
        <w:noBreakHyphen/>
      </w:r>
      <w:r w:rsidRPr="00565EA3">
        <w:rPr>
          <w:rFonts w:cs="Times New Roman"/>
        </w:rPr>
        <w:t>103</w:t>
      </w:r>
      <w:r w:rsidR="00565EA3" w:rsidRPr="00565EA3">
        <w:rPr>
          <w:rFonts w:cs="Times New Roman"/>
        </w:rPr>
        <w:noBreakHyphen/>
      </w:r>
      <w:r w:rsidRPr="00565EA3">
        <w:rPr>
          <w:rFonts w:cs="Times New Roman"/>
        </w:rPr>
        <w:t xml:space="preserve">15(B)(2), but not more than the actual tuition charged.  Before calculating the credit, there must be deducted from tuition any amounts received toward its payment by any other scholarship grants.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3390.</w:t>
      </w:r>
      <w:r w:rsidR="00DB5A2F" w:rsidRPr="00565EA3">
        <w:rPr>
          <w:rFonts w:cs="Times New Roman"/>
        </w:rPr>
        <w:t xml:space="preserve"> Credit for expenses paid to institution providing nursing facility level, in</w:t>
      </w:r>
      <w:r w:rsidRPr="00565EA3">
        <w:rPr>
          <w:rFonts w:cs="Times New Roman"/>
        </w:rPr>
        <w:noBreakHyphen/>
      </w:r>
      <w:r w:rsidR="00DB5A2F" w:rsidRPr="00565EA3">
        <w:rPr>
          <w:rFonts w:cs="Times New Roman"/>
        </w:rPr>
        <w:t xml:space="preserve">home, or community care.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individual taxpayer may claim an income tax credit for twenty percent of the expenses paid by the taxpayer for his own support or the support of another to an institution providing nursing facility level of care or to a provider for in</w:t>
      </w:r>
      <w:r w:rsidR="00565EA3" w:rsidRPr="00565EA3">
        <w:rPr>
          <w:rFonts w:cs="Times New Roman"/>
        </w:rPr>
        <w:noBreakHyphen/>
      </w:r>
      <w:r w:rsidRPr="00565EA3">
        <w:rPr>
          <w:rFonts w:cs="Times New Roman"/>
        </w:rPr>
        <w:t xml:space="preserve">home or community care for persons determined to meet nursing facility level of care criteria as certified by a licensed physician.  The credit is limited to three hundred dollars each taxable year.  However, no credit is allowed for expenses paid from public source funds.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3400.</w:t>
      </w:r>
      <w:r w:rsidR="00DB5A2F" w:rsidRPr="00565EA3">
        <w:rPr>
          <w:rFonts w:cs="Times New Roman"/>
        </w:rPr>
        <w:t xml:space="preserve"> Credit for income tax paid by South Carolina resident to another state.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Resident individuals are allowed a credit against the taxes imposed by this chapter for income taxes paid to another state on income from sources within that state which is taxed under both this chapter and the laws of that state regardless of the taxpayer</w:t>
      </w:r>
      <w:r w:rsidR="00565EA3" w:rsidRPr="00565EA3">
        <w:rPr>
          <w:rFonts w:cs="Times New Roman"/>
        </w:rPr>
        <w:t>’</w:t>
      </w:r>
      <w:r w:rsidRPr="00565EA3">
        <w:rPr>
          <w:rFonts w:cs="Times New Roman"/>
        </w:rPr>
        <w:t xml:space="preserve">s residence.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credit allowed is the lesser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income tax actually paid to the other state on income taxed under this chapter.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 copy of the income tax return filed with the other state must be filed with the South Carolina tax return at the time credit is claimed.  If the credit is claimed because of a deficiency assessment notice, a copy of the notice and a receipt showing the payment must be filed.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3410.</w:t>
      </w:r>
      <w:r w:rsidR="00DB5A2F" w:rsidRPr="00565EA3">
        <w:rPr>
          <w:rFonts w:cs="Times New Roman"/>
        </w:rPr>
        <w:t xml:space="preserve"> Corporate income tax credit for corporate headquarters.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corporation establishing a corporate headquarters in this State, or expanding or adding to an existing corporate headquarters, is allowed a credit against any tax due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Section 12</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20, or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 xml:space="preserve">50 as set forth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 order to qualify for this credit, each of the following criteria must be satisfied: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qualifying real property costs of the corporate headquarters establishment, expansion, or addition must be at least fifty thousand dollars.  Qualifying real property costs are: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costs incurred in the design, preparation, and development of establishing, expanding, or adding to a corporate headquarters,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(b)(i) direct construction costs,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with respect to leased facilities, direct lease costs during the first five years of operations for the corporate headquarters.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headquarters establishment, expansion, or addition must result in the creation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at least forty new jobs performing headquarters related functions and services or research and development related functions and services.  These jobs must be permanent, full</w:t>
      </w:r>
      <w:r w:rsidR="00565EA3" w:rsidRPr="00565EA3">
        <w:rPr>
          <w:rFonts w:cs="Times New Roman"/>
        </w:rPr>
        <w:noBreakHyphen/>
      </w:r>
      <w:r w:rsidRPr="00565EA3">
        <w:rPr>
          <w:rFonts w:cs="Times New Roman"/>
        </w:rPr>
        <w:t xml:space="preserve">time positions located in this State,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at least twenty of the above</w:t>
      </w:r>
      <w:r w:rsidR="00565EA3" w:rsidRPr="00565EA3">
        <w:rPr>
          <w:rFonts w:cs="Times New Roman"/>
        </w:rPr>
        <w:noBreakHyphen/>
      </w:r>
      <w:r w:rsidRPr="00565EA3">
        <w:rPr>
          <w:rFonts w:cs="Times New Roman"/>
        </w:rPr>
        <w:t xml:space="preserve">referenced new jobs must be classified as headquarters staff employees.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amount of the credit is equal to twenty percent of the qualifying real property costs listed in subsection (B)(1).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headquarters establishment, expansion, or addition which meets the criteria of subsection (B) of this section is entitled to an additional credit equal to twenty percent of cost for tangible personal property if the following conditions are met: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personal property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capitalized as personal property for income tax purposes under the Internal Revenue Code;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purchased for the establishment, expansion, or addition of a corporate headquarters, or for the establishment, expansion, or addition of a research and development facility which is part of the same corporate project as the headquarters establishment, addition, or expansion;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used for corporate headquarters related functions and services or research and development related functions and services in South Carolina.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The establishment, expansion, or addition of a corporate headquarters or research and development facility must result in the creation of at least seventy</w:t>
      </w:r>
      <w:r w:rsidR="00565EA3" w:rsidRPr="00565EA3">
        <w:rPr>
          <w:rFonts w:cs="Times New Roman"/>
        </w:rPr>
        <w:noBreakHyphen/>
      </w:r>
      <w:r w:rsidRPr="00565EA3">
        <w:rPr>
          <w:rFonts w:cs="Times New Roman"/>
        </w:rPr>
        <w:t>five new full</w:t>
      </w:r>
      <w:r w:rsidR="00565EA3" w:rsidRPr="00565EA3">
        <w:rPr>
          <w:rFonts w:cs="Times New Roman"/>
        </w:rPr>
        <w:noBreakHyphen/>
      </w:r>
      <w:r w:rsidRPr="00565EA3">
        <w:rPr>
          <w:rFonts w:cs="Times New Roman"/>
        </w:rPr>
        <w:t xml:space="preserve">time jobs performing either: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headquarters related functions and services;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research and development related functions and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 seventy</w:t>
      </w:r>
      <w:r w:rsidR="00565EA3" w:rsidRPr="00565EA3">
        <w:rPr>
          <w:rFonts w:cs="Times New Roman"/>
        </w:rPr>
        <w:noBreakHyphen/>
      </w:r>
      <w:r w:rsidRPr="00565EA3">
        <w:rPr>
          <w:rFonts w:cs="Times New Roman"/>
        </w:rPr>
        <w:t>five required jobs must have an average cash compensation level of more than twice the per capita income of this State based on the most recent per capita income data available as of the end of the taxpayer</w:t>
      </w:r>
      <w:r w:rsidR="00565EA3" w:rsidRPr="00565EA3">
        <w:rPr>
          <w:rFonts w:cs="Times New Roman"/>
        </w:rPr>
        <w:t>’</w:t>
      </w:r>
      <w:r w:rsidRPr="00565EA3">
        <w:rPr>
          <w:rFonts w:cs="Times New Roman"/>
        </w:rPr>
        <w:t xml:space="preserve">s taxable year in which the jobs are filled.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565EA3" w:rsidRPr="00565EA3">
        <w:rPr>
          <w:rFonts w:cs="Times New Roman"/>
        </w:rPr>
        <w:t>“</w:t>
      </w:r>
      <w:r w:rsidRPr="00565EA3">
        <w:rPr>
          <w:rFonts w:cs="Times New Roman"/>
        </w:rPr>
        <w:t>property</w:t>
      </w:r>
      <w:r w:rsidR="00565EA3" w:rsidRPr="00565EA3">
        <w:rPr>
          <w:rFonts w:cs="Times New Roman"/>
        </w:rPr>
        <w:t>”</w:t>
      </w:r>
      <w:r w:rsidRPr="00565EA3">
        <w:rPr>
          <w:rFonts w:cs="Times New Roman"/>
        </w:rPr>
        <w:t xml:space="preserve"> includes qualifying real property and, where the conditions of subsection (D) are met, personal property.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leased real property the credit must be claimed in the taxable year in which the first direct lease costs are incurred.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If a fee</w:t>
      </w:r>
      <w:r w:rsidR="00565EA3" w:rsidRPr="00565EA3">
        <w:rPr>
          <w:rFonts w:cs="Times New Roman"/>
        </w:rPr>
        <w:noBreakHyphen/>
      </w:r>
      <w:r w:rsidRPr="00565EA3">
        <w:rPr>
          <w:rFonts w:cs="Times New Roman"/>
        </w:rPr>
        <w:t>in</w:t>
      </w:r>
      <w:r w:rsidR="00565EA3" w:rsidRPr="00565EA3">
        <w:rPr>
          <w:rFonts w:cs="Times New Roman"/>
        </w:rPr>
        <w:noBreakHyphen/>
      </w:r>
      <w:r w:rsidRPr="00565EA3">
        <w:rPr>
          <w:rFonts w:cs="Times New Roman"/>
        </w:rPr>
        <w:t>lieu arrangement under Section 4</w:t>
      </w:r>
      <w:r w:rsidR="00565EA3" w:rsidRPr="00565EA3">
        <w:rPr>
          <w:rFonts w:cs="Times New Roman"/>
        </w:rPr>
        <w:noBreakHyphen/>
      </w:r>
      <w:r w:rsidRPr="00565EA3">
        <w:rPr>
          <w:rFonts w:cs="Times New Roman"/>
        </w:rPr>
        <w:t>29</w:t>
      </w:r>
      <w:r w:rsidR="00565EA3" w:rsidRPr="00565EA3">
        <w:rPr>
          <w:rFonts w:cs="Times New Roman"/>
        </w:rPr>
        <w:noBreakHyphen/>
      </w:r>
      <w:r w:rsidRPr="00565EA3">
        <w:rPr>
          <w:rFonts w:cs="Times New Roman"/>
        </w:rPr>
        <w:t xml:space="preserve">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The amount of a credit allowed under this section must be reduced by the amount of any past</w:t>
      </w:r>
      <w:r w:rsidR="00565EA3" w:rsidRPr="00565EA3">
        <w:rPr>
          <w:rFonts w:cs="Times New Roman"/>
        </w:rPr>
        <w:noBreakHyphen/>
      </w:r>
      <w:r w:rsidRPr="00565EA3">
        <w:rPr>
          <w:rFonts w:cs="Times New Roman"/>
        </w:rPr>
        <w:t xml:space="preserve">due debt owed this State by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(J)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Corporate headquarters</w:t>
      </w:r>
      <w:r w:rsidR="00565EA3" w:rsidRPr="00565EA3">
        <w:rPr>
          <w:rFonts w:cs="Times New Roman"/>
        </w:rPr>
        <w:t>”</w:t>
      </w:r>
      <w:r w:rsidRPr="00565EA3">
        <w:rPr>
          <w:rFonts w:cs="Times New Roman"/>
        </w:rPr>
        <w:t xml:space="preserve"> means the facility or portion of a facility where corporate staff employees are physically employed, and where the majority of the company</w:t>
      </w:r>
      <w:r w:rsidR="00565EA3" w:rsidRPr="00565EA3">
        <w:rPr>
          <w:rFonts w:cs="Times New Roman"/>
        </w:rPr>
        <w:t>’</w:t>
      </w:r>
      <w:r w:rsidRPr="00565EA3">
        <w:rPr>
          <w:rFonts w:cs="Times New Roman"/>
        </w:rPr>
        <w:t>s or company business unit</w:t>
      </w:r>
      <w:r w:rsidR="00565EA3" w:rsidRPr="00565EA3">
        <w:rPr>
          <w:rFonts w:cs="Times New Roman"/>
        </w:rPr>
        <w:t>’</w:t>
      </w:r>
      <w:r w:rsidRPr="00565EA3">
        <w:rPr>
          <w:rFonts w:cs="Times New Roman"/>
        </w:rPr>
        <w:t>s financial, personnel, legal, planning, information technology, or other headquarters</w:t>
      </w:r>
      <w:r w:rsidR="00565EA3" w:rsidRPr="00565EA3">
        <w:rPr>
          <w:rFonts w:cs="Times New Roman"/>
        </w:rPr>
        <w:noBreakHyphen/>
      </w:r>
      <w:r w:rsidRPr="00565EA3">
        <w:rPr>
          <w:rFonts w:cs="Times New Roman"/>
        </w:rPr>
        <w:t xml:space="preserve">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National corporate headquarters must be the sole corporate headquarters in the nation and handle headquarters</w:t>
      </w:r>
      <w:r w:rsidR="00565EA3" w:rsidRPr="00565EA3">
        <w:rPr>
          <w:rFonts w:cs="Times New Roman"/>
        </w:rPr>
        <w:noBreakHyphen/>
      </w:r>
      <w:r w:rsidRPr="00565EA3">
        <w:rPr>
          <w:rFonts w:cs="Times New Roman"/>
        </w:rPr>
        <w:t>related functions at least on a national basis.  A national headquarters is considered to handle headquarters</w:t>
      </w:r>
      <w:r w:rsidR="00565EA3" w:rsidRPr="00565EA3">
        <w:rPr>
          <w:rFonts w:cs="Times New Roman"/>
        </w:rPr>
        <w:noBreakHyphen/>
      </w:r>
      <w:r w:rsidRPr="00565EA3">
        <w:rPr>
          <w:rFonts w:cs="Times New Roman"/>
        </w:rPr>
        <w:t xml:space="preserve">related functions on a national basis from this State if the corporation has a facility in this State from which the corporation engages in interstate commerce by providing goods or services for customers outside of this State in return for compensation.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Regional corporate headquarters must be the sole corporate headquarters within the region and must handle headquarters</w:t>
      </w:r>
      <w:r w:rsidR="00565EA3" w:rsidRPr="00565EA3">
        <w:rPr>
          <w:rFonts w:cs="Times New Roman"/>
        </w:rPr>
        <w:noBreakHyphen/>
      </w:r>
      <w:r w:rsidRPr="00565EA3">
        <w:rPr>
          <w:rFonts w:cs="Times New Roman"/>
        </w:rPr>
        <w:t xml:space="preserve">related functions on a regional basis.  For purposes of this section, </w:t>
      </w:r>
      <w:r w:rsidR="00565EA3" w:rsidRPr="00565EA3">
        <w:rPr>
          <w:rFonts w:cs="Times New Roman"/>
        </w:rPr>
        <w:t>“</w:t>
      </w:r>
      <w:r w:rsidRPr="00565EA3">
        <w:rPr>
          <w:rFonts w:cs="Times New Roman"/>
        </w:rPr>
        <w:t xml:space="preserve"> region</w:t>
      </w:r>
      <w:r w:rsidR="00565EA3" w:rsidRPr="00565EA3">
        <w:rPr>
          <w:rFonts w:cs="Times New Roman"/>
        </w:rPr>
        <w:t>”</w:t>
      </w:r>
      <w:r w:rsidRPr="00565EA3">
        <w:rPr>
          <w:rFonts w:cs="Times New Roman"/>
        </w:rPr>
        <w:t xml:space="preserve"> or </w:t>
      </w:r>
      <w:r w:rsidR="00565EA3" w:rsidRPr="00565EA3">
        <w:rPr>
          <w:rFonts w:cs="Times New Roman"/>
        </w:rPr>
        <w:t>“</w:t>
      </w:r>
      <w:r w:rsidRPr="00565EA3">
        <w:rPr>
          <w:rFonts w:cs="Times New Roman"/>
        </w:rPr>
        <w:t>regional</w:t>
      </w:r>
      <w:r w:rsidR="00565EA3" w:rsidRPr="00565EA3">
        <w:rPr>
          <w:rFonts w:cs="Times New Roman"/>
        </w:rPr>
        <w:t>”</w:t>
      </w:r>
      <w:r w:rsidRPr="00565EA3">
        <w:rPr>
          <w:rFonts w:cs="Times New Roman"/>
        </w:rPr>
        <w:t xml:space="preserve"> means a geographic area comprised of either: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at least five states, including this State;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565EA3" w:rsidRPr="00565EA3">
        <w:rPr>
          <w:rFonts w:cs="Times New Roman"/>
        </w:rPr>
        <w:t>“</w:t>
      </w:r>
      <w:r w:rsidRPr="00565EA3">
        <w:rPr>
          <w:rFonts w:cs="Times New Roman"/>
        </w:rPr>
        <w:t>the entire business operations of the corporation are performed within fewer than five states</w:t>
      </w:r>
      <w:r w:rsidR="00565EA3" w:rsidRPr="00565EA3">
        <w:rPr>
          <w:rFonts w:cs="Times New Roman"/>
        </w:rPr>
        <w:t>”</w:t>
      </w:r>
      <w:r w:rsidRPr="00565EA3">
        <w:rPr>
          <w:rFonts w:cs="Times New Roman"/>
        </w:rPr>
        <w:t xml:space="preserve">, is replaced with </w:t>
      </w:r>
      <w:r w:rsidR="00565EA3" w:rsidRPr="00565EA3">
        <w:rPr>
          <w:rFonts w:cs="Times New Roman"/>
        </w:rPr>
        <w:t>“</w:t>
      </w:r>
      <w:r w:rsidRPr="00565EA3">
        <w:rPr>
          <w:rFonts w:cs="Times New Roman"/>
        </w:rPr>
        <w:t>if all branches of the taxpayer, as defined below, are physically located in fewer than five states</w:t>
      </w:r>
      <w:r w:rsidR="00565EA3" w:rsidRPr="00565EA3">
        <w:rPr>
          <w:rFonts w:cs="Times New Roman"/>
        </w:rPr>
        <w:t>”</w:t>
      </w:r>
      <w:r w:rsidRPr="00565EA3">
        <w:rPr>
          <w:rFonts w:cs="Times New Roman"/>
        </w:rPr>
        <w:t>.  For taxpayers which are subject to tax under Chapter 11 of Title 12, such taxpayer must have two or more branches, as that term is defined in Section 34</w:t>
      </w:r>
      <w:r w:rsidR="00565EA3" w:rsidRPr="00565EA3">
        <w:rPr>
          <w:rFonts w:cs="Times New Roman"/>
        </w:rPr>
        <w:noBreakHyphen/>
      </w:r>
      <w:r w:rsidRPr="00565EA3">
        <w:rPr>
          <w:rFonts w:cs="Times New Roman"/>
        </w:rPr>
        <w:t>25</w:t>
      </w:r>
      <w:r w:rsidR="00565EA3" w:rsidRPr="00565EA3">
        <w:rPr>
          <w:rFonts w:cs="Times New Roman"/>
        </w:rPr>
        <w:noBreakHyphen/>
      </w:r>
      <w:r w:rsidRPr="00565EA3">
        <w:rPr>
          <w:rFonts w:cs="Times New Roman"/>
        </w:rPr>
        <w:t xml:space="preserve">10(8), in each state within its region.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w:t>
      </w:r>
      <w:r w:rsidR="00565EA3" w:rsidRPr="00565EA3">
        <w:rPr>
          <w:rFonts w:cs="Times New Roman"/>
        </w:rPr>
        <w:t>“</w:t>
      </w:r>
      <w:r w:rsidRPr="00565EA3">
        <w:rPr>
          <w:rFonts w:cs="Times New Roman"/>
        </w:rPr>
        <w:t>company business unit</w:t>
      </w:r>
      <w:r w:rsidR="00565EA3" w:rsidRPr="00565EA3">
        <w:rPr>
          <w:rFonts w:cs="Times New Roman"/>
        </w:rPr>
        <w:t>”</w:t>
      </w:r>
      <w:r w:rsidRPr="00565EA3">
        <w:rPr>
          <w:rFonts w:cs="Times New Roman"/>
        </w:rPr>
        <w:t xml:space="preserve"> is an organizational unit of a corporation or bank and is defined by the particular product or category of products it sells.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New job</w:t>
      </w:r>
      <w:r w:rsidR="00565EA3" w:rsidRPr="00565EA3">
        <w:rPr>
          <w:rFonts w:cs="Times New Roman"/>
        </w:rPr>
        <w:t>”</w:t>
      </w:r>
      <w:r w:rsidRPr="00565EA3">
        <w:rPr>
          <w:rFonts w:cs="Times New Roman"/>
        </w:rPr>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Full</w:t>
      </w:r>
      <w:r w:rsidR="00565EA3" w:rsidRPr="00565EA3">
        <w:rPr>
          <w:rFonts w:cs="Times New Roman"/>
        </w:rPr>
        <w:noBreakHyphen/>
      </w:r>
      <w:r w:rsidRPr="00565EA3">
        <w:rPr>
          <w:rFonts w:cs="Times New Roman"/>
        </w:rPr>
        <w:t>time</w:t>
      </w:r>
      <w:r w:rsidR="00565EA3" w:rsidRPr="00565EA3">
        <w:rPr>
          <w:rFonts w:cs="Times New Roman"/>
        </w:rPr>
        <w:t>”</w:t>
      </w:r>
      <w:r w:rsidRPr="00565EA3">
        <w:rPr>
          <w:rFonts w:cs="Times New Roman"/>
        </w:rPr>
        <w:t xml:space="preserve"> means a job requiring a minimum of thirty</w:t>
      </w:r>
      <w:r w:rsidR="00565EA3" w:rsidRPr="00565EA3">
        <w:rPr>
          <w:rFonts w:cs="Times New Roman"/>
        </w:rPr>
        <w:noBreakHyphen/>
      </w:r>
      <w:r w:rsidRPr="00565EA3">
        <w:rPr>
          <w:rFonts w:cs="Times New Roman"/>
        </w:rPr>
        <w:t>five hours of an employee</w:t>
      </w:r>
      <w:r w:rsidR="00565EA3" w:rsidRPr="00565EA3">
        <w:rPr>
          <w:rFonts w:cs="Times New Roman"/>
        </w:rPr>
        <w:t>’</w:t>
      </w:r>
      <w:r w:rsidRPr="00565EA3">
        <w:rPr>
          <w:rFonts w:cs="Times New Roman"/>
        </w:rPr>
        <w:t>s time a week for the entire normal year of corporate operations or a job requiring a minimum of thirty</w:t>
      </w:r>
      <w:r w:rsidR="00565EA3" w:rsidRPr="00565EA3">
        <w:rPr>
          <w:rFonts w:cs="Times New Roman"/>
        </w:rPr>
        <w:noBreakHyphen/>
      </w:r>
      <w:r w:rsidRPr="00565EA3">
        <w:rPr>
          <w:rFonts w:cs="Times New Roman"/>
        </w:rPr>
        <w:t>five hours of an employee</w:t>
      </w:r>
      <w:r w:rsidR="00565EA3" w:rsidRPr="00565EA3">
        <w:rPr>
          <w:rFonts w:cs="Times New Roman"/>
        </w:rPr>
        <w:t>’</w:t>
      </w:r>
      <w:r w:rsidRPr="00565EA3">
        <w:rPr>
          <w:rFonts w:cs="Times New Roman"/>
        </w:rPr>
        <w:t xml:space="preserve">s time for a week for a year in which the employee was initially hired for or transferred to the corporate headquarters or research and development facility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Headquarters</w:t>
      </w:r>
      <w:r w:rsidR="00565EA3" w:rsidRPr="00565EA3">
        <w:rPr>
          <w:rFonts w:cs="Times New Roman"/>
        </w:rPr>
        <w:noBreakHyphen/>
      </w:r>
      <w:r w:rsidRPr="00565EA3">
        <w:rPr>
          <w:rFonts w:cs="Times New Roman"/>
        </w:rPr>
        <w:t>related functions and services</w:t>
      </w:r>
      <w:r w:rsidR="00565EA3" w:rsidRPr="00565EA3">
        <w:rPr>
          <w:rFonts w:cs="Times New Roman"/>
        </w:rPr>
        <w:t>”</w:t>
      </w:r>
      <w:r w:rsidRPr="00565EA3">
        <w:rPr>
          <w:rFonts w:cs="Times New Roman"/>
        </w:rPr>
        <w:t xml:space="preserve"> are those functions involving financial, personnel, administrative, legal, planning, information technology, or similar business functions.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Headquarters staff employees</w:t>
      </w:r>
      <w:r w:rsidR="00565EA3" w:rsidRPr="00565EA3">
        <w:rPr>
          <w:rFonts w:cs="Times New Roman"/>
        </w:rPr>
        <w:t>”</w:t>
      </w:r>
      <w:r w:rsidRPr="00565EA3">
        <w:rPr>
          <w:rFonts w:cs="Times New Roman"/>
        </w:rPr>
        <w:t xml:space="preserve"> means executive, administrative, or professional workers performing headquarters related functions and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An executive employee is a full</w:t>
      </w:r>
      <w:r w:rsidR="00565EA3" w:rsidRPr="00565EA3">
        <w:rPr>
          <w:rFonts w:cs="Times New Roman"/>
        </w:rPr>
        <w:noBreakHyphen/>
      </w:r>
      <w:r w:rsidRPr="00565EA3">
        <w:rPr>
          <w:rFonts w:cs="Times New Roman"/>
        </w:rPr>
        <w:t xml:space="preserve">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An administrative employee is a full</w:t>
      </w:r>
      <w:r w:rsidR="00565EA3" w:rsidRPr="00565EA3">
        <w:rPr>
          <w:rFonts w:cs="Times New Roman"/>
        </w:rPr>
        <w:noBreakHyphen/>
      </w:r>
      <w:r w:rsidRPr="00565EA3">
        <w:rPr>
          <w:rFonts w:cs="Times New Roman"/>
        </w:rPr>
        <w:t xml:space="preserve">time employee who is not involved in manual work and whose work is directly related to management policies or general headquarters operations.  An administrative employee must customarily exercise discretion and independent judgment.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w:t>
      </w:r>
      <w:r w:rsidR="00565EA3" w:rsidRPr="00565EA3">
        <w:rPr>
          <w:rFonts w:cs="Times New Roman"/>
        </w:rPr>
        <w:t>“</w:t>
      </w:r>
      <w:r w:rsidRPr="00565EA3">
        <w:rPr>
          <w:rFonts w:cs="Times New Roman"/>
        </w:rPr>
        <w:t>Research and development</w:t>
      </w:r>
      <w:r w:rsidR="00565EA3" w:rsidRPr="00565EA3">
        <w:rPr>
          <w:rFonts w:cs="Times New Roman"/>
        </w:rPr>
        <w:t>”</w:t>
      </w:r>
      <w:r w:rsidRPr="00565EA3">
        <w:rPr>
          <w:rFonts w:cs="Times New Roman"/>
        </w:rPr>
        <w:t xml:space="preserve"> means laboratory, scientific, or experimental testing and development related to new products, new uses for existing products, or improving existing products, but </w:t>
      </w:r>
      <w:r w:rsidR="00565EA3" w:rsidRPr="00565EA3">
        <w:rPr>
          <w:rFonts w:cs="Times New Roman"/>
        </w:rPr>
        <w:t>“</w:t>
      </w:r>
      <w:r w:rsidRPr="00565EA3">
        <w:rPr>
          <w:rFonts w:cs="Times New Roman"/>
        </w:rPr>
        <w:t>research and development</w:t>
      </w:r>
      <w:r w:rsidR="00565EA3" w:rsidRPr="00565EA3">
        <w:rPr>
          <w:rFonts w:cs="Times New Roman"/>
        </w:rPr>
        <w:t>”</w:t>
      </w:r>
      <w:r w:rsidRPr="00565EA3">
        <w:rPr>
          <w:rFonts w:cs="Times New Roman"/>
        </w:rPr>
        <w:t xml:space="preserve"> does not include efficiency surveys, management studies, consumer surveys, economic surveys, advertising, promotion, banking, or research in connection with literary, historical, or similar projects.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w:t>
      </w:r>
      <w:r w:rsidR="00565EA3" w:rsidRPr="00565EA3">
        <w:rPr>
          <w:rFonts w:cs="Times New Roman"/>
        </w:rPr>
        <w:t>“</w:t>
      </w:r>
      <w:r w:rsidRPr="00565EA3">
        <w:rPr>
          <w:rFonts w:cs="Times New Roman"/>
        </w:rPr>
        <w:t>Research and development facility</w:t>
      </w:r>
      <w:r w:rsidR="00565EA3" w:rsidRPr="00565EA3">
        <w:rPr>
          <w:rFonts w:cs="Times New Roman"/>
        </w:rPr>
        <w:t>”</w:t>
      </w:r>
      <w:r w:rsidRPr="00565EA3">
        <w:rPr>
          <w:rFonts w:cs="Times New Roman"/>
        </w:rPr>
        <w:t xml:space="preserve"> means the building or buildings or portion of a building where research and development functions and services are physically located.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(8) </w:t>
      </w:r>
      <w:r w:rsidR="00565EA3" w:rsidRPr="00565EA3">
        <w:rPr>
          <w:rFonts w:cs="Times New Roman"/>
        </w:rPr>
        <w:t>“</w:t>
      </w:r>
      <w:r w:rsidRPr="00565EA3">
        <w:rPr>
          <w:rFonts w:cs="Times New Roman"/>
        </w:rPr>
        <w:t>Direct lease costs</w:t>
      </w:r>
      <w:r w:rsidR="00565EA3" w:rsidRPr="00565EA3">
        <w:rPr>
          <w:rFonts w:cs="Times New Roman"/>
        </w:rPr>
        <w:t>”</w:t>
      </w:r>
      <w:r w:rsidRPr="00565EA3">
        <w:rPr>
          <w:rFonts w:cs="Times New Roman"/>
        </w:rPr>
        <w:t xml:space="preserve"> are cash lease payments.  The term does not include any accrued, but unpaid, costs.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3415.</w:t>
      </w:r>
      <w:r w:rsidR="00DB5A2F" w:rsidRPr="00565EA3">
        <w:rPr>
          <w:rFonts w:cs="Times New Roman"/>
        </w:rPr>
        <w:t xml:space="preserve"> Tax credit for research and development expenditures.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that claims a federal income tax credit pursuant to Section 41 of the Internal Revenue Code for increasing research activities for the taxable year is allowed a credit against any tax due pursuant to this chapter or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50 equal to five percent of the taxpayer</w:t>
      </w:r>
      <w:r w:rsidR="00565EA3" w:rsidRPr="00565EA3">
        <w:rPr>
          <w:rFonts w:cs="Times New Roman"/>
        </w:rPr>
        <w:t>’</w:t>
      </w:r>
      <w:r w:rsidRPr="00565EA3">
        <w:rPr>
          <w:rFonts w:cs="Times New Roman"/>
        </w:rPr>
        <w:t xml:space="preserve">s qualified research expenses made in South Carolina.  For the purposes of this credit, qualified research expenses has the same meaning as provided for in Section 41 of the Internal Revenue Code.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credit taken in any one taxable year pursuant to this section may not exceed fifty percent of the taxpayer</w:t>
      </w:r>
      <w:r w:rsidR="00565EA3" w:rsidRPr="00565EA3">
        <w:rPr>
          <w:rFonts w:cs="Times New Roman"/>
        </w:rPr>
        <w:t>’</w:t>
      </w:r>
      <w:r w:rsidRPr="00565EA3">
        <w:rPr>
          <w:rFonts w:cs="Times New Roman"/>
        </w:rPr>
        <w:t>s remaining tax liability after all other credits have been applied.  Any unused credit may be carried over to the immediately succeeding taxable years, except that the credit carry</w:t>
      </w:r>
      <w:r w:rsidR="00565EA3" w:rsidRPr="00565EA3">
        <w:rPr>
          <w:rFonts w:cs="Times New Roman"/>
        </w:rPr>
        <w:noBreakHyphen/>
      </w:r>
      <w:r w:rsidRPr="00565EA3">
        <w:rPr>
          <w:rFonts w:cs="Times New Roman"/>
        </w:rPr>
        <w:t xml:space="preserve">over may not be used for a taxable year that begins on or after ten years from the date of the qualified research expenses.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3420.</w:t>
      </w:r>
      <w:r w:rsidR="00DB5A2F" w:rsidRPr="00565EA3">
        <w:rPr>
          <w:rFonts w:cs="Times New Roman"/>
        </w:rPr>
        <w:t xml:space="preserve"> Tax credit for construction or improvement of infrastructure project.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corporation may claim a credit for the construction or improvement of an infrastructure project against taxes due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or Section 12</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 xml:space="preserve">20 for: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expenses paid or accrued by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contributions made to a governmental entity;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contributions made to a qualified private entity in the case of water or sewer lines and their related facilities in areas served by a private water and sewer company.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expenses paid or accrued by the taxpayer in building or improving any one infrastructure project: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credit is equal to fifty percent of the expenses or contributions;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credit is limited to ten thousand dollars annually;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any unused credit, up to a total amount of thirty thousand dollars, may be carried forward three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An infrastructure project includes water lines or sewer lines, their related facilities, and roads that: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do not exclusively benefit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are built to applicable standards;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are dedicated to public use or, in the case of water and sewer lines and their related facilities in areas served by a private water and sewer company, the water and sewer lines are deeded to a qualified private entity.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If an infrastructure project benefits more than the taxpayer, the expenses of the taxpayer must be allocated to the various beneficiaries and only those expenses not allocated to the taxpayer</w:t>
      </w:r>
      <w:r w:rsidR="00565EA3" w:rsidRPr="00565EA3">
        <w:rPr>
          <w:rFonts w:cs="Times New Roman"/>
        </w:rPr>
        <w:t>’</w:t>
      </w:r>
      <w:r w:rsidRPr="00565EA3">
        <w:rPr>
          <w:rFonts w:cs="Times New Roman"/>
        </w:rPr>
        <w:t xml:space="preserve">s benefit qualify for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A qualifying private entity is not allowed the credit provided by this section for expenses it incurs in building or improving facilities it owns, manages, or operates.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3430.</w:t>
      </w:r>
      <w:r w:rsidR="00DB5A2F" w:rsidRPr="00565EA3">
        <w:rPr>
          <w:rFonts w:cs="Times New Roman"/>
        </w:rPr>
        <w:t xml:space="preserve"> Tax credit for qualified investments in Palmetto Seed Capital Corporation or Palmetto Seed Capital Fund Limited Partnership.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Taxpayers who make qualified investments in the Palmetto Seed Capital Corporation (corporation) or the Palmetto Seed Capital Fund Limited Partnership (fund), as defined in Section 41</w:t>
      </w:r>
      <w:r w:rsidR="00565EA3" w:rsidRPr="00565EA3">
        <w:rPr>
          <w:rFonts w:cs="Times New Roman"/>
        </w:rPr>
        <w:noBreakHyphen/>
      </w:r>
      <w:r w:rsidRPr="00565EA3">
        <w:rPr>
          <w:rFonts w:cs="Times New Roman"/>
        </w:rPr>
        <w:t>44</w:t>
      </w:r>
      <w:r w:rsidR="00565EA3" w:rsidRPr="00565EA3">
        <w:rPr>
          <w:rFonts w:cs="Times New Roman"/>
        </w:rPr>
        <w:noBreakHyphen/>
      </w:r>
      <w:r w:rsidRPr="00565EA3">
        <w:rPr>
          <w:rFonts w:cs="Times New Roman"/>
        </w:rPr>
        <w:t xml:space="preserve">10, are allowed a credit against income or bank taxes imposed under Title 12 or insurance premium taxes imposed under Chapter 7 of Title 38.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amount of the credit for each taxable year is the lesser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all qualified investments during the tax year multiplied by thirty percent, plus any credit carryover;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fifty percent of all qualified investments during all tax years multiplied by thirty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To receive the credit the taxpayer shall: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claim the credit on the tax return in a manner prescribed by the appropriate agency;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attach to the return a copy of the form, provided in subsection (F) and issued by the corporation, indicating the taxpayer</w:t>
      </w:r>
      <w:r w:rsidR="00565EA3" w:rsidRPr="00565EA3">
        <w:rPr>
          <w:rFonts w:cs="Times New Roman"/>
        </w:rPr>
        <w:t>’</w:t>
      </w:r>
      <w:r w:rsidRPr="00565EA3">
        <w:rPr>
          <w:rFonts w:cs="Times New Roman"/>
        </w:rPr>
        <w:t xml:space="preserve">s qualified investment.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The use of the credit is limited to the taxpayer</w:t>
      </w:r>
      <w:r w:rsidR="00565EA3" w:rsidRPr="00565EA3">
        <w:rPr>
          <w:rFonts w:cs="Times New Roman"/>
        </w:rPr>
        <w:t>’</w:t>
      </w:r>
      <w:r w:rsidRPr="00565EA3">
        <w:rPr>
          <w:rFonts w:cs="Times New Roman"/>
        </w:rPr>
        <w:t xml:space="preserve">s tax liability for the year after the application of all other credits.  An unused credit may be carried forward ten years from the date of the qualified investment.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The corporation shall complete forms prescribed by the department which must show as to each qualified investment in the fund the following: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name, address, and identification number of the taxpayer who purchased a qualified investment;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nature and amount paid for the qualified investment purchased by the taxpayer.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For purposes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The fund</w:t>
      </w:r>
      <w:r w:rsidR="00565EA3" w:rsidRPr="00565EA3">
        <w:rPr>
          <w:rFonts w:cs="Times New Roman"/>
        </w:rPr>
        <w:t>”</w:t>
      </w:r>
      <w:r w:rsidRPr="00565EA3">
        <w:rPr>
          <w:rFonts w:cs="Times New Roman"/>
        </w:rPr>
        <w:t xml:space="preserve"> means the Palmetto Seed Capital Fund Limited Partnership and is established and operated as described in Section 41</w:t>
      </w:r>
      <w:r w:rsidR="00565EA3" w:rsidRPr="00565EA3">
        <w:rPr>
          <w:rFonts w:cs="Times New Roman"/>
        </w:rPr>
        <w:noBreakHyphen/>
      </w:r>
      <w:r w:rsidRPr="00565EA3">
        <w:rPr>
          <w:rFonts w:cs="Times New Roman"/>
        </w:rPr>
        <w:t>44</w:t>
      </w:r>
      <w:r w:rsidR="00565EA3" w:rsidRPr="00565EA3">
        <w:rPr>
          <w:rFonts w:cs="Times New Roman"/>
        </w:rPr>
        <w:noBreakHyphen/>
      </w:r>
      <w:r w:rsidRPr="00565EA3">
        <w:rPr>
          <w:rFonts w:cs="Times New Roman"/>
        </w:rPr>
        <w:t xml:space="preserve">60.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The corporation</w:t>
      </w:r>
      <w:r w:rsidR="00565EA3" w:rsidRPr="00565EA3">
        <w:rPr>
          <w:rFonts w:cs="Times New Roman"/>
        </w:rPr>
        <w:t>”</w:t>
      </w:r>
      <w:r w:rsidRPr="00565EA3">
        <w:rPr>
          <w:rFonts w:cs="Times New Roman"/>
        </w:rPr>
        <w:t xml:space="preserve"> means the Palmetto Seed Capital Corporation which is the general partner of the fund.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Qualified investment</w:t>
      </w:r>
      <w:r w:rsidR="00565EA3" w:rsidRPr="00565EA3">
        <w:rPr>
          <w:rFonts w:cs="Times New Roman"/>
        </w:rPr>
        <w:t>”</w:t>
      </w:r>
      <w:r w:rsidRPr="00565EA3">
        <w:rPr>
          <w:rFonts w:cs="Times New Roman"/>
        </w:rPr>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means an individual, corporation, partnership, trust, or other entity having a state income, bank or insurance premium tax liability who has made a qualified investment.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Appropriate agency</w:t>
      </w:r>
      <w:r w:rsidR="00565EA3" w:rsidRPr="00565EA3">
        <w:rPr>
          <w:rFonts w:cs="Times New Roman"/>
        </w:rPr>
        <w:t>”</w:t>
      </w:r>
      <w:r w:rsidRPr="00565EA3">
        <w:rPr>
          <w:rFonts w:cs="Times New Roman"/>
        </w:rPr>
        <w:t xml:space="preserve"> is the Department of Revenue for taxpayers subject to tax under Chapter 6 or Chapter 11 of this title and the Department of Insurance for corporations subject to the premium tax under Chapter 7 of Title 38.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A corporation which files or is required to file a consolidated return is entitled to the income tax credit allowed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3420 or this section on a consolidated basis.  The tax credit may be determined on a consolidated basis regardless of whether or not the corporation entitled to the credit contributed to the tax liability of the consolidated group.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3440.</w:t>
      </w:r>
      <w:r w:rsidR="00DB5A2F" w:rsidRPr="00565EA3">
        <w:rPr>
          <w:rFonts w:cs="Times New Roman"/>
        </w:rPr>
        <w:t xml:space="preserve"> Tax credit for employee child care programs.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565EA3" w:rsidRPr="00565EA3">
        <w:rPr>
          <w:rFonts w:cs="Times New Roman"/>
        </w:rPr>
        <w:t>’</w:t>
      </w:r>
      <w:r w:rsidRPr="00565EA3">
        <w:rPr>
          <w:rFonts w:cs="Times New Roman"/>
        </w:rPr>
        <w:t xml:space="preserve"> children.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this section, </w:t>
      </w:r>
      <w:r w:rsidR="00565EA3" w:rsidRPr="00565EA3">
        <w:rPr>
          <w:rFonts w:cs="Times New Roman"/>
        </w:rPr>
        <w:t>“</w:t>
      </w:r>
      <w:r w:rsidRPr="00565EA3">
        <w:rPr>
          <w:rFonts w:cs="Times New Roman"/>
        </w:rPr>
        <w:t>expenditures for costs incurred in establishing a child care program</w:t>
      </w:r>
      <w:r w:rsidR="00565EA3" w:rsidRPr="00565EA3">
        <w:rPr>
          <w:rFonts w:cs="Times New Roman"/>
        </w:rPr>
        <w:t>”</w:t>
      </w:r>
      <w:r w:rsidRPr="00565EA3">
        <w:rPr>
          <w:rFonts w:cs="Times New Roman"/>
        </w:rPr>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565EA3" w:rsidRPr="00565EA3">
        <w:rPr>
          <w:rFonts w:cs="Times New Roman"/>
        </w:rPr>
        <w:t>’</w:t>
      </w:r>
      <w:r w:rsidRPr="00565EA3">
        <w:rPr>
          <w:rFonts w:cs="Times New Roman"/>
        </w:rPr>
        <w:t>s children are kept at the facility during the employee</w:t>
      </w:r>
      <w:r w:rsidR="00565EA3" w:rsidRPr="00565EA3">
        <w:rPr>
          <w:rFonts w:cs="Times New Roman"/>
        </w:rPr>
        <w:t>’</w:t>
      </w:r>
      <w:r w:rsidRPr="00565EA3">
        <w:rPr>
          <w:rFonts w:cs="Times New Roman"/>
        </w:rPr>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565EA3" w:rsidRPr="00565EA3">
        <w:rPr>
          <w:rFonts w:cs="Times New Roman"/>
        </w:rPr>
        <w:noBreakHyphen/>
      </w:r>
      <w:r w:rsidRPr="00565EA3">
        <w:rPr>
          <w:rFonts w:cs="Times New Roman"/>
        </w:rPr>
        <w:t xml:space="preserve">up expenses or expenditures for establishing a child care program and qualify for credit allowed by subsection (A).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For purposes of the credits allowed by this subsection, the taxpayer is required to retain information concerning the child care facility</w:t>
      </w:r>
      <w:r w:rsidR="00565EA3" w:rsidRPr="00565EA3">
        <w:rPr>
          <w:rFonts w:cs="Times New Roman"/>
        </w:rPr>
        <w:t>’</w:t>
      </w:r>
      <w:r w:rsidRPr="00565EA3">
        <w:rPr>
          <w:rFonts w:cs="Times New Roman"/>
        </w:rPr>
        <w:t xml:space="preserve">s federal identification number, license or registration number, payment amount, and in whose name and for whose benefit the payments were made.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The credits established by this section taken in any one tax year are also limited to an amount not greater than fifty percent of a taxpayer</w:t>
      </w:r>
      <w:r w:rsidR="00565EA3" w:rsidRPr="00565EA3">
        <w:rPr>
          <w:rFonts w:cs="Times New Roman"/>
        </w:rPr>
        <w:t>’</w:t>
      </w:r>
      <w:r w:rsidRPr="00565EA3">
        <w:rPr>
          <w:rFonts w:cs="Times New Roman"/>
        </w:rPr>
        <w:t xml:space="preserve">s state income tax, bank tax, or premium tax liability for that year.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A credit claimed under this section, but not used or available for use in a taxable year, may be carried forward for the next ten taxable years from the close of the tax year in which the expenditures are made until the amount of the credit is taken.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3450.</w:t>
      </w:r>
      <w:r w:rsidR="00DB5A2F" w:rsidRPr="00565EA3">
        <w:rPr>
          <w:rFonts w:cs="Times New Roman"/>
        </w:rPr>
        <w:t xml:space="preserve"> Income tax credit for persons terminated from employment as result of closing or realignment of federal military installation;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(1)(a) </w:t>
      </w:r>
      <w:r w:rsidR="00565EA3" w:rsidRPr="00565EA3">
        <w:rPr>
          <w:rFonts w:cs="Times New Roman"/>
        </w:rPr>
        <w:t>“</w:t>
      </w:r>
      <w:r w:rsidRPr="00565EA3">
        <w:rPr>
          <w:rFonts w:cs="Times New Roman"/>
        </w:rPr>
        <w:t>Applicable federal military installation</w:t>
      </w:r>
      <w:r w:rsidR="00565EA3" w:rsidRPr="00565EA3">
        <w:rPr>
          <w:rFonts w:cs="Times New Roman"/>
        </w:rPr>
        <w:t>”</w:t>
      </w:r>
      <w:r w:rsidRPr="00565EA3">
        <w:rPr>
          <w:rFonts w:cs="Times New Roman"/>
        </w:rPr>
        <w:t xml:space="preserve"> means a federal military installation or other facility which is closed or realigned under: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The Defense Base Closure and Realignment Act of 1990;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Title II of the Defense Authorization Amendments and Base Closure and Realignment Act;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Section 2687 of Title 10, United States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w:t>
      </w:r>
      <w:r w:rsidR="00565EA3" w:rsidRPr="00565EA3">
        <w:rPr>
          <w:rFonts w:cs="Times New Roman"/>
        </w:rPr>
        <w:t>“</w:t>
      </w:r>
      <w:r w:rsidRPr="00565EA3">
        <w:rPr>
          <w:rFonts w:cs="Times New Roman"/>
        </w:rPr>
        <w:t>Applicable federal facility</w:t>
      </w:r>
      <w:r w:rsidR="00565EA3" w:rsidRPr="00565EA3">
        <w:rPr>
          <w:rFonts w:cs="Times New Roman"/>
        </w:rPr>
        <w:t>”</w:t>
      </w:r>
      <w:r w:rsidRPr="00565EA3">
        <w:rPr>
          <w:rFonts w:cs="Times New Roman"/>
        </w:rPr>
        <w:t xml:space="preserve"> means a federal facility that has reduced its permanent employment by three thousand or more jobs after December 31, 1990.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Economic impact region</w:t>
      </w:r>
      <w:r w:rsidR="00565EA3" w:rsidRPr="00565EA3">
        <w:rPr>
          <w:rFonts w:cs="Times New Roman"/>
        </w:rPr>
        <w:t>”</w:t>
      </w:r>
      <w:r w:rsidRPr="00565EA3">
        <w:rPr>
          <w:rFonts w:cs="Times New Roman"/>
        </w:rPr>
        <w:t xml:space="preserve"> means a county or municipality, any portion of which is located within twenty</w:t>
      </w:r>
      <w:r w:rsidR="00565EA3" w:rsidRPr="00565EA3">
        <w:rPr>
          <w:rFonts w:cs="Times New Roman"/>
        </w:rPr>
        <w:noBreakHyphen/>
      </w:r>
      <w:r w:rsidRPr="00565EA3">
        <w:rPr>
          <w:rFonts w:cs="Times New Roman"/>
        </w:rPr>
        <w:t xml:space="preserve">five miles of the boundaries of an applicable federal military installation or applicable federal facility, and any area not otherwise included as part of the economic impact region if the Department of Commerce determines the area to be adversely impacted by the closing or realignment of an applicable federal military installation or applicable federal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Qualified wages</w:t>
      </w:r>
      <w:r w:rsidR="00565EA3" w:rsidRPr="00565EA3">
        <w:rPr>
          <w:rFonts w:cs="Times New Roman"/>
        </w:rPr>
        <w:t>”</w:t>
      </w:r>
      <w:r w:rsidRPr="00565EA3">
        <w:rPr>
          <w:rFonts w:cs="Times New Roman"/>
        </w:rPr>
        <w:t xml:space="preserve"> means wages paid by an employer to an employee if: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at least ninety percent of the employee</w:t>
      </w:r>
      <w:r w:rsidR="00565EA3" w:rsidRPr="00565EA3">
        <w:rPr>
          <w:rFonts w:cs="Times New Roman"/>
        </w:rPr>
        <w:t>’</w:t>
      </w:r>
      <w:r w:rsidRPr="00565EA3">
        <w:rPr>
          <w:rFonts w:cs="Times New Roman"/>
        </w:rPr>
        <w:t>s services for the employer during the taxable year are directly related to the conduct of the employer</w:t>
      </w:r>
      <w:r w:rsidR="00565EA3" w:rsidRPr="00565EA3">
        <w:rPr>
          <w:rFonts w:cs="Times New Roman"/>
        </w:rPr>
        <w:t>’</w:t>
      </w:r>
      <w:r w:rsidRPr="00565EA3">
        <w:rPr>
          <w:rFonts w:cs="Times New Roman"/>
        </w:rPr>
        <w:t xml:space="preserve">s trade or business within an applicable federal military installation or economic impact region;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at least fifty percent of the services of the employee for the employer during the taxable year are performed within the installation or region;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(4)(a) </w:t>
      </w:r>
      <w:r w:rsidR="00565EA3" w:rsidRPr="00565EA3">
        <w:rPr>
          <w:rFonts w:cs="Times New Roman"/>
        </w:rPr>
        <w:t>“</w:t>
      </w:r>
      <w:r w:rsidRPr="00565EA3">
        <w:rPr>
          <w:rFonts w:cs="Times New Roman"/>
        </w:rPr>
        <w:t>Qualified wages</w:t>
      </w:r>
      <w:r w:rsidR="00565EA3" w:rsidRPr="00565EA3">
        <w:rPr>
          <w:rFonts w:cs="Times New Roman"/>
        </w:rPr>
        <w:t>”</w:t>
      </w:r>
      <w:r w:rsidRPr="00565EA3">
        <w:rPr>
          <w:rFonts w:cs="Times New Roman"/>
        </w:rPr>
        <w:t xml:space="preserve"> include, with respect to an individual, only wages attributable to services rendered during the one year beginning with the day the individual first works for an employer after becoming a terminated employee.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Qualified wages for a taxable year may not exceed ten thousand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Qualified wages do not include wages paid for services performed as an employee of the federal government or an agency or instrumentality of the federal government.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(5)(a) </w:t>
      </w:r>
      <w:r w:rsidR="00565EA3" w:rsidRPr="00565EA3">
        <w:rPr>
          <w:rFonts w:cs="Times New Roman"/>
        </w:rPr>
        <w:t>“</w:t>
      </w:r>
      <w:r w:rsidRPr="00565EA3">
        <w:rPr>
          <w:rFonts w:cs="Times New Roman"/>
        </w:rPr>
        <w:t>Terminated employee</w:t>
      </w:r>
      <w:r w:rsidR="00565EA3" w:rsidRPr="00565EA3">
        <w:rPr>
          <w:rFonts w:cs="Times New Roman"/>
        </w:rPr>
        <w:t>”</w:t>
      </w:r>
      <w:r w:rsidRPr="00565EA3">
        <w:rPr>
          <w:rFonts w:cs="Times New Roman"/>
        </w:rPr>
        <w:t xml:space="preserve"> means an individual who is certified by the South Carolina Employment Security Commission, under procedures similar to the procedures described in Internal Revenue Code Section 51(d)(16), as being an individual, whether or not a federal employee: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who was employed in an economic impact region,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whose job was terminated by reason of the closing or realignment of the installation.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An individual may not be treated as a terminated employee with respect to a job termination after the later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the close of the second calendar year following the calendar year in which the commencement of the job termination occurs;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the close of the first year period beginning with the date on which the employee first begins work for an employer after the job termination.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 the case of a terminated employee, there is allowed as a credit against the tax imposed by this chapter for a taxable year an amount equal to ten percent of the qualified wages of the employee for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section, the term </w:t>
      </w:r>
      <w:r w:rsidR="00565EA3" w:rsidRPr="00565EA3">
        <w:rPr>
          <w:rFonts w:cs="Times New Roman"/>
        </w:rPr>
        <w:t>“</w:t>
      </w:r>
      <w:r w:rsidRPr="00565EA3">
        <w:rPr>
          <w:rFonts w:cs="Times New Roman"/>
        </w:rPr>
        <w:t>employee</w:t>
      </w:r>
      <w:r w:rsidR="00565EA3" w:rsidRPr="00565EA3">
        <w:rPr>
          <w:rFonts w:cs="Times New Roman"/>
        </w:rPr>
        <w:t>”</w:t>
      </w:r>
      <w:r w:rsidRPr="00565EA3">
        <w:rPr>
          <w:rFonts w:cs="Times New Roman"/>
        </w:rPr>
        <w:t xml:space="preserve"> includes an employee described in Internal Revenue Code Section 401(c)(1), relating to self</w:t>
      </w:r>
      <w:r w:rsidR="00565EA3" w:rsidRPr="00565EA3">
        <w:rPr>
          <w:rFonts w:cs="Times New Roman"/>
        </w:rPr>
        <w:noBreakHyphen/>
      </w:r>
      <w:r w:rsidRPr="00565EA3">
        <w:rPr>
          <w:rFonts w:cs="Times New Roman"/>
        </w:rPr>
        <w:t xml:space="preserve">employed individual.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Any deduction for wages of an employer claiming the credit allowed by this section must be reduced by the amount of the credit for purposes of calculating the South Carolina income tax liability.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credit allowed by this section may not reduce the tax liability below zero.  If the applicable credit exceeds the liability, the credit may be carried forward to the ten succeeding taxable years.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3460.</w:t>
      </w:r>
      <w:r w:rsidR="00DB5A2F" w:rsidRPr="00565EA3">
        <w:rPr>
          <w:rFonts w:cs="Times New Roman"/>
        </w:rPr>
        <w:t xml:space="preserve">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Investment</w:t>
      </w:r>
      <w:r w:rsidR="00565EA3" w:rsidRPr="00565EA3">
        <w:rPr>
          <w:rFonts w:cs="Times New Roman"/>
        </w:rPr>
        <w:t>”</w:t>
      </w:r>
      <w:r w:rsidRPr="00565EA3">
        <w:rPr>
          <w:rFonts w:cs="Times New Roman"/>
        </w:rPr>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Recycling property</w:t>
      </w:r>
      <w:r w:rsidR="00565EA3" w:rsidRPr="00565EA3">
        <w:rPr>
          <w:rFonts w:cs="Times New Roman"/>
        </w:rPr>
        <w:t>”</w:t>
      </w:r>
      <w:r w:rsidRPr="00565EA3">
        <w:rPr>
          <w:rFonts w:cs="Times New Roman"/>
        </w:rPr>
        <w:t xml:space="preserve"> means all real and personal property, whether owned or leased including, but not limited to, all realty, improvements, leasehold improvements, buildings, machinery, and office equipment, incorporated into or associated with a qualified recycling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Qualified recycling facility</w:t>
      </w:r>
      <w:r w:rsidR="00565EA3" w:rsidRPr="00565EA3">
        <w:rPr>
          <w:rFonts w:cs="Times New Roman"/>
        </w:rPr>
        <w:t>”</w:t>
      </w:r>
      <w:r w:rsidRPr="00565EA3">
        <w:rPr>
          <w:rFonts w:cs="Times New Roman"/>
        </w:rPr>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Postconsumer waste material</w:t>
      </w:r>
      <w:r w:rsidR="00565EA3" w:rsidRPr="00565EA3">
        <w:rPr>
          <w:rFonts w:cs="Times New Roman"/>
        </w:rPr>
        <w:t>”</w:t>
      </w:r>
      <w:r w:rsidRPr="00565EA3">
        <w:rPr>
          <w:rFonts w:cs="Times New Roman"/>
        </w:rPr>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 taxpayer who is constructing or operating a qualified recycling facility is allowed a credit in the amount of thirty percent of the taxpayer</w:t>
      </w:r>
      <w:r w:rsidR="00565EA3" w:rsidRPr="00565EA3">
        <w:rPr>
          <w:rFonts w:cs="Times New Roman"/>
        </w:rPr>
        <w:t>’</w:t>
      </w:r>
      <w:r w:rsidRPr="00565EA3">
        <w:rPr>
          <w:rFonts w:cs="Times New Roman"/>
        </w:rPr>
        <w:t>s investment in recycling property during the taxable year.  This credit may be used to reduce any corporate income tax imposed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sales or use tax imposed by the State or any political subdivision of the State, or corporate license fees imposed by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 xml:space="preserve">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3465.</w:t>
      </w:r>
      <w:r w:rsidR="00DB5A2F" w:rsidRPr="00565EA3">
        <w:rPr>
          <w:rFonts w:cs="Times New Roman"/>
        </w:rPr>
        <w:t xml:space="preserve"> Recycling facility tax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taxpayer who is constructing or operating a qualified recycling facility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3460 is entitled to credits in the amount of all funds collected as permitted in Section 12</w:t>
      </w:r>
      <w:r w:rsidR="00565EA3" w:rsidRPr="00565EA3">
        <w:rPr>
          <w:rFonts w:cs="Times New Roman"/>
        </w:rPr>
        <w:noBreakHyphen/>
      </w:r>
      <w:r w:rsidRPr="00565EA3">
        <w:rPr>
          <w:rFonts w:cs="Times New Roman"/>
        </w:rPr>
        <w:t>10</w:t>
      </w:r>
      <w:r w:rsidR="00565EA3" w:rsidRPr="00565EA3">
        <w:rPr>
          <w:rFonts w:cs="Times New Roman"/>
        </w:rPr>
        <w:noBreakHyphen/>
      </w:r>
      <w:r w:rsidRPr="00565EA3">
        <w:rPr>
          <w:rFonts w:cs="Times New Roman"/>
        </w:rPr>
        <w:t>80, which credits can be used to reduce the taxpayer</w:t>
      </w:r>
      <w:r w:rsidR="00565EA3" w:rsidRPr="00565EA3">
        <w:rPr>
          <w:rFonts w:cs="Times New Roman"/>
        </w:rPr>
        <w:t>’</w:t>
      </w:r>
      <w:r w:rsidRPr="00565EA3">
        <w:rPr>
          <w:rFonts w:cs="Times New Roman"/>
        </w:rPr>
        <w:t>s corporate income tax imposed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sales or use tax imposed by the State or any political subdivision of the State, corporate license fees imposed by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 xml:space="preserve">50 or any tax similar to these taxes.  Any unused credits may be carried forward to subsequent taxable years until such credits are exhausted.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3470.</w:t>
      </w:r>
      <w:r w:rsidR="00DB5A2F" w:rsidRPr="00565EA3">
        <w:rPr>
          <w:rFonts w:cs="Times New Roman"/>
        </w:rPr>
        <w:t xml:space="preserve"> Employer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(A)(1) An employer who employs a person who received Family Independence payments within this State for three months immediately preceding the month the person becomes employed is eligible for an income tax credit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twenty percent of the wages paid to the employee for each full month of employment for the first twelve months of employment;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fifteen percent of the wages paid to the employee for each full month of employment during the second twelve months of employment;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ten percent of the wages paid to the employee for each full month during the third twelve months of employment.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Except for employees employed in distressed counties, the maximum aggregate credit that may be claimed in a tax year for a single employee pursuant to this subsection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 is five thousand five hundred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addition to the credits provided for in subsection (A)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3360, is allowed a credit in an amount equal to one hundred seventy</w:t>
      </w:r>
      <w:r w:rsidR="00565EA3" w:rsidRPr="00565EA3">
        <w:rPr>
          <w:rFonts w:cs="Times New Roman"/>
        </w:rPr>
        <w:noBreakHyphen/>
      </w:r>
      <w:r w:rsidRPr="00565EA3">
        <w:rPr>
          <w:rFonts w:cs="Times New Roman"/>
        </w:rPr>
        <w:t>five dollars for each full month during the first thirty</w:t>
      </w:r>
      <w:r w:rsidR="00565EA3" w:rsidRPr="00565EA3">
        <w:rPr>
          <w:rFonts w:cs="Times New Roman"/>
        </w:rPr>
        <w:noBreakHyphen/>
      </w:r>
      <w:r w:rsidRPr="00565EA3">
        <w:rPr>
          <w:rFonts w:cs="Times New Roman"/>
        </w:rPr>
        <w:t xml:space="preserve">six months of employment.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Nothing in this section may be construed to require employers to pay for all or part of any health insurance coverage for a qualified employee in order to claim the credit if an employer does not pay for all or part of health insurance coverage for his other employees.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of Social Services and the South Carolina Employment Security Commission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A credit claimed under this section but not used in a taxable year may be carried forward fifteen years from the taxable year in which the credit is earned.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For purposes of this section, </w:t>
      </w:r>
      <w:r w:rsidR="00565EA3" w:rsidRPr="00565EA3">
        <w:rPr>
          <w:rFonts w:cs="Times New Roman"/>
        </w:rPr>
        <w:t>“</w:t>
      </w:r>
      <w:r w:rsidRPr="00565EA3">
        <w:rPr>
          <w:rFonts w:cs="Times New Roman"/>
        </w:rPr>
        <w:t>Family Independence payments</w:t>
      </w:r>
      <w:r w:rsidR="00565EA3" w:rsidRPr="00565EA3">
        <w:rPr>
          <w:rFonts w:cs="Times New Roman"/>
        </w:rPr>
        <w:t>”</w:t>
      </w:r>
      <w:r w:rsidRPr="00565EA3">
        <w:rPr>
          <w:rFonts w:cs="Times New Roman"/>
        </w:rPr>
        <w:t xml:space="preserve"> means financial assistance provided under Title IV, Part A of the Social Security Act.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3477.</w:t>
      </w:r>
      <w:r w:rsidR="00DB5A2F" w:rsidRPr="00565EA3">
        <w:rPr>
          <w:rFonts w:cs="Times New Roman"/>
        </w:rPr>
        <w:t xml:space="preserve"> Apprentice income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3480.</w:t>
      </w:r>
      <w:r w:rsidR="00DB5A2F" w:rsidRPr="00565EA3">
        <w:rPr>
          <w:rFonts w:cs="Times New Roman"/>
        </w:rPr>
        <w:t xml:space="preserve"> Tax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Notwithstanding any other provision of law: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Any credits under Title 38 may be applied against any taxes imposed under this chapter or license fees imposed under Chapter 20 of this title.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Any credits under this chapter or Chapter 14 of this title which are earned by a corporation included in a consolidated corporate income tax return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5020 must be used and applied against the consolidated tax, unless otherwise specifically provided.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No credit amount may be used more than once.  Unless otherwise provided by law, a tax credit administered by the department must be used to the extent possible in the year it is generated and cannot be refunded.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As used in this section, the term </w:t>
      </w:r>
      <w:r w:rsidR="00565EA3" w:rsidRPr="00565EA3">
        <w:rPr>
          <w:rFonts w:cs="Times New Roman"/>
        </w:rPr>
        <w:t>“</w:t>
      </w:r>
      <w:r w:rsidRPr="00565EA3">
        <w:rPr>
          <w:rFonts w:cs="Times New Roman"/>
        </w:rPr>
        <w:t>tax credit</w:t>
      </w:r>
      <w:r w:rsidR="00565EA3" w:rsidRPr="00565EA3">
        <w:rPr>
          <w:rFonts w:cs="Times New Roman"/>
        </w:rPr>
        <w:t>”</w:t>
      </w:r>
      <w:r w:rsidRPr="00565EA3">
        <w:rPr>
          <w:rFonts w:cs="Times New Roman"/>
        </w:rPr>
        <w:t xml:space="preserve"> or </w:t>
      </w:r>
      <w:r w:rsidR="00565EA3" w:rsidRPr="00565EA3">
        <w:rPr>
          <w:rFonts w:cs="Times New Roman"/>
        </w:rPr>
        <w:t>“</w:t>
      </w:r>
      <w:r w:rsidRPr="00565EA3">
        <w:rPr>
          <w:rFonts w:cs="Times New Roman"/>
        </w:rPr>
        <w:t xml:space="preserve"> credit</w:t>
      </w:r>
      <w:r w:rsidR="00565EA3" w:rsidRPr="00565EA3">
        <w:rPr>
          <w:rFonts w:cs="Times New Roman"/>
        </w:rPr>
        <w:t>”</w:t>
      </w:r>
      <w:r w:rsidRPr="00565EA3">
        <w:rPr>
          <w:rFonts w:cs="Times New Roman"/>
        </w:rPr>
        <w:t xml:space="preserve"> means a statutorily directed or authorized reduction in the tax liability made after any applicable tax rates are applied.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3500.</w:t>
      </w:r>
      <w:r w:rsidR="00DB5A2F" w:rsidRPr="00565EA3">
        <w:rPr>
          <w:rFonts w:cs="Times New Roman"/>
        </w:rPr>
        <w:t xml:space="preserve"> Retirement plan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If the right to receive retirement income by a taxpayer allowed the deduction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1170 was earned by the taxpayer while residing in another state which imposed state income tax on the employee</w:t>
      </w:r>
      <w:r w:rsidR="00565EA3" w:rsidRPr="00565EA3">
        <w:rPr>
          <w:rFonts w:cs="Times New Roman"/>
        </w:rPr>
        <w:t>’</w:t>
      </w:r>
      <w:r w:rsidRPr="00565EA3">
        <w:rPr>
          <w:rFonts w:cs="Times New Roman"/>
        </w:rPr>
        <w:t>s contributions, a credit is allowed against the taxpayer</w:t>
      </w:r>
      <w:r w:rsidR="00565EA3" w:rsidRPr="00565EA3">
        <w:rPr>
          <w:rFonts w:cs="Times New Roman"/>
        </w:rPr>
        <w:t>’</w:t>
      </w:r>
      <w:r w:rsidRPr="00565EA3">
        <w:rPr>
          <w:rFonts w:cs="Times New Roman"/>
        </w:rPr>
        <w:t>s South Carolina income tax liability in an amount sufficient to offset the taxes paid the other state.  This credit must be claimed over the taxpayer</w:t>
      </w:r>
      <w:r w:rsidR="00565EA3" w:rsidRPr="00565EA3">
        <w:rPr>
          <w:rFonts w:cs="Times New Roman"/>
        </w:rPr>
        <w:t>’</w:t>
      </w:r>
      <w:r w:rsidRPr="00565EA3">
        <w:rPr>
          <w:rFonts w:cs="Times New Roman"/>
        </w:rPr>
        <w:t>s lifetime.  The department shall prescribe the amount of the annual credit based on the taxpayer</w:t>
      </w:r>
      <w:r w:rsidR="00565EA3" w:rsidRPr="00565EA3">
        <w:rPr>
          <w:rFonts w:cs="Times New Roman"/>
        </w:rPr>
        <w:t>’</w:t>
      </w:r>
      <w:r w:rsidRPr="00565EA3">
        <w:rPr>
          <w:rFonts w:cs="Times New Roman"/>
        </w:rPr>
        <w:t>s life expectancy at the time the taxpayer first claims the retirement income deduction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3510.</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2004 Act No. 299, </w:t>
      </w:r>
      <w:r w:rsidRPr="00565EA3">
        <w:rPr>
          <w:rFonts w:cs="Times New Roman"/>
        </w:rPr>
        <w:t xml:space="preserve">Section </w:t>
      </w:r>
      <w:r w:rsidR="00DB5A2F" w:rsidRPr="00565EA3">
        <w:rPr>
          <w:rFonts w:cs="Times New Roman"/>
        </w:rPr>
        <w:t xml:space="preserve">6, eff July 1, 2004.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3515.</w:t>
      </w:r>
      <w:r w:rsidR="00DB5A2F" w:rsidRPr="00565EA3">
        <w:rPr>
          <w:rFonts w:cs="Times New Roman"/>
        </w:rPr>
        <w:t xml:space="preserve"> Credit for conservation or qualified conservation contribution of real property;  lands eligible;  transfer of credits; definitions.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who has qualified for and claimed on the taxpayer</w:t>
      </w:r>
      <w:r w:rsidR="00565EA3" w:rsidRPr="00565EA3">
        <w:rPr>
          <w:rFonts w:cs="Times New Roman"/>
        </w:rPr>
        <w:t>’</w:t>
      </w:r>
      <w:r w:rsidRPr="00565EA3">
        <w:rPr>
          <w:rFonts w:cs="Times New Roman"/>
        </w:rP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565EA3" w:rsidRPr="00565EA3">
        <w:rPr>
          <w:rFonts w:cs="Times New Roman"/>
        </w:rPr>
        <w:noBreakHyphen/>
      </w:r>
      <w:r w:rsidRPr="00565EA3">
        <w:rPr>
          <w:rFonts w:cs="Times New Roman"/>
        </w:rPr>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565EA3" w:rsidRPr="00565EA3">
        <w:rPr>
          <w:rFonts w:cs="Times New Roman"/>
        </w:rPr>
        <w:t>’</w:t>
      </w:r>
      <w:r w:rsidRPr="00565EA3">
        <w:rPr>
          <w:rFonts w:cs="Times New Roman"/>
        </w:rPr>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565EA3" w:rsidRPr="00565EA3">
        <w:rPr>
          <w:rFonts w:cs="Times New Roman"/>
        </w:rPr>
        <w:t>’</w:t>
      </w:r>
      <w:r w:rsidRPr="00565EA3">
        <w:rPr>
          <w:rFonts w:cs="Times New Roman"/>
        </w:rPr>
        <w:t xml:space="preserve">s total state income tax liability for the taxable year.  The fair market value of qualified donations made pursuant to this section must be substantiated by a </w:t>
      </w:r>
      <w:r w:rsidR="00565EA3" w:rsidRPr="00565EA3">
        <w:rPr>
          <w:rFonts w:cs="Times New Roman"/>
        </w:rPr>
        <w:t>“</w:t>
      </w:r>
      <w:r w:rsidRPr="00565EA3">
        <w:rPr>
          <w:rFonts w:cs="Times New Roman"/>
        </w:rPr>
        <w:t>qualified appraisal</w:t>
      </w:r>
      <w:r w:rsidR="00565EA3" w:rsidRPr="00565EA3">
        <w:rPr>
          <w:rFonts w:cs="Times New Roman"/>
        </w:rPr>
        <w:t>”</w:t>
      </w:r>
      <w:r w:rsidRPr="00565EA3">
        <w:rPr>
          <w:rFonts w:cs="Times New Roman"/>
        </w:rPr>
        <w:t xml:space="preserve"> prepared by a </w:t>
      </w:r>
      <w:r w:rsidR="00565EA3" w:rsidRPr="00565EA3">
        <w:rPr>
          <w:rFonts w:cs="Times New Roman"/>
        </w:rPr>
        <w:t>“</w:t>
      </w:r>
      <w:r w:rsidRPr="00565EA3">
        <w:rPr>
          <w:rFonts w:cs="Times New Roman"/>
        </w:rPr>
        <w:t>qualified appraiser</w:t>
      </w:r>
      <w:r w:rsidR="00565EA3" w:rsidRPr="00565EA3">
        <w:rPr>
          <w:rFonts w:cs="Times New Roman"/>
        </w:rPr>
        <w:t>”</w:t>
      </w:r>
      <w:r w:rsidRPr="00565EA3">
        <w:rPr>
          <w:rFonts w:cs="Times New Roman"/>
        </w:rPr>
        <w:t xml:space="preserve"> as those terms are defined under applicable federal law and regulations applicable to charitable contributions.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For purposes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w:t>
      </w:r>
      <w:r w:rsidR="00565EA3" w:rsidRPr="00565EA3">
        <w:rPr>
          <w:rFonts w:cs="Times New Roman"/>
        </w:rPr>
        <w:t>“</w:t>
      </w:r>
      <w:r w:rsidRPr="00565EA3">
        <w:rPr>
          <w:rFonts w:cs="Times New Roman"/>
        </w:rPr>
        <w:t>Qualified conservation contribution</w:t>
      </w:r>
      <w:r w:rsidR="00565EA3" w:rsidRPr="00565EA3">
        <w:rPr>
          <w:rFonts w:cs="Times New Roman"/>
        </w:rPr>
        <w:t>”</w:t>
      </w:r>
      <w:r w:rsidRPr="00565EA3">
        <w:rPr>
          <w:rFonts w:cs="Times New Roman"/>
        </w:rPr>
        <w:t xml:space="preserve"> and a </w:t>
      </w:r>
      <w:r w:rsidR="00565EA3" w:rsidRPr="00565EA3">
        <w:rPr>
          <w:rFonts w:cs="Times New Roman"/>
        </w:rPr>
        <w:t>“</w:t>
      </w:r>
      <w:r w:rsidRPr="00565EA3">
        <w:rPr>
          <w:rFonts w:cs="Times New Roman"/>
        </w:rPr>
        <w:t>qualified real property interest</w:t>
      </w:r>
      <w:r w:rsidR="00565EA3" w:rsidRPr="00565EA3">
        <w:rPr>
          <w:rFonts w:cs="Times New Roman"/>
        </w:rPr>
        <w:t>”</w:t>
      </w:r>
      <w:r w:rsidRPr="00565EA3">
        <w:rPr>
          <w:rFonts w:cs="Times New Roman"/>
        </w:rPr>
        <w:t xml:space="preserve"> are defined as provided in Internal Revenue Code Section 170(h);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w:t>
      </w:r>
      <w:r w:rsidR="00565EA3" w:rsidRPr="00565EA3">
        <w:rPr>
          <w:rFonts w:cs="Times New Roman"/>
        </w:rPr>
        <w:t>“</w:t>
      </w:r>
      <w:r w:rsidRPr="00565EA3">
        <w:rPr>
          <w:rFonts w:cs="Times New Roman"/>
        </w:rPr>
        <w:t>Gift of land for conservation</w:t>
      </w:r>
      <w:r w:rsidR="00565EA3" w:rsidRPr="00565EA3">
        <w:rPr>
          <w:rFonts w:cs="Times New Roman"/>
        </w:rPr>
        <w:t>”</w:t>
      </w:r>
      <w:r w:rsidRPr="00565EA3">
        <w:rPr>
          <w:rFonts w:cs="Times New Roman"/>
        </w:rPr>
        <w:t xml:space="preserve"> means a charitable contribution of fee simple title to real property conveyed for conservation purposes as defined in Internal Revenue Code Section 170(h)(4)(A) to a qualified conservation organization as described in Internal Revenue Code Section 170(h)(3);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No credit is allowed pursuant to this section unless the contribution meets the requirements of Section 170 of the Internal Revenue Code, this section,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5590.  Property used for or associated with the playing of golf, or is planned to be so used or associated, is not eligible for the credits allowed by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conservation contribution on a real property interest in all other respects conforms to the requirements of Internal Revenue Code Section 170(h) and applicable regulations for a </w:t>
      </w:r>
      <w:r w:rsidR="00565EA3" w:rsidRPr="00565EA3">
        <w:rPr>
          <w:rFonts w:cs="Times New Roman"/>
        </w:rPr>
        <w:t>“</w:t>
      </w:r>
      <w:r w:rsidRPr="00565EA3">
        <w:rPr>
          <w:rFonts w:cs="Times New Roman"/>
        </w:rPr>
        <w:t>qualified conservation contribution</w:t>
      </w:r>
      <w:r w:rsidR="00565EA3" w:rsidRPr="00565EA3">
        <w:rPr>
          <w:rFonts w:cs="Times New Roman"/>
        </w:rPr>
        <w:t>”</w:t>
      </w:r>
      <w:r w:rsidRPr="00565EA3">
        <w:rPr>
          <w:rFonts w:cs="Times New Roman"/>
        </w:rPr>
        <w:t xml:space="preserve"> of a </w:t>
      </w:r>
      <w:r w:rsidR="00565EA3" w:rsidRPr="00565EA3">
        <w:rPr>
          <w:rFonts w:cs="Times New Roman"/>
        </w:rPr>
        <w:t>“</w:t>
      </w:r>
      <w:r w:rsidRPr="00565EA3">
        <w:rPr>
          <w:rFonts w:cs="Times New Roman"/>
        </w:rPr>
        <w:t>qualified real property interest</w:t>
      </w:r>
      <w:r w:rsidR="00565EA3" w:rsidRPr="00565EA3">
        <w:rPr>
          <w:rFonts w:cs="Times New Roman"/>
        </w:rPr>
        <w:t>”</w:t>
      </w:r>
      <w:r w:rsidRPr="00565EA3">
        <w:rPr>
          <w:rFonts w:cs="Times New Roman"/>
        </w:rPr>
        <w:t xml:space="preserv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taxpayer provides the Department of Revenue with the information the department considers necessary to determine that the taxpayer would otherwise be eligible for the deduction allowed under Section 170(h).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The amount of the credit allowable under this item is equal to twenty</w:t>
      </w:r>
      <w:r w:rsidR="00565EA3" w:rsidRPr="00565EA3">
        <w:rPr>
          <w:rFonts w:cs="Times New Roman"/>
        </w:rPr>
        <w:noBreakHyphen/>
      </w:r>
      <w:r w:rsidRPr="00565EA3">
        <w:rPr>
          <w:rFonts w:cs="Times New Roman"/>
        </w:rPr>
        <w:t xml:space="preserve">five percent of the deduction that would otherwise be allowable under Section 170(h) but for the silvacultural and forestry activities performed on the real property interest, subject to the same conditions and limitations as the credit allowed by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Regardless of the amount of the credit allowed by this section, the total credit a taxpayer may use under this section for any particular taxable year may not exceed fifty</w:t>
      </w:r>
      <w:r w:rsidR="00565EA3" w:rsidRPr="00565EA3">
        <w:rPr>
          <w:rFonts w:cs="Times New Roman"/>
        </w:rPr>
        <w:noBreakHyphen/>
      </w:r>
      <w:r w:rsidRPr="00565EA3">
        <w:rPr>
          <w:rFonts w:cs="Times New Roman"/>
        </w:rPr>
        <w:t xml:space="preserve">two thousand five hundred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For purposes of applying the per acre limitation and per taxpayer limitation on the credit allowed by this section, the attribution rules of Section 267 of the Internal Revenue Code apply.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South Carolina Department of Revenue shall report to the Governor, the House Ways and Means Committee, and Senate Finance Committee the activity generated on taxable year 2001 and 2002 state income tax returns by the credit allowed by this item.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3520.</w:t>
      </w:r>
      <w:r w:rsidR="00DB5A2F" w:rsidRPr="00565EA3">
        <w:rPr>
          <w:rFonts w:cs="Times New Roman"/>
        </w:rPr>
        <w:t xml:space="preserve"> Income tax credit for habitat management and construction and maintenance of critical habitat improvements.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565EA3" w:rsidRPr="00565EA3">
        <w:rPr>
          <w:rFonts w:cs="Times New Roman"/>
        </w:rPr>
        <w:noBreakHyphen/>
      </w:r>
      <w:r w:rsidRPr="00565EA3">
        <w:rPr>
          <w:rFonts w:cs="Times New Roman"/>
        </w:rPr>
        <w:t>15</w:t>
      </w:r>
      <w:r w:rsidR="00565EA3" w:rsidRPr="00565EA3">
        <w:rPr>
          <w:rFonts w:cs="Times New Roman"/>
        </w:rPr>
        <w:noBreakHyphen/>
      </w:r>
      <w:r w:rsidRPr="00565EA3">
        <w:rPr>
          <w:rFonts w:cs="Times New Roman"/>
        </w:rPr>
        <w:t>55(A) and which meet the requirements of regulations promulgated by the Department of Natural Resources pursuant to Section 50</w:t>
      </w:r>
      <w:r w:rsidR="00565EA3" w:rsidRPr="00565EA3">
        <w:rPr>
          <w:rFonts w:cs="Times New Roman"/>
        </w:rPr>
        <w:noBreakHyphen/>
      </w:r>
      <w:r w:rsidRPr="00565EA3">
        <w:rPr>
          <w:rFonts w:cs="Times New Roman"/>
        </w:rPr>
        <w:t>15</w:t>
      </w:r>
      <w:r w:rsidR="00565EA3" w:rsidRPr="00565EA3">
        <w:rPr>
          <w:rFonts w:cs="Times New Roman"/>
        </w:rPr>
        <w:noBreakHyphen/>
      </w:r>
      <w:r w:rsidRPr="00565EA3">
        <w:rPr>
          <w:rFonts w:cs="Times New Roman"/>
        </w:rPr>
        <w:t xml:space="preserve">55(A).  For purposes of this section, </w:t>
      </w:r>
      <w:r w:rsidR="00565EA3" w:rsidRPr="00565EA3">
        <w:rPr>
          <w:rFonts w:cs="Times New Roman"/>
        </w:rPr>
        <w:t>“</w:t>
      </w:r>
      <w:r w:rsidRPr="00565EA3">
        <w:rPr>
          <w:rFonts w:cs="Times New Roman"/>
        </w:rPr>
        <w:t>costs incurred</w:t>
      </w:r>
      <w:r w:rsidR="00565EA3" w:rsidRPr="00565EA3">
        <w:rPr>
          <w:rFonts w:cs="Times New Roman"/>
        </w:rPr>
        <w:t>”</w:t>
      </w:r>
      <w:r w:rsidRPr="00565EA3">
        <w:rPr>
          <w:rFonts w:cs="Times New Roman"/>
        </w:rPr>
        <w:t xml:space="preserve"> means those monies spent or revenue foregone for habitat management or construction and maintenance, but does not include revenue foregone as increases in land values or speculative costs related to development.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All costs must be incurred on land that has been designated as a certified management area for endangered species enumerated in Section 50</w:t>
      </w:r>
      <w:r w:rsidR="00565EA3" w:rsidRPr="00565EA3">
        <w:rPr>
          <w:rFonts w:cs="Times New Roman"/>
        </w:rPr>
        <w:noBreakHyphen/>
      </w:r>
      <w:r w:rsidRPr="00565EA3">
        <w:rPr>
          <w:rFonts w:cs="Times New Roman"/>
        </w:rPr>
        <w:t>15</w:t>
      </w:r>
      <w:r w:rsidR="00565EA3" w:rsidRPr="00565EA3">
        <w:rPr>
          <w:rFonts w:cs="Times New Roman"/>
        </w:rPr>
        <w:noBreakHyphen/>
      </w:r>
      <w:r w:rsidRPr="00565EA3">
        <w:rPr>
          <w:rFonts w:cs="Times New Roman"/>
        </w:rPr>
        <w:t>40 or for nongame and wildlife species determined to be in need management under Section 50</w:t>
      </w:r>
      <w:r w:rsidR="00565EA3" w:rsidRPr="00565EA3">
        <w:rPr>
          <w:rFonts w:cs="Times New Roman"/>
        </w:rPr>
        <w:noBreakHyphen/>
      </w:r>
      <w:r w:rsidRPr="00565EA3">
        <w:rPr>
          <w:rFonts w:cs="Times New Roman"/>
        </w:rPr>
        <w:t>15</w:t>
      </w:r>
      <w:r w:rsidR="00565EA3" w:rsidRPr="00565EA3">
        <w:rPr>
          <w:rFonts w:cs="Times New Roman"/>
        </w:rPr>
        <w:noBreakHyphen/>
      </w:r>
      <w:r w:rsidRPr="00565EA3">
        <w:rPr>
          <w:rFonts w:cs="Times New Roman"/>
        </w:rPr>
        <w:t xml:space="preserve">30.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tax credit allowed by this section must be claimed in the year that the costs, as provided in subsection (B), are incurred.  This credit taken in one year may not exceed fifty percent of the taxpayer</w:t>
      </w:r>
      <w:r w:rsidR="00565EA3" w:rsidRPr="00565EA3">
        <w:rPr>
          <w:rFonts w:cs="Times New Roman"/>
        </w:rPr>
        <w:t>’</w:t>
      </w:r>
      <w:r w:rsidRPr="00565EA3">
        <w:rPr>
          <w:rFonts w:cs="Times New Roman"/>
        </w:rPr>
        <w:t>s income tax liability due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for that year.  If the amount of the credit exceeds the taxpayer</w:t>
      </w:r>
      <w:r w:rsidR="00565EA3" w:rsidRPr="00565EA3">
        <w:rPr>
          <w:rFonts w:cs="Times New Roman"/>
        </w:rPr>
        <w:t>’</w:t>
      </w:r>
      <w:r w:rsidRPr="00565EA3">
        <w:rPr>
          <w:rFonts w:cs="Times New Roman"/>
        </w:rPr>
        <w:t xml:space="preserve">s income tax liability for that taxable year, the taxpayer may carry forward the excess for up to ten years.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If the landowner voluntarily chooses to leave the agreement made concerning the certified areas during any taxable year after taking the tax credit, then the taxpayer</w:t>
      </w:r>
      <w:r w:rsidR="00565EA3" w:rsidRPr="00565EA3">
        <w:rPr>
          <w:rFonts w:cs="Times New Roman"/>
        </w:rPr>
        <w:t>’</w:t>
      </w:r>
      <w:r w:rsidRPr="00565EA3">
        <w:rPr>
          <w:rFonts w:cs="Times New Roman"/>
        </w:rPr>
        <w:t xml:space="preserve">s tax liability for the current taxable year must be increased by the full amount of any credit claimed in previous years with respect to the property.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3525.</w:t>
      </w:r>
      <w:r w:rsidR="00DB5A2F" w:rsidRPr="00565EA3">
        <w:rPr>
          <w:rFonts w:cs="Times New Roman"/>
        </w:rPr>
        <w:t xml:space="preserve"> Tax credits for vehicle or scrap recyclers participating in End</w:t>
      </w:r>
      <w:r w:rsidRPr="00565EA3">
        <w:rPr>
          <w:rFonts w:cs="Times New Roman"/>
        </w:rPr>
        <w:noBreakHyphen/>
      </w:r>
      <w:r w:rsidR="00DB5A2F" w:rsidRPr="00565EA3">
        <w:rPr>
          <w:rFonts w:cs="Times New Roman"/>
        </w:rPr>
        <w:t>of</w:t>
      </w:r>
      <w:r w:rsidRPr="00565EA3">
        <w:rPr>
          <w:rFonts w:cs="Times New Roman"/>
        </w:rPr>
        <w:noBreakHyphen/>
      </w:r>
      <w:r w:rsidR="00DB5A2F" w:rsidRPr="00565EA3">
        <w:rPr>
          <w:rFonts w:cs="Times New Roman"/>
        </w:rPr>
        <w:t xml:space="preserve">Life Vehicle Solutions (ELVS) Program.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vehicle recycler or scrap recycling facility, as defined in Section 44</w:t>
      </w:r>
      <w:r w:rsidR="00565EA3" w:rsidRPr="00565EA3">
        <w:rPr>
          <w:rFonts w:cs="Times New Roman"/>
        </w:rPr>
        <w:noBreakHyphen/>
      </w:r>
      <w:r w:rsidRPr="00565EA3">
        <w:rPr>
          <w:rFonts w:cs="Times New Roman"/>
        </w:rPr>
        <w:t>96</w:t>
      </w:r>
      <w:r w:rsidR="00565EA3" w:rsidRPr="00565EA3">
        <w:rPr>
          <w:rFonts w:cs="Times New Roman"/>
        </w:rPr>
        <w:noBreakHyphen/>
      </w:r>
      <w:r w:rsidRPr="00565EA3">
        <w:rPr>
          <w:rFonts w:cs="Times New Roman"/>
        </w:rPr>
        <w:t>185, participating in the End</w:t>
      </w:r>
      <w:r w:rsidR="00565EA3" w:rsidRPr="00565EA3">
        <w:rPr>
          <w:rFonts w:cs="Times New Roman"/>
        </w:rPr>
        <w:noBreakHyphen/>
      </w:r>
      <w:r w:rsidRPr="00565EA3">
        <w:rPr>
          <w:rFonts w:cs="Times New Roman"/>
        </w:rPr>
        <w:t>of</w:t>
      </w:r>
      <w:r w:rsidR="00565EA3" w:rsidRPr="00565EA3">
        <w:rPr>
          <w:rFonts w:cs="Times New Roman"/>
        </w:rPr>
        <w:noBreakHyphen/>
      </w:r>
      <w:r w:rsidRPr="00565EA3">
        <w:rPr>
          <w:rFonts w:cs="Times New Roman"/>
        </w:rPr>
        <w:t>Life Vehicle Solutions (ELVS) Program, authorized pursuant to Section 44</w:t>
      </w:r>
      <w:r w:rsidR="00565EA3" w:rsidRPr="00565EA3">
        <w:rPr>
          <w:rFonts w:cs="Times New Roman"/>
        </w:rPr>
        <w:noBreakHyphen/>
      </w:r>
      <w:r w:rsidRPr="00565EA3">
        <w:rPr>
          <w:rFonts w:cs="Times New Roman"/>
        </w:rPr>
        <w:t>96</w:t>
      </w:r>
      <w:r w:rsidR="00565EA3" w:rsidRPr="00565EA3">
        <w:rPr>
          <w:rFonts w:cs="Times New Roman"/>
        </w:rPr>
        <w:noBreakHyphen/>
      </w:r>
      <w:r w:rsidRPr="00565EA3">
        <w:rPr>
          <w:rFonts w:cs="Times New Roman"/>
        </w:rPr>
        <w:t>185, is entitled to a credit in the amount of two dollars and fifty cents for each mercury switch collected and submitted for disposal in accordance with the ELVS program.  These credits may be used to reduce the taxpayer</w:t>
      </w:r>
      <w:r w:rsidR="00565EA3" w:rsidRPr="00565EA3">
        <w:rPr>
          <w:rFonts w:cs="Times New Roman"/>
        </w:rPr>
        <w:t>’</w:t>
      </w:r>
      <w:r w:rsidRPr="00565EA3">
        <w:rPr>
          <w:rFonts w:cs="Times New Roman"/>
        </w:rPr>
        <w:t>s corporate income tax liability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or corporate license fees imposed pursuant to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 xml:space="preserve">50.  Any unused credits may be carried forward to subsequent taxable years until these credits are exhausted.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3530.</w:t>
      </w:r>
      <w:r w:rsidR="00DB5A2F" w:rsidRPr="00565EA3">
        <w:rPr>
          <w:rFonts w:cs="Times New Roman"/>
        </w:rPr>
        <w:t xml:space="preserve"> 143)[Repealed effective July 1, 2010.]  Community development tax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may claim as a credit against his state income tax, bank tax, or premium tax liability thirty</w:t>
      </w:r>
      <w:r w:rsidR="00565EA3" w:rsidRPr="00565EA3">
        <w:rPr>
          <w:rFonts w:cs="Times New Roman"/>
        </w:rPr>
        <w:noBreakHyphen/>
      </w:r>
      <w:r w:rsidRPr="00565EA3">
        <w:rPr>
          <w:rFonts w:cs="Times New Roman"/>
        </w:rPr>
        <w:t>three percent of all amounts invested in a community development corporation or in a community development financial institution, as defined in Section 34</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20(2) or (3).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total amount of credits allowed pursuant to this section may not exceed in the aggregate five million dollars for all taxpayers and all calendar years and one million dollars for all taxpayers in one calendar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A single community development corporation or community development financial institution may not receive more than twenty</w:t>
      </w:r>
      <w:r w:rsidR="00565EA3" w:rsidRPr="00565EA3">
        <w:rPr>
          <w:rFonts w:cs="Times New Roman"/>
        </w:rPr>
        <w:noBreakHyphen/>
      </w:r>
      <w:r w:rsidRPr="00565EA3">
        <w:rPr>
          <w:rFonts w:cs="Times New Roman"/>
        </w:rPr>
        <w:t xml:space="preserve">five percent of the total tax credits authorized pursuant to this section in any one calendar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shall monitor the investments made by taxpayers in community development corporations and community development financial institutions as permitted by this section and shall perform the functions as provided in subsection (A) above.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 If the amount of the credit determined, pursuant to subsection (A), exceeds the taxpayer</w:t>
      </w:r>
      <w:r w:rsidR="00565EA3" w:rsidRPr="00565EA3">
        <w:rPr>
          <w:rFonts w:cs="Times New Roman"/>
        </w:rPr>
        <w:t>’</w:t>
      </w:r>
      <w:r w:rsidRPr="00565EA3">
        <w:rPr>
          <w:rFonts w:cs="Times New Roman"/>
        </w:rPr>
        <w:t>s state tax liability for the applicable taxable year, the taxpayer may carry over the excess to the immediately succeeding taxable years.  However, the credit carry</w:t>
      </w:r>
      <w:r w:rsidR="00565EA3" w:rsidRPr="00565EA3">
        <w:rPr>
          <w:rFonts w:cs="Times New Roman"/>
        </w:rPr>
        <w:noBreakHyphen/>
      </w:r>
      <w:r w:rsidRPr="00565EA3">
        <w:rPr>
          <w:rFonts w:cs="Times New Roman"/>
        </w:rPr>
        <w:t>over may not be used for a taxable year that begins on or after ten years from the date of the acquisition of stock or other equity interest that is the basis for a credit pursuant to this section.  The amount of the credit carry</w:t>
      </w:r>
      <w:r w:rsidR="00565EA3" w:rsidRPr="00565EA3">
        <w:rPr>
          <w:rFonts w:cs="Times New Roman"/>
        </w:rPr>
        <w:noBreakHyphen/>
      </w:r>
      <w:r w:rsidRPr="00565EA3">
        <w:rPr>
          <w:rFonts w:cs="Times New Roman"/>
        </w:rPr>
        <w:t>over from a taxable year must be reduced to the extent that the carry</w:t>
      </w:r>
      <w:r w:rsidR="00565EA3" w:rsidRPr="00565EA3">
        <w:rPr>
          <w:rFonts w:cs="Times New Roman"/>
        </w:rPr>
        <w:noBreakHyphen/>
      </w:r>
      <w:r w:rsidRPr="00565EA3">
        <w:rPr>
          <w:rFonts w:cs="Times New Roman"/>
        </w:rPr>
        <w:t xml:space="preserve">over is used by the taxpayer to obtain a credit provided for in this section for a later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To receive the credit provided by this section, a taxpayer shall: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claim the credit on his annual state income or premium tax return as prescribed by the Department of Revenue;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The department shall complete forms prescribed by the Department of Revenue which must show as to each stock or other equity interest in a community development corporation or a community development financial institution that is the basis for a credit pursuant to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name, address, and identification number of the taxpayer who acquired the stock or other equity interest;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nature of the stock or other equity interest acquired by the taxpayer and the amount advanced for 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(J) A taxpayer may not claim the tax credit provided in this section unless the community development corporation or community development financial institution in which the investment is made has been certified at the time the investment is made.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(K) If the community development financial institution in which the investment is made is a tax</w:t>
      </w:r>
      <w:r w:rsidR="00565EA3" w:rsidRPr="00565EA3">
        <w:rPr>
          <w:rFonts w:cs="Times New Roman"/>
        </w:rPr>
        <w:noBreakHyphen/>
      </w:r>
      <w:r w:rsidRPr="00565EA3">
        <w:rPr>
          <w:rFonts w:cs="Times New Roman"/>
        </w:rPr>
        <w:t xml:space="preserve">exempt nonprofit corporation, the tax credit provided in this section is not allowed if the taxpayer claims the investment as a deduction pursuant to Section 170 of the Internal Revenue Code.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565EA3" w:rsidRPr="00565EA3">
        <w:rPr>
          <w:rFonts w:cs="Times New Roman"/>
        </w:rPr>
        <w:t>’</w:t>
      </w:r>
      <w:r w:rsidRPr="00565EA3">
        <w:rPr>
          <w:rFonts w:cs="Times New Roman"/>
        </w:rPr>
        <w:t xml:space="preserve">s total capital and surplus.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3535.</w:t>
      </w:r>
      <w:r w:rsidR="00DB5A2F" w:rsidRPr="00565EA3">
        <w:rPr>
          <w:rFonts w:cs="Times New Roman"/>
        </w:rPr>
        <w:t xml:space="preserve"> Income tax credit for making qualified rehabilitation expenditures for a certified historic structure.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565EA3" w:rsidRPr="00565EA3">
        <w:rPr>
          <w:rFonts w:cs="Times New Roman"/>
        </w:rPr>
        <w:t>“</w:t>
      </w:r>
      <w:r w:rsidRPr="00565EA3">
        <w:rPr>
          <w:rFonts w:cs="Times New Roman"/>
        </w:rPr>
        <w:t>qualified rehabilitation expenditures</w:t>
      </w:r>
      <w:r w:rsidR="00565EA3" w:rsidRPr="00565EA3">
        <w:rPr>
          <w:rFonts w:cs="Times New Roman"/>
        </w:rPr>
        <w:t>”</w:t>
      </w:r>
      <w:r w:rsidRPr="00565EA3">
        <w:rPr>
          <w:rFonts w:cs="Times New Roman"/>
        </w:rPr>
        <w:t xml:space="preserve"> and </w:t>
      </w:r>
      <w:r w:rsidR="00565EA3" w:rsidRPr="00565EA3">
        <w:rPr>
          <w:rFonts w:cs="Times New Roman"/>
        </w:rPr>
        <w:t>“</w:t>
      </w:r>
      <w:r w:rsidRPr="00565EA3">
        <w:rPr>
          <w:rFonts w:cs="Times New Roman"/>
        </w:rPr>
        <w:t>certified historic structure</w:t>
      </w:r>
      <w:r w:rsidR="00565EA3" w:rsidRPr="00565EA3">
        <w:rPr>
          <w:rFonts w:cs="Times New Roman"/>
        </w:rPr>
        <w:t>”</w:t>
      </w:r>
      <w:r w:rsidRPr="00565EA3">
        <w:rPr>
          <w:rFonts w:cs="Times New Roman"/>
        </w:rPr>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565EA3" w:rsidRPr="00565EA3">
        <w:rPr>
          <w:rFonts w:cs="Times New Roman"/>
        </w:rPr>
        <w:noBreakHyphen/>
      </w:r>
      <w:r w:rsidRPr="00565EA3">
        <w:rPr>
          <w:rFonts w:cs="Times New Roman"/>
        </w:rPr>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the purposes of subsections (B) through (F):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Certified historic residential structure</w:t>
      </w:r>
      <w:r w:rsidR="00565EA3" w:rsidRPr="00565EA3">
        <w:rPr>
          <w:rFonts w:cs="Times New Roman"/>
        </w:rPr>
        <w:t>”</w:t>
      </w:r>
      <w:r w:rsidRPr="00565EA3">
        <w:rPr>
          <w:rFonts w:cs="Times New Roman"/>
        </w:rPr>
        <w:t xml:space="preserve"> means an owner</w:t>
      </w:r>
      <w:r w:rsidR="00565EA3" w:rsidRPr="00565EA3">
        <w:rPr>
          <w:rFonts w:cs="Times New Roman"/>
        </w:rPr>
        <w:noBreakHyphen/>
      </w:r>
      <w:r w:rsidRPr="00565EA3">
        <w:rPr>
          <w:rFonts w:cs="Times New Roman"/>
        </w:rPr>
        <w:t xml:space="preserve">occupied residence that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listed individually in the National Register of Historic Places;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considered by the State Historic Preservation Officer to contribute to the historic significance of a National Register Historic District;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considered by the State Historic Preservation Officer to meet the criteria for individual listing in the National Register of Historic Places;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an outbuilding of an otherwise eligible property considered by the State Historic Preservation Officer to contribute to the historic significance of the property.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Certified rehabilitation</w:t>
      </w:r>
      <w:r w:rsidR="00565EA3" w:rsidRPr="00565EA3">
        <w:rPr>
          <w:rFonts w:cs="Times New Roman"/>
        </w:rPr>
        <w:t>”</w:t>
      </w:r>
      <w:r w:rsidRPr="00565EA3">
        <w:rPr>
          <w:rFonts w:cs="Times New Roman"/>
        </w:rPr>
        <w:t xml:space="preserve"> means repairs or alterations consistent with the Secretary of the Interior</w:t>
      </w:r>
      <w:r w:rsidR="00565EA3" w:rsidRPr="00565EA3">
        <w:rPr>
          <w:rFonts w:cs="Times New Roman"/>
        </w:rPr>
        <w:t>’</w:t>
      </w:r>
      <w:r w:rsidRPr="00565EA3">
        <w:rPr>
          <w:rFonts w:cs="Times New Roman"/>
        </w:rPr>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565EA3" w:rsidRPr="00565EA3">
        <w:rPr>
          <w:rFonts w:cs="Times New Roman"/>
        </w:rPr>
        <w:noBreakHyphen/>
      </w:r>
      <w:r w:rsidRPr="00565EA3">
        <w:rPr>
          <w:rFonts w:cs="Times New Roman"/>
        </w:rPr>
        <w:t>six</w:t>
      </w:r>
      <w:r w:rsidR="00565EA3" w:rsidRPr="00565EA3">
        <w:rPr>
          <w:rFonts w:cs="Times New Roman"/>
        </w:rPr>
        <w:noBreakHyphen/>
      </w:r>
      <w:r w:rsidRPr="00565EA3">
        <w:rPr>
          <w:rFonts w:cs="Times New Roman"/>
        </w:rPr>
        <w:t xml:space="preserve">month period, exceed fifteen thousand dollars.  A taxpayer shall not take more than one credit on the same certified historic residential structure within ten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Rehabilitation expenses</w:t>
      </w:r>
      <w:r w:rsidR="00565EA3" w:rsidRPr="00565EA3">
        <w:rPr>
          <w:rFonts w:cs="Times New Roman"/>
        </w:rPr>
        <w:t>”</w:t>
      </w:r>
      <w:r w:rsidRPr="00565EA3">
        <w:rPr>
          <w:rFonts w:cs="Times New Roman"/>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565EA3" w:rsidRPr="00565EA3">
        <w:rPr>
          <w:rFonts w:cs="Times New Roman"/>
        </w:rPr>
        <w:noBreakHyphen/>
      </w:r>
      <w:r w:rsidRPr="00565EA3">
        <w:rPr>
          <w:rFonts w:cs="Times New Roman"/>
        </w:rPr>
        <w:t xml:space="preserve">conditioning, or ventilating systems, repairs or rehabilitation of electrical or plumbing systems exclusive of new electrical appliances and electrical or plumbing fixtures, and architectural and engineering fees. </w:t>
      </w:r>
    </w:p>
    <w:p w:rsidR="00DB5A2F"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w:t>
      </w:r>
      <w:r w:rsidR="00DB5A2F" w:rsidRPr="00565EA3">
        <w:rPr>
          <w:rFonts w:cs="Times New Roman"/>
        </w:rPr>
        <w:t>Rehabilitation expenses</w:t>
      </w:r>
      <w:r w:rsidRPr="00565EA3">
        <w:rPr>
          <w:rFonts w:cs="Times New Roman"/>
        </w:rPr>
        <w:t>’</w:t>
      </w:r>
      <w:r w:rsidR="00DB5A2F" w:rsidRPr="00565EA3">
        <w:rPr>
          <w:rFonts w:cs="Times New Roman"/>
        </w:rPr>
        <w:t xml:space="preserve"> do not include the cost of acquiring or marketing the property, the cost of new construction beyond the volume of the existing certified historic residential structure, the value of an owner</w:t>
      </w:r>
      <w:r w:rsidRPr="00565EA3">
        <w:rPr>
          <w:rFonts w:cs="Times New Roman"/>
        </w:rPr>
        <w:t>’</w:t>
      </w:r>
      <w:r w:rsidR="00DB5A2F" w:rsidRPr="00565EA3">
        <w:rPr>
          <w:rFonts w:cs="Times New Roman"/>
        </w:rPr>
        <w:t xml:space="preserve">s personal labor, or the cost of personal property.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State Historic Preservation Officer</w:t>
      </w:r>
      <w:r w:rsidR="00565EA3" w:rsidRPr="00565EA3">
        <w:rPr>
          <w:rFonts w:cs="Times New Roman"/>
        </w:rPr>
        <w:t>”</w:t>
      </w:r>
      <w:r w:rsidRPr="00565EA3">
        <w:rPr>
          <w:rFonts w:cs="Times New Roman"/>
        </w:rPr>
        <w:t xml:space="preserve"> means the Director of the Department of Archives and History or the director</w:t>
      </w:r>
      <w:r w:rsidR="00565EA3" w:rsidRPr="00565EA3">
        <w:rPr>
          <w:rFonts w:cs="Times New Roman"/>
        </w:rPr>
        <w:t>’</w:t>
      </w:r>
      <w:r w:rsidRPr="00565EA3">
        <w:rPr>
          <w:rFonts w:cs="Times New Roman"/>
        </w:rPr>
        <w:t xml:space="preserve">s designee who administers the historic preservation programs within the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Owner</w:t>
      </w:r>
      <w:r w:rsidR="00565EA3" w:rsidRPr="00565EA3">
        <w:rPr>
          <w:rFonts w:cs="Times New Roman"/>
        </w:rPr>
        <w:noBreakHyphen/>
      </w:r>
      <w:r w:rsidRPr="00565EA3">
        <w:rPr>
          <w:rFonts w:cs="Times New Roman"/>
        </w:rPr>
        <w:t>occupied residence</w:t>
      </w:r>
      <w:r w:rsidR="00565EA3" w:rsidRPr="00565EA3">
        <w:rPr>
          <w:rFonts w:cs="Times New Roman"/>
        </w:rPr>
        <w:t>”</w:t>
      </w:r>
      <w:r w:rsidRPr="00565EA3">
        <w:rPr>
          <w:rFonts w:cs="Times New Roman"/>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actively used in a trade or business;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held for the production of income;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held for sales or disposition in the ordinary course of the taxpayer</w:t>
      </w:r>
      <w:r w:rsidR="00565EA3" w:rsidRPr="00565EA3">
        <w:rPr>
          <w:rFonts w:cs="Times New Roman"/>
        </w:rPr>
        <w:t>’</w:t>
      </w:r>
      <w:r w:rsidRPr="00565EA3">
        <w:rPr>
          <w:rFonts w:cs="Times New Roman"/>
        </w:rPr>
        <w:t xml:space="preserve">s trade or business.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(C)(1) The entire credit may not be taken for the taxable year in which the property is placed in service but must be taken in equal installments over a five</w:t>
      </w:r>
      <w:r w:rsidR="00565EA3" w:rsidRPr="00565EA3">
        <w:rPr>
          <w:rFonts w:cs="Times New Roman"/>
        </w:rPr>
        <w:noBreakHyphen/>
      </w:r>
      <w:r w:rsidRPr="00565EA3">
        <w:rPr>
          <w:rFonts w:cs="Times New Roman"/>
        </w:rPr>
        <w:t xml:space="preserve">year period beginning with the year in which the property is placed in service.  </w:t>
      </w:r>
      <w:r w:rsidR="00565EA3" w:rsidRPr="00565EA3">
        <w:rPr>
          <w:rFonts w:cs="Times New Roman"/>
        </w:rPr>
        <w:t>“</w:t>
      </w:r>
      <w:r w:rsidRPr="00565EA3">
        <w:rPr>
          <w:rFonts w:cs="Times New Roman"/>
        </w:rPr>
        <w:t>Placed in service</w:t>
      </w:r>
      <w:r w:rsidR="00565EA3" w:rsidRPr="00565EA3">
        <w:rPr>
          <w:rFonts w:cs="Times New Roman"/>
        </w:rPr>
        <w:t>”</w:t>
      </w:r>
      <w:r w:rsidRPr="00565EA3">
        <w:rPr>
          <w:rFonts w:cs="Times New Roman"/>
        </w:rPr>
        <w:t xml:space="preserve"> means the rehabilitation is completed and allows for the intended use.  Any unused portion of any credit installment may be carried forward for the succeeding five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credit earned pursuant to this section by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owing corporate level income tax must be used first at the entity level.    Remaining credit passes through to each shareholder in a percentage equal to each shareholder</w:t>
      </w:r>
      <w:r w:rsidR="00565EA3" w:rsidRPr="00565EA3">
        <w:rPr>
          <w:rFonts w:cs="Times New Roman"/>
        </w:rPr>
        <w:t>’</w:t>
      </w:r>
      <w:r w:rsidRPr="00565EA3">
        <w:rPr>
          <w:rFonts w:cs="Times New Roman"/>
        </w:rPr>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565EA3" w:rsidRPr="00565EA3">
        <w:rPr>
          <w:rFonts w:cs="Times New Roman"/>
        </w:rPr>
        <w:t>“</w:t>
      </w:r>
      <w:r w:rsidRPr="00565EA3">
        <w:rPr>
          <w:rFonts w:cs="Times New Roman"/>
        </w:rPr>
        <w:t xml:space="preserve"> partner</w:t>
      </w:r>
      <w:r w:rsidR="00565EA3" w:rsidRPr="00565EA3">
        <w:rPr>
          <w:rFonts w:cs="Times New Roman"/>
        </w:rPr>
        <w:t>”</w:t>
      </w:r>
      <w:r w:rsidRPr="00565EA3">
        <w:rPr>
          <w:rFonts w:cs="Times New Roman"/>
        </w:rPr>
        <w:t xml:space="preserve"> means a partner, member, or owner of an interest in the pass</w:t>
      </w:r>
      <w:r w:rsidR="00565EA3" w:rsidRPr="00565EA3">
        <w:rPr>
          <w:rFonts w:cs="Times New Roman"/>
        </w:rPr>
        <w:noBreakHyphen/>
      </w:r>
      <w:r w:rsidRPr="00565EA3">
        <w:rPr>
          <w:rFonts w:cs="Times New Roman"/>
        </w:rPr>
        <w:t xml:space="preserve">through entity, as applicable.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Additional work done by the taxpayer while the credit is being claimed, for a period of up to five years, must be consistent with the Secretary of the Interior</w:t>
      </w:r>
      <w:r w:rsidR="00565EA3" w:rsidRPr="00565EA3">
        <w:rPr>
          <w:rFonts w:cs="Times New Roman"/>
        </w:rPr>
        <w:t>’</w:t>
      </w:r>
      <w:r w:rsidRPr="00565EA3">
        <w:rPr>
          <w:rFonts w:cs="Times New Roman"/>
        </w:rPr>
        <w:t xml:space="preserve">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A taxpayer may appeal a decision of the State Historic Preservation Officer to a committee of the State Review Board appointed by the chairperson.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3550.</w:t>
      </w:r>
      <w:r w:rsidR="00DB5A2F" w:rsidRPr="00565EA3">
        <w:rPr>
          <w:rFonts w:cs="Times New Roman"/>
        </w:rPr>
        <w:t xml:space="preserve"> Voluntary cleanup activity tax credit; eligibility requirements.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taxpayer is allowed a credit against taxes due for costs of voluntary cleanup activity by a nonresponsible party pursuant to Article 7, Chapter 56 of Title 44, the Brownfields/Voluntary Cleanup Program, in the manner provided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taxpayer is allowed an additional ten percent of the total cleanup costs, not to exceed fifty thousand dollars, in the final year of clean up as evidenced by the Department of Health and Environmental Control issuing a certificate of completion for that site.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To be eligible for the tax credit the applicant must have entered into a nonresponsible party voluntary cleanup contract with the Department of Health and Environmental Control (DHEC) pursuant to Section 44</w:t>
      </w:r>
      <w:r w:rsidR="00565EA3" w:rsidRPr="00565EA3">
        <w:rPr>
          <w:rFonts w:cs="Times New Roman"/>
        </w:rPr>
        <w:noBreakHyphen/>
      </w:r>
      <w:r w:rsidRPr="00565EA3">
        <w:rPr>
          <w:rFonts w:cs="Times New Roman"/>
        </w:rPr>
        <w:t>56</w:t>
      </w:r>
      <w:r w:rsidR="00565EA3" w:rsidRPr="00565EA3">
        <w:rPr>
          <w:rFonts w:cs="Times New Roman"/>
        </w:rPr>
        <w:noBreakHyphen/>
      </w:r>
      <w:r w:rsidRPr="00565EA3">
        <w:rPr>
          <w:rFonts w:cs="Times New Roman"/>
        </w:rPr>
        <w:t xml:space="preserve">750.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 To obtain the tax credit certificate, an applicant must annually file an application for certification, which must be received by DHEC by December thirty</w:t>
      </w:r>
      <w:r w:rsidR="00565EA3" w:rsidRPr="00565EA3">
        <w:rPr>
          <w:rFonts w:cs="Times New Roman"/>
        </w:rPr>
        <w:noBreakHyphen/>
      </w:r>
      <w:r w:rsidRPr="00565EA3">
        <w:rPr>
          <w:rFonts w:cs="Times New Roman"/>
        </w:rPr>
        <w:t xml:space="preserve">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565EA3" w:rsidRPr="00565EA3">
        <w:rPr>
          <w:rFonts w:cs="Times New Roman"/>
        </w:rPr>
        <w:t>’</w:t>
      </w:r>
      <w:r w:rsidRPr="00565EA3">
        <w:rPr>
          <w:rFonts w:cs="Times New Roman"/>
        </w:rPr>
        <w:t xml:space="preserve">s report must be submitted to DHEC with the tax credit application.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565EA3" w:rsidRPr="00565EA3">
        <w:rPr>
          <w:rFonts w:cs="Times New Roman"/>
        </w:rPr>
        <w:noBreakHyphen/>
      </w:r>
      <w:r w:rsidRPr="00565EA3">
        <w:rPr>
          <w:rFonts w:cs="Times New Roman"/>
        </w:rPr>
        <w:t>56</w:t>
      </w:r>
      <w:r w:rsidR="00565EA3" w:rsidRPr="00565EA3">
        <w:rPr>
          <w:rFonts w:cs="Times New Roman"/>
        </w:rPr>
        <w:noBreakHyphen/>
      </w:r>
      <w:r w:rsidRPr="00565EA3">
        <w:rPr>
          <w:rFonts w:cs="Times New Roman"/>
        </w:rPr>
        <w:t xml:space="preserve">750(D).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DHEC may prescribe the necessary forms required to claim the credit under this section and to provide the administrative guidelines and procedures required to administer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This section applies for eligible cleanup expenses incurred after 2001.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3560.</w:t>
      </w:r>
      <w:r w:rsidR="00DB5A2F" w:rsidRPr="00565EA3">
        <w:rPr>
          <w:rFonts w:cs="Times New Roman"/>
        </w:rPr>
        <w:t xml:space="preserve"> Credit against state income tax for motion picture and advertisement production companies.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565EA3" w:rsidRPr="00565EA3">
        <w:rPr>
          <w:rFonts w:cs="Times New Roman"/>
        </w:rPr>
        <w:noBreakHyphen/>
      </w:r>
      <w:r w:rsidRPr="00565EA3">
        <w:rPr>
          <w:rFonts w:cs="Times New Roman"/>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565EA3" w:rsidRPr="00565EA3">
        <w:rPr>
          <w:rFonts w:cs="Times New Roman"/>
        </w:rPr>
        <w:noBreakHyphen/>
      </w:r>
      <w:r w:rsidRPr="00565EA3">
        <w:rPr>
          <w:rFonts w:cs="Times New Roman"/>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565EA3" w:rsidRPr="00565EA3">
        <w:rPr>
          <w:rFonts w:cs="Times New Roman"/>
        </w:rPr>
        <w:t>’</w:t>
      </w:r>
      <w:r w:rsidRPr="00565EA3">
        <w:rPr>
          <w:rFonts w:cs="Times New Roman"/>
        </w:rPr>
        <w:t xml:space="preserve">s application for the tax credit is approved by the Department of Parks, Recreation and Tourism.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corporate partners or members shall claim their shares of the credit on their corporate income tax returns;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individual partners or members shall claim their shares of the credit on their individual income tax returns;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partners or members that are estates or trusts shall claim their shares of the credit on their fiduciary income tax returns.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Certification by the Department of Parks, Recreation and Tourism must be submitted to both the production company and to the Director of the Department of Revenue.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 production company applying for the credit must reimburse the Department of Revenue for any audits required in relation to granting the credit.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Director of the Department of Parks, Recreation and Tourism, in consultation with the Director of the South Carolina Film Commission, shall adopt rules and promulgate regulations otherwise necessary to carry out the intent and purposes of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3570.</w:t>
      </w:r>
      <w:r w:rsidR="00DB5A2F" w:rsidRPr="00565EA3">
        <w:rPr>
          <w:rFonts w:cs="Times New Roman"/>
        </w:rPr>
        <w:t xml:space="preserve"> Motion picture related income tax credit claims.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may claim an income tax credit of an amount equal to twenty percent, but not more than one hundred thousand dollars, of the taxpayer</w:t>
      </w:r>
      <w:r w:rsidR="00565EA3" w:rsidRPr="00565EA3">
        <w:rPr>
          <w:rFonts w:cs="Times New Roman"/>
        </w:rPr>
        <w:t>’</w:t>
      </w:r>
      <w:r w:rsidRPr="00565EA3">
        <w:rPr>
          <w:rFonts w:cs="Times New Roman"/>
        </w:rPr>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565EA3" w:rsidRPr="00565EA3">
        <w:rPr>
          <w:rFonts w:cs="Times New Roman"/>
        </w:rPr>
        <w:t>’</w:t>
      </w:r>
      <w:r w:rsidRPr="00565EA3">
        <w:rPr>
          <w:rFonts w:cs="Times New Roman"/>
        </w:rPr>
        <w:t xml:space="preserve">s total credit in all years, toward any such project, may not exceed one hundred thousand dollars.  Any unused credit may be carried forward to fifteen succeeding taxable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 taxpayer may claim a credit in an amount equal to twenty percent of the amount of a taxpayer</w:t>
      </w:r>
      <w:r w:rsidR="00565EA3" w:rsidRPr="00565EA3">
        <w:rPr>
          <w:rFonts w:cs="Times New Roman"/>
        </w:rPr>
        <w:t>’</w:t>
      </w:r>
      <w:r w:rsidRPr="00565EA3">
        <w:rPr>
          <w:rFonts w:cs="Times New Roman"/>
        </w:rPr>
        <w:t>s investment in the company that constructs or converts or equips, or any combination of these activities, of a motion picture production facility or post</w:t>
      </w:r>
      <w:r w:rsidR="00565EA3" w:rsidRPr="00565EA3">
        <w:rPr>
          <w:rFonts w:cs="Times New Roman"/>
        </w:rPr>
        <w:noBreakHyphen/>
      </w:r>
      <w:r w:rsidRPr="00565EA3">
        <w:rPr>
          <w:rFonts w:cs="Times New Roman"/>
        </w:rPr>
        <w:t>production facility in this State.  No credit is allowed unless the total amount invested in the motion picture production facility is at least two million dollars, exclusive of land costs, or the total amount invested in a post</w:t>
      </w:r>
      <w:r w:rsidR="00565EA3" w:rsidRPr="00565EA3">
        <w:rPr>
          <w:rFonts w:cs="Times New Roman"/>
        </w:rPr>
        <w:noBreakHyphen/>
      </w:r>
      <w:r w:rsidRPr="00565EA3">
        <w:rPr>
          <w:rFonts w:cs="Times New Roman"/>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565EA3" w:rsidRPr="00565EA3">
        <w:rPr>
          <w:rFonts w:cs="Times New Roman"/>
        </w:rPr>
        <w:noBreakHyphen/>
      </w:r>
      <w:r w:rsidRPr="00565EA3">
        <w:rPr>
          <w:rFonts w:cs="Times New Roman"/>
        </w:rPr>
        <w:t>production facility may not exceed five million dollars.  A taxpayer may claim the credit allowed by this section only one time in connection with a single motion picture production facility and one time in a single post</w:t>
      </w:r>
      <w:r w:rsidR="00565EA3" w:rsidRPr="00565EA3">
        <w:rPr>
          <w:rFonts w:cs="Times New Roman"/>
        </w:rPr>
        <w:noBreakHyphen/>
      </w:r>
      <w:r w:rsidRPr="00565EA3">
        <w:rPr>
          <w:rFonts w:cs="Times New Roman"/>
        </w:rPr>
        <w:t xml:space="preserve">production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credit is earned when the cash is spent or when qualifying real property is dedicated for use as part of a South Carolina motion picture production facility or South Carolina post</w:t>
      </w:r>
      <w:r w:rsidR="00565EA3" w:rsidRPr="00565EA3">
        <w:rPr>
          <w:rFonts w:cs="Times New Roman"/>
        </w:rPr>
        <w:noBreakHyphen/>
      </w:r>
      <w:r w:rsidRPr="00565EA3">
        <w:rPr>
          <w:rFonts w:cs="Times New Roman"/>
        </w:rPr>
        <w:t>production facility.  If a South Carolina motion picture project, South Carolina motion picture production facility, or South Carolina post</w:t>
      </w:r>
      <w:r w:rsidR="00565EA3" w:rsidRPr="00565EA3">
        <w:rPr>
          <w:rFonts w:cs="Times New Roman"/>
        </w:rPr>
        <w:noBreakHyphen/>
      </w:r>
      <w:r w:rsidRPr="00565EA3">
        <w:rPr>
          <w:rFonts w:cs="Times New Roman"/>
        </w:rPr>
        <w:t>production facility fails to meet the requirements of the section within three years from the end of the taxpayer</w:t>
      </w:r>
      <w:r w:rsidR="00565EA3" w:rsidRPr="00565EA3">
        <w:rPr>
          <w:rFonts w:cs="Times New Roman"/>
        </w:rPr>
        <w:t>’</w:t>
      </w:r>
      <w:r w:rsidRPr="00565EA3">
        <w:rPr>
          <w:rFonts w:cs="Times New Roman"/>
        </w:rPr>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565EA3" w:rsidRPr="00565EA3">
        <w:rPr>
          <w:rFonts w:cs="Times New Roman"/>
        </w:rPr>
        <w:noBreakHyphen/>
      </w:r>
      <w:r w:rsidRPr="00565EA3">
        <w:rPr>
          <w:rFonts w:cs="Times New Roman"/>
        </w:rPr>
        <w:t xml:space="preserve">production facility.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Notwithstanding the amount of the credits allowed by this section, these credits, when combined with any other state income tax credits allowed the taxpayer for a particular taxable year, cannot reduce the taxpayer</w:t>
      </w:r>
      <w:r w:rsidR="00565EA3" w:rsidRPr="00565EA3">
        <w:rPr>
          <w:rFonts w:cs="Times New Roman"/>
        </w:rPr>
        <w:t>’</w:t>
      </w:r>
      <w:r w:rsidRPr="00565EA3">
        <w:rPr>
          <w:rFonts w:cs="Times New Roman"/>
        </w:rPr>
        <w:t xml:space="preserve">s South Carolina income tax liability more than fifty percent.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All documentation provided by investors and their agents to the Department of Revenue in connection with claiming the credits allowed by this section is considered a tax return and subject to the penalty provisions in Chapter 54 of Title 12.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Investment</w:t>
      </w:r>
      <w:r w:rsidR="00565EA3" w:rsidRPr="00565EA3">
        <w:rPr>
          <w:rFonts w:cs="Times New Roman"/>
        </w:rPr>
        <w:t>”</w:t>
      </w:r>
      <w:r w:rsidRPr="00565EA3">
        <w:rPr>
          <w:rFonts w:cs="Times New Roman"/>
        </w:rPr>
        <w:t xml:space="preserve"> means cash with respect to subsection (A) of this section, and with respect to subsection (B) of this section cash or the fair market value of real property with any improvements thereon, or any combination of these.  To qualify as </w:t>
      </w:r>
      <w:r w:rsidR="00565EA3" w:rsidRPr="00565EA3">
        <w:rPr>
          <w:rFonts w:cs="Times New Roman"/>
        </w:rPr>
        <w:t>“</w:t>
      </w:r>
      <w:r w:rsidRPr="00565EA3">
        <w:rPr>
          <w:rFonts w:cs="Times New Roman"/>
        </w:rPr>
        <w:t>investment</w:t>
      </w:r>
      <w:r w:rsidR="00565EA3" w:rsidRPr="00565EA3">
        <w:rPr>
          <w:rFonts w:cs="Times New Roman"/>
        </w:rPr>
        <w:t>”</w:t>
      </w:r>
      <w:r w:rsidRPr="00565EA3">
        <w:rPr>
          <w:rFonts w:cs="Times New Roman"/>
        </w:rPr>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565EA3" w:rsidRPr="00565EA3">
        <w:rPr>
          <w:rFonts w:cs="Times New Roman"/>
        </w:rPr>
        <w:noBreakHyphen/>
      </w:r>
      <w:r w:rsidRPr="00565EA3">
        <w:rPr>
          <w:rFonts w:cs="Times New Roman"/>
        </w:rPr>
        <w:t xml:space="preserve">six months of real property minus the fair market value of any consideration paid for the lease.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Motion picture production facility</w:t>
      </w:r>
      <w:r w:rsidR="00565EA3" w:rsidRPr="00565EA3">
        <w:rPr>
          <w:rFonts w:cs="Times New Roman"/>
        </w:rPr>
        <w:t>”</w:t>
      </w:r>
      <w:r w:rsidRPr="00565EA3">
        <w:rPr>
          <w:rFonts w:cs="Times New Roman"/>
        </w:rPr>
        <w:t xml:space="preserve"> means a site in this State that contains soundstages designed for the express purpose of film and television production for both theatrical and video release.  Production includes, but is not limited to, motion pictures, made</w:t>
      </w:r>
      <w:r w:rsidR="00565EA3" w:rsidRPr="00565EA3">
        <w:rPr>
          <w:rFonts w:cs="Times New Roman"/>
        </w:rPr>
        <w:noBreakHyphen/>
      </w:r>
      <w:r w:rsidRPr="00565EA3">
        <w:rPr>
          <w:rFonts w:cs="Times New Roman"/>
        </w:rPr>
        <w:t>for</w:t>
      </w:r>
      <w:r w:rsidR="00565EA3" w:rsidRPr="00565EA3">
        <w:rPr>
          <w:rFonts w:cs="Times New Roman"/>
        </w:rPr>
        <w:noBreakHyphen/>
      </w:r>
      <w:r w:rsidRPr="00565EA3">
        <w:rPr>
          <w:rFonts w:cs="Times New Roman"/>
        </w:rPr>
        <w:t xml:space="preserve">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Motion picture project</w:t>
      </w:r>
      <w:r w:rsidR="00565EA3" w:rsidRPr="00565EA3">
        <w:rPr>
          <w:rFonts w:cs="Times New Roman"/>
        </w:rPr>
        <w:t>”</w:t>
      </w:r>
      <w:r w:rsidRPr="00565EA3">
        <w:rPr>
          <w:rFonts w:cs="Times New Roman"/>
        </w:rPr>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w:t>
      </w:r>
      <w:r w:rsidR="00565EA3" w:rsidRPr="00565EA3">
        <w:rPr>
          <w:rFonts w:cs="Times New Roman"/>
        </w:rPr>
        <w:t>“</w:t>
      </w:r>
      <w:r w:rsidRPr="00565EA3">
        <w:rPr>
          <w:rFonts w:cs="Times New Roman"/>
        </w:rPr>
        <w:t>Post</w:t>
      </w:r>
      <w:r w:rsidR="00565EA3" w:rsidRPr="00565EA3">
        <w:rPr>
          <w:rFonts w:cs="Times New Roman"/>
        </w:rPr>
        <w:noBreakHyphen/>
      </w:r>
      <w:r w:rsidRPr="00565EA3">
        <w:rPr>
          <w:rFonts w:cs="Times New Roman"/>
        </w:rPr>
        <w:t>production facility</w:t>
      </w:r>
      <w:r w:rsidR="00565EA3" w:rsidRPr="00565EA3">
        <w:rPr>
          <w:rFonts w:cs="Times New Roman"/>
        </w:rPr>
        <w:t>”</w:t>
      </w:r>
      <w:r w:rsidRPr="00565EA3">
        <w:rPr>
          <w:rFonts w:cs="Times New Roman"/>
        </w:rPr>
        <w:t xml:space="preserve"> means a site in this State designated for the express purpose of accomplishing the post</w:t>
      </w:r>
      <w:r w:rsidR="00565EA3" w:rsidRPr="00565EA3">
        <w:rPr>
          <w:rFonts w:cs="Times New Roman"/>
        </w:rPr>
        <w:noBreakHyphen/>
      </w:r>
      <w:r w:rsidRPr="00565EA3">
        <w:rPr>
          <w:rFonts w:cs="Times New Roman"/>
        </w:rPr>
        <w:t>production stage of film and television production for both theatrical and video release including the creation of visual effects, editing, and sound mixing.  A post</w:t>
      </w:r>
      <w:r w:rsidR="00565EA3" w:rsidRPr="00565EA3">
        <w:rPr>
          <w:rFonts w:cs="Times New Roman"/>
        </w:rPr>
        <w:noBreakHyphen/>
      </w:r>
      <w:r w:rsidRPr="00565EA3">
        <w:rPr>
          <w:rFonts w:cs="Times New Roman"/>
        </w:rPr>
        <w:t xml:space="preserve">production facility site is not required to contain a soundstage or be physically located at or near soundstages.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w:t>
      </w:r>
      <w:r w:rsidR="00565EA3" w:rsidRPr="00565EA3">
        <w:rPr>
          <w:rFonts w:cs="Times New Roman"/>
        </w:rPr>
        <w:t>“</w:t>
      </w:r>
      <w:r w:rsidRPr="00565EA3">
        <w:rPr>
          <w:rFonts w:cs="Times New Roman"/>
        </w:rPr>
        <w:t>Qualified South Carolina motion picture project</w:t>
      </w:r>
      <w:r w:rsidR="00565EA3" w:rsidRPr="00565EA3">
        <w:rPr>
          <w:rFonts w:cs="Times New Roman"/>
        </w:rPr>
        <w:t>”</w:t>
      </w:r>
      <w:r w:rsidRPr="00565EA3">
        <w:rPr>
          <w:rFonts w:cs="Times New Roman"/>
        </w:rPr>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Taxpayer means: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in subsection (A), the person who invests in a qualified motion picture project;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in subsection (B), the person who invests in the company that constructs, converts, or equips a </w:t>
      </w:r>
      <w:r w:rsidR="00565EA3" w:rsidRPr="00565EA3">
        <w:rPr>
          <w:rFonts w:cs="Times New Roman"/>
        </w:rPr>
        <w:t>“</w:t>
      </w:r>
      <w:r w:rsidRPr="00565EA3">
        <w:rPr>
          <w:rFonts w:cs="Times New Roman"/>
        </w:rPr>
        <w:t>qualified South Carolina motion picture production facility</w:t>
      </w:r>
      <w:r w:rsidR="00565EA3" w:rsidRPr="00565EA3">
        <w:rPr>
          <w:rFonts w:cs="Times New Roman"/>
        </w:rPr>
        <w:t>”</w:t>
      </w:r>
      <w:r w:rsidRPr="00565EA3">
        <w:rPr>
          <w:rFonts w:cs="Times New Roman"/>
        </w:rPr>
        <w:t xml:space="preserve">;  and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3575.</w:t>
      </w:r>
      <w:r w:rsidR="00DB5A2F" w:rsidRPr="00565EA3">
        <w:rPr>
          <w:rFonts w:cs="Times New Roman"/>
        </w:rPr>
        <w:t xml:space="preserve"> Health insurance tax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An individual taxpayer meeting the eligibility requirements of subsection(B) of this section may claim as a nonrefundable credit against the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an amount equal to fifty percent of the premium costs the individual paid during the taxable year for health insurance coverage as defined in Section 38</w:t>
      </w:r>
      <w:r w:rsidR="00565EA3" w:rsidRPr="00565EA3">
        <w:rPr>
          <w:rFonts w:cs="Times New Roman"/>
        </w:rPr>
        <w:noBreakHyphen/>
      </w:r>
      <w:r w:rsidRPr="00565EA3">
        <w:rPr>
          <w:rFonts w:cs="Times New Roman"/>
        </w:rPr>
        <w:t>74</w:t>
      </w:r>
      <w:r w:rsidR="00565EA3" w:rsidRPr="00565EA3">
        <w:rPr>
          <w:rFonts w:cs="Times New Roman"/>
        </w:rPr>
        <w:noBreakHyphen/>
      </w:r>
      <w:r w:rsidRPr="00565EA3">
        <w:rPr>
          <w:rFonts w:cs="Times New Roman"/>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1720(2).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credit allowed by this section is available only to an individual taxpayer who held a policy of health insurance covering the taxpayer, the taxpayer</w:t>
      </w:r>
      <w:r w:rsidR="00565EA3" w:rsidRPr="00565EA3">
        <w:rPr>
          <w:rFonts w:cs="Times New Roman"/>
        </w:rPr>
        <w:t>’</w:t>
      </w:r>
      <w:r w:rsidRPr="00565EA3">
        <w:rPr>
          <w:rFonts w:cs="Times New Roman"/>
        </w:rPr>
        <w:t xml:space="preserve">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A credit is not allowed for premium payments that are deducted or excluded from the taxpayer</w:t>
      </w:r>
      <w:r w:rsidR="00565EA3" w:rsidRPr="00565EA3">
        <w:rPr>
          <w:rFonts w:cs="Times New Roman"/>
        </w:rPr>
        <w:t>’</w:t>
      </w:r>
      <w:r w:rsidRPr="00565EA3">
        <w:rPr>
          <w:rFonts w:cs="Times New Roman"/>
        </w:rPr>
        <w:t>s income for the taxable year, whether the deduction or exclusion was due to a South Carolina modification pursuant to Article 9 of this chapter or was due to an exclusion or deduction, which resulted in a reduction of the taxpayer</w:t>
      </w:r>
      <w:r w:rsidR="00565EA3" w:rsidRPr="00565EA3">
        <w:rPr>
          <w:rFonts w:cs="Times New Roman"/>
        </w:rPr>
        <w:t>’</w:t>
      </w:r>
      <w:r w:rsidRPr="00565EA3">
        <w:rPr>
          <w:rFonts w:cs="Times New Roman"/>
        </w:rPr>
        <w:t xml:space="preserve">s federal taxable income.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565EA3" w:rsidRPr="00565EA3">
        <w:rPr>
          <w:rFonts w:cs="Times New Roman"/>
        </w:rPr>
        <w:t>’</w:t>
      </w:r>
      <w:r w:rsidRPr="00565EA3">
        <w:rPr>
          <w:rFonts w:cs="Times New Roman"/>
        </w:rPr>
        <w:t xml:space="preserve">s gross income for the taxable year.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3580.</w:t>
      </w:r>
      <w:r w:rsidR="00DB5A2F" w:rsidRPr="00565EA3">
        <w:rPr>
          <w:rFonts w:cs="Times New Roman"/>
        </w:rPr>
        <w:t xml:space="preserve"> South Carolina Quality Forum participants;  tax credits for registration fee and participation in organizational performance excellence assessment process;  limitation.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Taxpayers that pay an annual fee to the South Carolina Quality Forum to participate in quality programs are allowed a tax credit equal to the annual registration fee.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Taxpayers also are allowed a tax credit equal to fifty percent of any fees charged to participate in the organizational performance excellence assessment process.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Credits earned are limited to the amount of tax liability on the return and are not refundable.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3582.</w:t>
      </w:r>
      <w:r w:rsidR="00DB5A2F" w:rsidRPr="00565EA3">
        <w:rPr>
          <w:rFonts w:cs="Times New Roman"/>
        </w:rPr>
        <w:t xml:space="preserve"> Income tax credits;  agricultural use of anhydrous ammonia.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resident taxpayer engaged in the business of farming is allowed a refundable income tax credit equal to the amount expended by the taxpayer to obtain the additive required to comply with the provisions of Section 44</w:t>
      </w:r>
      <w:r w:rsidR="00565EA3" w:rsidRPr="00565EA3">
        <w:rPr>
          <w:rFonts w:cs="Times New Roman"/>
        </w:rPr>
        <w:noBreakHyphen/>
      </w:r>
      <w:r w:rsidRPr="00565EA3">
        <w:rPr>
          <w:rFonts w:cs="Times New Roman"/>
        </w:rPr>
        <w:t>53</w:t>
      </w:r>
      <w:r w:rsidR="00565EA3" w:rsidRPr="00565EA3">
        <w:rPr>
          <w:rFonts w:cs="Times New Roman"/>
        </w:rPr>
        <w:noBreakHyphen/>
      </w:r>
      <w:r w:rsidRPr="00565EA3">
        <w:rPr>
          <w:rFonts w:cs="Times New Roman"/>
        </w:rPr>
        <w:t>375(E)(2)(a)(ii) for the agricultural use of anhydrous ammonia.  The credit may be claimed against the taxes due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If no taxes are due, or the credit exceeds the tax liability of the taxpayer for the taxable year, the amount of the credit or excess over the tax liability must be refunded to the taxpayer.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department may require the documentation it determines necessary for the proper administration of this credit.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3585.</w:t>
      </w:r>
      <w:r w:rsidR="00DB5A2F" w:rsidRPr="00565EA3">
        <w:rPr>
          <w:rFonts w:cs="Times New Roman"/>
        </w:rPr>
        <w:t xml:space="preserve"> Industry Partnership Fund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Industry Partnership Fund at the South Carolina Research Authority (SCRA), or an SCRA</w:t>
      </w:r>
      <w:r w:rsidR="00565EA3" w:rsidRPr="00565EA3">
        <w:rPr>
          <w:rFonts w:cs="Times New Roman"/>
        </w:rPr>
        <w:noBreakHyphen/>
      </w:r>
      <w:r w:rsidRPr="00565EA3">
        <w:rPr>
          <w:rFonts w:cs="Times New Roman"/>
        </w:rPr>
        <w:t>designated affiliate, or both, pursuant to Section 13</w:t>
      </w:r>
      <w:r w:rsidR="00565EA3" w:rsidRPr="00565EA3">
        <w:rPr>
          <w:rFonts w:cs="Times New Roman"/>
        </w:rPr>
        <w:noBreakHyphen/>
      </w:r>
      <w:r w:rsidRPr="00565EA3">
        <w:rPr>
          <w:rFonts w:cs="Times New Roman"/>
        </w:rPr>
        <w:t>17</w:t>
      </w:r>
      <w:r w:rsidR="00565EA3" w:rsidRPr="00565EA3">
        <w:rPr>
          <w:rFonts w:cs="Times New Roman"/>
        </w:rPr>
        <w:noBreakHyphen/>
      </w:r>
      <w:r w:rsidRPr="00565EA3">
        <w:rPr>
          <w:rFonts w:cs="Times New Roman"/>
        </w:rPr>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565EA3" w:rsidRPr="00565EA3">
        <w:rPr>
          <w:rFonts w:cs="Times New Roman"/>
        </w:rPr>
        <w:t>’</w:t>
      </w:r>
      <w:r w:rsidRPr="00565EA3">
        <w:rPr>
          <w:rFonts w:cs="Times New Roman"/>
        </w:rPr>
        <w:t xml:space="preserve">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amount of the credit is equal to one hundred percent of the amount of the taxpayer</w:t>
      </w:r>
      <w:r w:rsidR="00565EA3" w:rsidRPr="00565EA3">
        <w:rPr>
          <w:rFonts w:cs="Times New Roman"/>
        </w:rPr>
        <w:t>’</w:t>
      </w:r>
      <w:r w:rsidRPr="00565EA3">
        <w:rPr>
          <w:rFonts w:cs="Times New Roman"/>
        </w:rPr>
        <w:t xml:space="preserve">s qualified contributions to the Industry Partnership Fund, subject to the limitations in this section.  The credit is nonrefundable.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use of the credit is limited to the taxpayer</w:t>
      </w:r>
      <w:r w:rsidR="00565EA3" w:rsidRPr="00565EA3">
        <w:rPr>
          <w:rFonts w:cs="Times New Roman"/>
        </w:rPr>
        <w:t>’</w:t>
      </w:r>
      <w:r w:rsidRPr="00565EA3">
        <w:rPr>
          <w:rFonts w:cs="Times New Roman"/>
        </w:rPr>
        <w:t xml:space="preserve">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contribution is not a qualified contribution if it is subject to conditions or limitations regarding the use of the contribution.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w:t>
      </w:r>
      <w:r w:rsidR="00565EA3" w:rsidRPr="00565EA3">
        <w:rPr>
          <w:rFonts w:cs="Times New Roman"/>
        </w:rPr>
        <w:t>“</w:t>
      </w:r>
      <w:r w:rsidRPr="00565EA3">
        <w:rPr>
          <w:rFonts w:cs="Times New Roman"/>
        </w:rPr>
        <w:t>Taxpayer</w:t>
      </w:r>
      <w:r w:rsidR="00565EA3" w:rsidRPr="00565EA3">
        <w:rPr>
          <w:rFonts w:cs="Times New Roman"/>
        </w:rPr>
        <w:t>”</w:t>
      </w:r>
      <w:r w:rsidRPr="00565EA3">
        <w:rPr>
          <w:rFonts w:cs="Times New Roman"/>
        </w:rPr>
        <w:t xml:space="preserve"> means an individual, corporation, partnership, trust, bank, insurance company, or other entity having a state income or insurance premium tax or license fee liability who has made a qualified contribution.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To qualify for the credit, the taxpayer shall retain a form provided by SCRA identifying the taxpayer and the year and amount of credit for which the taxpayer qualifies.  The Department of Revenue may require a copy of the form be attached to the taxpayer</w:t>
      </w:r>
      <w:r w:rsidR="00565EA3" w:rsidRPr="00565EA3">
        <w:rPr>
          <w:rFonts w:cs="Times New Roman"/>
        </w:rPr>
        <w:t>’</w:t>
      </w:r>
      <w:r w:rsidRPr="00565EA3">
        <w:rPr>
          <w:rFonts w:cs="Times New Roman"/>
        </w:rPr>
        <w:t xml:space="preserve">s income tax return or be provided otherwise to the department.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The department may require information and submissions by the taxpayer as it considers appropriate in relation to a taxpayer</w:t>
      </w:r>
      <w:r w:rsidR="00565EA3" w:rsidRPr="00565EA3">
        <w:rPr>
          <w:rFonts w:cs="Times New Roman"/>
        </w:rPr>
        <w:t>’</w:t>
      </w:r>
      <w:r w:rsidRPr="00565EA3">
        <w:rPr>
          <w:rFonts w:cs="Times New Roman"/>
        </w:rPr>
        <w:t xml:space="preserve">s claim of entitlement to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A taxpayer who claims the credit may not take a deduction in relation to the qualified contribution which gives rise to such credit.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3587.</w:t>
      </w:r>
      <w:r w:rsidR="00DB5A2F" w:rsidRPr="00565EA3">
        <w:rPr>
          <w:rFonts w:cs="Times New Roman"/>
        </w:rPr>
        <w:t xml:space="preserve"> Purchase and installation of solar energy system for heating water, space heating, air cooling, or generating electricity.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There is allowed as a tax credit against the income tax liability of a taxpayer imposed by this chapter an amount equal to twenty</w:t>
      </w:r>
      <w:r w:rsidR="00565EA3" w:rsidRPr="00565EA3">
        <w:rPr>
          <w:rFonts w:cs="Times New Roman"/>
        </w:rPr>
        <w:noBreakHyphen/>
      </w:r>
      <w:r w:rsidRPr="00565EA3">
        <w:rPr>
          <w:rFonts w:cs="Times New Roman"/>
        </w:rPr>
        <w:t>five percent of the costs incurred by the taxpayer in the purchase and installation of a solar energy system or small hydropower system for heating water, space heating, air cooling, energy</w:t>
      </w:r>
      <w:r w:rsidR="00565EA3" w:rsidRPr="00565EA3">
        <w:rPr>
          <w:rFonts w:cs="Times New Roman"/>
        </w:rPr>
        <w:noBreakHyphen/>
      </w:r>
      <w:r w:rsidRPr="00565EA3">
        <w:rPr>
          <w:rFonts w:cs="Times New Roman"/>
        </w:rPr>
        <w:t>efficient daylighting, heat reclamation, energy</w:t>
      </w:r>
      <w:r w:rsidR="00565EA3" w:rsidRPr="00565EA3">
        <w:rPr>
          <w:rFonts w:cs="Times New Roman"/>
        </w:rPr>
        <w:noBreakHyphen/>
      </w:r>
      <w:r w:rsidRPr="00565EA3">
        <w:rPr>
          <w:rFonts w:cs="Times New Roman"/>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565EA3" w:rsidRPr="00565EA3">
        <w:rPr>
          <w:rFonts w:cs="Times New Roman"/>
        </w:rPr>
        <w:t>’</w:t>
      </w:r>
      <w:r w:rsidRPr="00565EA3">
        <w:rPr>
          <w:rFonts w:cs="Times New Roman"/>
        </w:rPr>
        <w:t xml:space="preserve">s tax liability for that taxable year, whichever is less.  If the amount of the credit exceeds three thousand five hundred dollars for each facility, the taxpayer may carry forward the excess for up to ten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w:t>
      </w:r>
      <w:r w:rsidR="00565EA3" w:rsidRPr="00565EA3">
        <w:rPr>
          <w:rFonts w:cs="Times New Roman"/>
        </w:rPr>
        <w:t>“</w:t>
      </w:r>
      <w:r w:rsidRPr="00565EA3">
        <w:rPr>
          <w:rFonts w:cs="Times New Roman"/>
        </w:rPr>
        <w:t>System</w:t>
      </w:r>
      <w:r w:rsidR="00565EA3" w:rsidRPr="00565EA3">
        <w:rPr>
          <w:rFonts w:cs="Times New Roman"/>
        </w:rPr>
        <w:t>”</w:t>
      </w:r>
      <w:r w:rsidRPr="00565EA3">
        <w:rPr>
          <w:rFonts w:cs="Times New Roman"/>
        </w:rPr>
        <w:t xml:space="preserve"> includes all controls, tanks, pumps, heat exchangers, and other equipment used directly and exclusively for the solar energy system.  The term </w:t>
      </w:r>
      <w:r w:rsidR="00565EA3" w:rsidRPr="00565EA3">
        <w:rPr>
          <w:rFonts w:cs="Times New Roman"/>
        </w:rPr>
        <w:t>“</w:t>
      </w:r>
      <w:r w:rsidRPr="00565EA3">
        <w:rPr>
          <w:rFonts w:cs="Times New Roman"/>
        </w:rPr>
        <w:t>system</w:t>
      </w:r>
      <w:r w:rsidR="00565EA3" w:rsidRPr="00565EA3">
        <w:rPr>
          <w:rFonts w:cs="Times New Roman"/>
        </w:rPr>
        <w:t>”</w:t>
      </w:r>
      <w:r w:rsidRPr="00565EA3">
        <w:rPr>
          <w:rFonts w:cs="Times New Roman"/>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section, </w:t>
      </w:r>
      <w:r w:rsidR="00565EA3" w:rsidRPr="00565EA3">
        <w:rPr>
          <w:rFonts w:cs="Times New Roman"/>
        </w:rPr>
        <w:t>“</w:t>
      </w:r>
      <w:r w:rsidRPr="00565EA3">
        <w:rPr>
          <w:rFonts w:cs="Times New Roman"/>
        </w:rPr>
        <w:t>small hydropower system</w:t>
      </w:r>
      <w:r w:rsidR="00565EA3" w:rsidRPr="00565EA3">
        <w:rPr>
          <w:rFonts w:cs="Times New Roman"/>
        </w:rPr>
        <w:t>”</w:t>
      </w:r>
      <w:r w:rsidRPr="00565EA3">
        <w:rPr>
          <w:rFonts w:cs="Times New Roman"/>
        </w:rPr>
        <w:t xml:space="preserve"> means new generation capacity on a nonimpoundment or on an existing impoundment that: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meets licensing standards as defined by the Federal Energy Regulatory Commission (FERC);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is a run</w:t>
      </w:r>
      <w:r w:rsidR="00565EA3" w:rsidRPr="00565EA3">
        <w:rPr>
          <w:rFonts w:cs="Times New Roman"/>
        </w:rPr>
        <w:noBreakHyphen/>
      </w:r>
      <w:r w:rsidRPr="00565EA3">
        <w:rPr>
          <w:rFonts w:cs="Times New Roman"/>
        </w:rPr>
        <w:t>of</w:t>
      </w:r>
      <w:r w:rsidR="00565EA3" w:rsidRPr="00565EA3">
        <w:rPr>
          <w:rFonts w:cs="Times New Roman"/>
        </w:rPr>
        <w:noBreakHyphen/>
      </w:r>
      <w:r w:rsidRPr="00565EA3">
        <w:rPr>
          <w:rFonts w:cs="Times New Roman"/>
        </w:rPr>
        <w:t>the</w:t>
      </w:r>
      <w:r w:rsidR="00565EA3" w:rsidRPr="00565EA3">
        <w:rPr>
          <w:rFonts w:cs="Times New Roman"/>
        </w:rPr>
        <w:noBreakHyphen/>
      </w:r>
      <w:r w:rsidRPr="00565EA3">
        <w:rPr>
          <w:rFonts w:cs="Times New Roman"/>
        </w:rPr>
        <w:t xml:space="preserve">river facility with a capacity not to exceed 5MW;  or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consists of a turbine in a pipeline or in an irrigation canal.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3589.</w:t>
      </w:r>
      <w:r w:rsidR="00DB5A2F" w:rsidRPr="00565EA3">
        <w:rPr>
          <w:rFonts w:cs="Times New Roman"/>
        </w:rPr>
        <w:t xml:space="preserve"> Tax credit for effluent toxicity testing.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manufacturing facility may claim a tax credit equal to twenty</w:t>
      </w:r>
      <w:r w:rsidR="00565EA3" w:rsidRPr="00565EA3">
        <w:rPr>
          <w:rFonts w:cs="Times New Roman"/>
        </w:rPr>
        <w:noBreakHyphen/>
      </w:r>
      <w:r w:rsidRPr="00565EA3">
        <w:rPr>
          <w:rFonts w:cs="Times New Roman"/>
        </w:rPr>
        <w:t>five percent for costs it incurs in complying with whole effluent toxicity testing.  The credit is allowed only against taxes imposed by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Unused credits may be carried forward for ten years.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this section, </w:t>
      </w:r>
      <w:r w:rsidR="00565EA3" w:rsidRPr="00565EA3">
        <w:rPr>
          <w:rFonts w:cs="Times New Roman"/>
        </w:rPr>
        <w:t>“</w:t>
      </w:r>
      <w:r w:rsidRPr="00565EA3">
        <w:rPr>
          <w:rFonts w:cs="Times New Roman"/>
        </w:rPr>
        <w:t>manufacturing facility</w:t>
      </w:r>
      <w:r w:rsidR="00565EA3" w:rsidRPr="00565EA3">
        <w:rPr>
          <w:rFonts w:cs="Times New Roman"/>
        </w:rPr>
        <w:t>”</w:t>
      </w:r>
      <w:r w:rsidRPr="00565EA3">
        <w:rPr>
          <w:rFonts w:cs="Times New Roman"/>
        </w:rPr>
        <w:t xml:space="preserve"> is as defined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3360(M)(5).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3590.</w:t>
      </w:r>
      <w:r w:rsidR="00DB5A2F" w:rsidRPr="00565EA3">
        <w:rPr>
          <w:rFonts w:cs="Times New Roman"/>
        </w:rPr>
        <w:t xml:space="preserve"> Credit for milk producer;  promulgation of regulations.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resident taxpayer engaged in the business of producing milk for sale is allowed a refundable income tax credit based on the amount of milk produced and sold.  The credit may be claimed against the taxes due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or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The credit is allowed when the USDA Class I price of fluid milk in South Carolina drops below the production price anytime during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Department of Agriculture shall promulgate regulations to implement the provisions of this section, including the establishment of the production price, which must consider the following factors, including but not limited to: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average price of milk in the top five states where milk is imported to South Carolina;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average transportation cost of importing milk from those five states;  and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cost of production in South Carolina.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Each qualifying taxpayer is eligible for a ten thousand dollar tax credit based on the production and sale of the first five hundred thousand pounds of milk sold below the production price over a calendar year.  The credit must be prorated on a quarterly basis.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For each additional five hundred thousand pounds of milk sold below the production price, there is allowed an additional credit of five thousand dollars, also prorated on a quarterly basis.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credit allowed pursuant to this section must be reviewed after it has been in place for two taxable years.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3600.</w:t>
      </w:r>
      <w:r w:rsidR="00DB5A2F" w:rsidRPr="00565EA3">
        <w:rPr>
          <w:rFonts w:cs="Times New Roman"/>
        </w:rPr>
        <w:t xml:space="preserve"> Credit for ethanol and biodiesel facilities.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For taxable years beginning after 2006, and before 2017, there is allowed a credit against the tax imposed pursuant to this chapter for any corn</w:t>
      </w:r>
      <w:r w:rsidR="00565EA3" w:rsidRPr="00565EA3">
        <w:rPr>
          <w:rFonts w:cs="Times New Roman"/>
        </w:rPr>
        <w:noBreakHyphen/>
      </w:r>
      <w:r w:rsidRPr="00565EA3">
        <w:rPr>
          <w:rFonts w:cs="Times New Roman"/>
        </w:rPr>
        <w:t>based ethanol or soy</w:t>
      </w:r>
      <w:r w:rsidR="00565EA3" w:rsidRPr="00565EA3">
        <w:rPr>
          <w:rFonts w:cs="Times New Roman"/>
        </w:rPr>
        <w:noBreakHyphen/>
      </w:r>
      <w:r w:rsidRPr="00565EA3">
        <w:rPr>
          <w:rFonts w:cs="Times New Roman"/>
        </w:rPr>
        <w:t>based biodiesel facility which is in production at the rate of at least twenty</w:t>
      </w:r>
      <w:r w:rsidR="00565EA3" w:rsidRPr="00565EA3">
        <w:rPr>
          <w:rFonts w:cs="Times New Roman"/>
        </w:rPr>
        <w:noBreakHyphen/>
      </w:r>
      <w:r w:rsidRPr="00565EA3">
        <w:rPr>
          <w:rFonts w:cs="Times New Roman"/>
        </w:rPr>
        <w:t>five percent of its name plate design capacity for the production of corn</w:t>
      </w:r>
      <w:r w:rsidR="00565EA3" w:rsidRPr="00565EA3">
        <w:rPr>
          <w:rFonts w:cs="Times New Roman"/>
        </w:rPr>
        <w:noBreakHyphen/>
      </w:r>
      <w:r w:rsidRPr="00565EA3">
        <w:rPr>
          <w:rFonts w:cs="Times New Roman"/>
        </w:rPr>
        <w:t>based ethanol or soy</w:t>
      </w:r>
      <w:r w:rsidR="00565EA3" w:rsidRPr="00565EA3">
        <w:rPr>
          <w:rFonts w:cs="Times New Roman"/>
        </w:rPr>
        <w:noBreakHyphen/>
      </w:r>
      <w:r w:rsidRPr="00565EA3">
        <w:rPr>
          <w:rFonts w:cs="Times New Roman"/>
        </w:rPr>
        <w:t>based biodiesel, before denaturing, on or before December 31, 2011.  The credit equals twenty cents a gallon of corn</w:t>
      </w:r>
      <w:r w:rsidR="00565EA3" w:rsidRPr="00565EA3">
        <w:rPr>
          <w:rFonts w:cs="Times New Roman"/>
        </w:rPr>
        <w:noBreakHyphen/>
      </w:r>
      <w:r w:rsidRPr="00565EA3">
        <w:rPr>
          <w:rFonts w:cs="Times New Roman"/>
        </w:rPr>
        <w:t>based ethanol or soy</w:t>
      </w:r>
      <w:r w:rsidR="00565EA3" w:rsidRPr="00565EA3">
        <w:rPr>
          <w:rFonts w:cs="Times New Roman"/>
        </w:rPr>
        <w:noBreakHyphen/>
      </w:r>
      <w:r w:rsidRPr="00565EA3">
        <w:rPr>
          <w:rFonts w:cs="Times New Roman"/>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565EA3" w:rsidRPr="00565EA3">
        <w:rPr>
          <w:rFonts w:cs="Times New Roman"/>
        </w:rPr>
        <w:noBreakHyphen/>
      </w:r>
      <w:r w:rsidRPr="00565EA3">
        <w:rPr>
          <w:rFonts w:cs="Times New Roman"/>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565EA3" w:rsidRPr="00565EA3">
        <w:rPr>
          <w:rFonts w:cs="Times New Roman"/>
        </w:rPr>
        <w:noBreakHyphen/>
      </w:r>
      <w:r w:rsidRPr="00565EA3">
        <w:rPr>
          <w:rFonts w:cs="Times New Roman"/>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565EA3" w:rsidRPr="00565EA3">
        <w:rPr>
          <w:rFonts w:cs="Times New Roman"/>
        </w:rPr>
        <w:noBreakHyphen/>
      </w:r>
      <w:r w:rsidRPr="00565EA3">
        <w:rPr>
          <w:rFonts w:cs="Times New Roman"/>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Any unused credit may be carried forward for ten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As used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Ethanol facility</w:t>
      </w:r>
      <w:r w:rsidR="00565EA3" w:rsidRPr="00565EA3">
        <w:rPr>
          <w:rFonts w:cs="Times New Roman"/>
        </w:rPr>
        <w:t>”</w:t>
      </w:r>
      <w:r w:rsidRPr="00565EA3">
        <w:rPr>
          <w:rFonts w:cs="Times New Roman"/>
        </w:rPr>
        <w:t xml:space="preserve"> means a plant or facility primarily engaged in the production of ethanol or ethyl alcohol derived from renewable and sustainable bioproducts used as a substitute for gasoline fuel.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Biodiesel facility</w:t>
      </w:r>
      <w:r w:rsidR="00565EA3" w:rsidRPr="00565EA3">
        <w:rPr>
          <w:rFonts w:cs="Times New Roman"/>
        </w:rPr>
        <w:t>”</w:t>
      </w:r>
      <w:r w:rsidRPr="00565EA3">
        <w:rPr>
          <w:rFonts w:cs="Times New Roman"/>
        </w:rPr>
        <w:t xml:space="preserve"> means a plant or facility primarily engaged in the production of plant</w:t>
      </w:r>
      <w:r w:rsidR="00565EA3" w:rsidRPr="00565EA3">
        <w:rPr>
          <w:rFonts w:cs="Times New Roman"/>
        </w:rPr>
        <w:noBreakHyphen/>
      </w:r>
      <w:r w:rsidRPr="00565EA3">
        <w:rPr>
          <w:rFonts w:cs="Times New Roman"/>
        </w:rPr>
        <w:t xml:space="preserve"> or animal</w:t>
      </w:r>
      <w:r w:rsidR="00565EA3" w:rsidRPr="00565EA3">
        <w:rPr>
          <w:rFonts w:cs="Times New Roman"/>
        </w:rPr>
        <w:noBreakHyphen/>
      </w:r>
      <w:r w:rsidRPr="00565EA3">
        <w:rPr>
          <w:rFonts w:cs="Times New Roman"/>
        </w:rPr>
        <w:t xml:space="preserve">based fuels used as a substitute for diesel fuel.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w:t>
      </w:r>
      <w:r w:rsidR="00565EA3" w:rsidRPr="00565EA3">
        <w:rPr>
          <w:rFonts w:cs="Times New Roman"/>
        </w:rPr>
        <w:t>“</w:t>
      </w:r>
      <w:r w:rsidRPr="00565EA3">
        <w:rPr>
          <w:rFonts w:cs="Times New Roman"/>
        </w:rPr>
        <w:t>Name plate design capacity</w:t>
      </w:r>
      <w:r w:rsidR="00565EA3" w:rsidRPr="00565EA3">
        <w:rPr>
          <w:rFonts w:cs="Times New Roman"/>
        </w:rPr>
        <w:t>”</w:t>
      </w:r>
      <w:r w:rsidRPr="00565EA3">
        <w:rPr>
          <w:rFonts w:cs="Times New Roman"/>
        </w:rPr>
        <w:t xml:space="preserve"> means the original designed capacity of an ethanol or biodiesel facility.  Capacity may be specified as bushels of grain ground or gallons of ethanol or biodiesel produced a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(C)(1) Beginning January 1, 2017, an ethanol or biodiesel facility must receive a credit against the tax imposed by this chapter in the amount of seven and one</w:t>
      </w:r>
      <w:r w:rsidR="00565EA3" w:rsidRPr="00565EA3">
        <w:rPr>
          <w:rFonts w:cs="Times New Roman"/>
        </w:rPr>
        <w:noBreakHyphen/>
      </w:r>
      <w:r w:rsidRPr="00565EA3">
        <w:rPr>
          <w:rFonts w:cs="Times New Roman"/>
        </w:rPr>
        <w:t>half cents a gallon of ethanol or biodiesel, before denaturing, for new production for a period not to exceed thirty</w:t>
      </w:r>
      <w:r w:rsidR="00565EA3" w:rsidRPr="00565EA3">
        <w:rPr>
          <w:rFonts w:cs="Times New Roman"/>
        </w:rPr>
        <w:noBreakHyphen/>
      </w:r>
      <w:r w:rsidRPr="00565EA3">
        <w:rPr>
          <w:rFonts w:cs="Times New Roman"/>
        </w:rPr>
        <w:t xml:space="preserve">six consecutive months.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For purposes of this subsection, </w:t>
      </w:r>
      <w:r w:rsidR="00565EA3" w:rsidRPr="00565EA3">
        <w:rPr>
          <w:rFonts w:cs="Times New Roman"/>
        </w:rPr>
        <w:t>“</w:t>
      </w:r>
      <w:r w:rsidRPr="00565EA3">
        <w:rPr>
          <w:rFonts w:cs="Times New Roman"/>
        </w:rPr>
        <w:t>new production</w:t>
      </w:r>
      <w:r w:rsidR="00565EA3" w:rsidRPr="00565EA3">
        <w:rPr>
          <w:rFonts w:cs="Times New Roman"/>
        </w:rPr>
        <w:t>”</w:t>
      </w:r>
      <w:r w:rsidRPr="00565EA3">
        <w:rPr>
          <w:rFonts w:cs="Times New Roman"/>
        </w:rPr>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For expansion of the capacity of an existing facility, </w:t>
      </w:r>
      <w:r w:rsidR="00565EA3" w:rsidRPr="00565EA3">
        <w:rPr>
          <w:rFonts w:cs="Times New Roman"/>
        </w:rPr>
        <w:t>“</w:t>
      </w:r>
      <w:r w:rsidRPr="00565EA3">
        <w:rPr>
          <w:rFonts w:cs="Times New Roman"/>
        </w:rPr>
        <w:t>new production</w:t>
      </w:r>
      <w:r w:rsidR="00565EA3" w:rsidRPr="00565EA3">
        <w:rPr>
          <w:rFonts w:cs="Times New Roman"/>
        </w:rPr>
        <w:t>”</w:t>
      </w:r>
      <w:r w:rsidRPr="00565EA3">
        <w:rPr>
          <w:rFonts w:cs="Times New Roman"/>
        </w:rPr>
        <w:t xml:space="preserve"> means annual production in excess of twelve times the monthly average of the highest three months of ethanol or biodiesel production at an ethanol or biodiesel facility during the twenty</w:t>
      </w:r>
      <w:r w:rsidR="00565EA3" w:rsidRPr="00565EA3">
        <w:rPr>
          <w:rFonts w:cs="Times New Roman"/>
        </w:rPr>
        <w:noBreakHyphen/>
      </w:r>
      <w:r w:rsidRPr="00565EA3">
        <w:rPr>
          <w:rFonts w:cs="Times New Roman"/>
        </w:rPr>
        <w:t>four</w:t>
      </w:r>
      <w:r w:rsidR="00565EA3" w:rsidRPr="00565EA3">
        <w:rPr>
          <w:rFonts w:cs="Times New Roman"/>
        </w:rPr>
        <w:noBreakHyphen/>
      </w:r>
      <w:r w:rsidRPr="00565EA3">
        <w:rPr>
          <w:rFonts w:cs="Times New Roman"/>
        </w:rPr>
        <w:t xml:space="preserve">month period immediately preceding certification of the facility by the design engineer.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Credits are not allowed pursuant to this subsection for expansion of the capacity of an existing facility until production is in excess of twelve times the three</w:t>
      </w:r>
      <w:r w:rsidR="00565EA3" w:rsidRPr="00565EA3">
        <w:rPr>
          <w:rFonts w:cs="Times New Roman"/>
        </w:rPr>
        <w:noBreakHyphen/>
      </w:r>
      <w:r w:rsidRPr="00565EA3">
        <w:rPr>
          <w:rFonts w:cs="Times New Roman"/>
        </w:rPr>
        <w:t>month average amount determined pursuant to this subsection during any twelve</w:t>
      </w:r>
      <w:r w:rsidR="00565EA3" w:rsidRPr="00565EA3">
        <w:rPr>
          <w:rFonts w:cs="Times New Roman"/>
        </w:rPr>
        <w:noBreakHyphen/>
      </w:r>
      <w:r w:rsidRPr="00565EA3">
        <w:rPr>
          <w:rFonts w:cs="Times New Roman"/>
        </w:rPr>
        <w:t>consecutive</w:t>
      </w:r>
      <w:r w:rsidR="00565EA3" w:rsidRPr="00565EA3">
        <w:rPr>
          <w:rFonts w:cs="Times New Roman"/>
        </w:rPr>
        <w:noBreakHyphen/>
      </w:r>
      <w:r w:rsidRPr="00565EA3">
        <w:rPr>
          <w:rFonts w:cs="Times New Roman"/>
        </w:rPr>
        <w:t xml:space="preserve">month period beginning no sooner than January 1, 2017.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The amount of a credit granted pursuant to this section based on new production must be approved by the State Energy Office based on the ethanol or biodiesel production records as may be necessary to reasonably determine the level of new production.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Not more than twenty</w:t>
      </w:r>
      <w:r w:rsidR="00565EA3" w:rsidRPr="00565EA3">
        <w:rPr>
          <w:rFonts w:cs="Times New Roman"/>
        </w:rPr>
        <w:noBreakHyphen/>
      </w:r>
      <w:r w:rsidRPr="00565EA3">
        <w:rPr>
          <w:rFonts w:cs="Times New Roman"/>
        </w:rPr>
        <w:t xml:space="preserve">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Not more than ten million gallons of ethanol or biodiesel produced during a twelve</w:t>
      </w:r>
      <w:r w:rsidR="00565EA3" w:rsidRPr="00565EA3">
        <w:rPr>
          <w:rFonts w:cs="Times New Roman"/>
        </w:rPr>
        <w:noBreakHyphen/>
      </w:r>
      <w:r w:rsidRPr="00565EA3">
        <w:rPr>
          <w:rFonts w:cs="Times New Roman"/>
        </w:rPr>
        <w:t>consecutive</w:t>
      </w:r>
      <w:r w:rsidR="00565EA3" w:rsidRPr="00565EA3">
        <w:rPr>
          <w:rFonts w:cs="Times New Roman"/>
        </w:rPr>
        <w:noBreakHyphen/>
      </w:r>
      <w:r w:rsidRPr="00565EA3">
        <w:rPr>
          <w:rFonts w:cs="Times New Roman"/>
        </w:rPr>
        <w:t xml:space="preserve">month period at an ethanol or biodiesel facility is eligible for the credit described in subsection (C) of this section, and the credit only may be claimed by a producer for the periods specified in subsection (C)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(4) Not more than one hundred twenty</w:t>
      </w:r>
      <w:r w:rsidR="00565EA3" w:rsidRPr="00565EA3">
        <w:rPr>
          <w:rFonts w:cs="Times New Roman"/>
        </w:rPr>
        <w:noBreakHyphen/>
      </w:r>
      <w:r w:rsidRPr="00565EA3">
        <w:rPr>
          <w:rFonts w:cs="Times New Roman"/>
        </w:rPr>
        <w:t>five million gallons of ethanol or biodiesel produced at an ethanol or biodiesel facility by the end of the sixty</w:t>
      </w:r>
      <w:r w:rsidR="00565EA3" w:rsidRPr="00565EA3">
        <w:rPr>
          <w:rFonts w:cs="Times New Roman"/>
        </w:rPr>
        <w:noBreakHyphen/>
      </w:r>
      <w:r w:rsidRPr="00565EA3">
        <w:rPr>
          <w:rFonts w:cs="Times New Roman"/>
        </w:rPr>
        <w:t xml:space="preserve">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State Energy Office shall prescribe an application form and procedures for claiming credits under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(G) Notwithstanding the credit amount allowed by this section, for Fiscal Year 2008</w:t>
      </w:r>
      <w:r w:rsidR="00565EA3" w:rsidRPr="00565EA3">
        <w:rPr>
          <w:rFonts w:cs="Times New Roman"/>
        </w:rPr>
        <w:noBreakHyphen/>
      </w:r>
      <w:r w:rsidRPr="00565EA3">
        <w:rPr>
          <w:rFonts w:cs="Times New Roman"/>
        </w:rPr>
        <w:t xml:space="preserve">2009, all claims made pursuant to this section must not exceed eight hundred thousand dollars and must apply proportionately to all eligible claimants.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(H)(1) To obtain the maximum amount of the credit available to a taxpayer, each taxpayer must submit a request for credit to the State Energy Office by January thirty</w:t>
      </w:r>
      <w:r w:rsidR="00565EA3" w:rsidRPr="00565EA3">
        <w:rPr>
          <w:rFonts w:cs="Times New Roman"/>
        </w:rPr>
        <w:noBreakHyphen/>
      </w:r>
      <w:r w:rsidRPr="00565EA3">
        <w:rPr>
          <w:rFonts w:cs="Times New Roman"/>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565EA3" w:rsidRPr="00565EA3">
        <w:rPr>
          <w:rFonts w:cs="Times New Roman"/>
        </w:rPr>
        <w:noBreakHyphen/>
      </w:r>
      <w:r w:rsidRPr="00565EA3">
        <w:rPr>
          <w:rFonts w:cs="Times New Roman"/>
        </w:rPr>
        <w:t xml:space="preserve">first of the previous calendar year.  The Department of Revenue may require any documentation that it deems necessary to administer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the state</w:t>
      </w:r>
      <w:r w:rsidR="00565EA3" w:rsidRPr="00565EA3">
        <w:rPr>
          <w:rFonts w:cs="Times New Roman"/>
        </w:rPr>
        <w:t>’</w:t>
      </w:r>
      <w:r w:rsidRPr="00565EA3">
        <w:rPr>
          <w:rFonts w:cs="Times New Roman"/>
        </w:rPr>
        <w:t>s fiscal year beginning July 1, 2008, the maximum amount of credit is to be determined based on an eighteen</w:t>
      </w:r>
      <w:r w:rsidR="00565EA3" w:rsidRPr="00565EA3">
        <w:rPr>
          <w:rFonts w:cs="Times New Roman"/>
        </w:rPr>
        <w:noBreakHyphen/>
      </w:r>
      <w:r w:rsidRPr="00565EA3">
        <w:rPr>
          <w:rFonts w:cs="Times New Roman"/>
        </w:rPr>
        <w:t>month period beginning July 1, 2008, through December 31, 2009.  Applications are to be made by January 31, 2010, for the previous eighteen</w:t>
      </w:r>
      <w:r w:rsidR="00565EA3" w:rsidRPr="00565EA3">
        <w:rPr>
          <w:rFonts w:cs="Times New Roman"/>
        </w:rPr>
        <w:noBreakHyphen/>
      </w:r>
      <w:r w:rsidRPr="00565EA3">
        <w:rPr>
          <w:rFonts w:cs="Times New Roman"/>
        </w:rPr>
        <w:t>month period commencing July 1, 2008, and ending December 31, 2009.  A taxpayer allocated a credit for this eighteen</w:t>
      </w:r>
      <w:r w:rsidR="00565EA3" w:rsidRPr="00565EA3">
        <w:rPr>
          <w:rFonts w:cs="Times New Roman"/>
        </w:rPr>
        <w:noBreakHyphen/>
      </w:r>
      <w:r w:rsidRPr="00565EA3">
        <w:rPr>
          <w:rFonts w:cs="Times New Roman"/>
        </w:rPr>
        <w:t xml:space="preserve">month period may claim the credit for its tax year which contains December 31, 2009.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3610.</w:t>
      </w:r>
      <w:r w:rsidR="00DB5A2F" w:rsidRPr="00565EA3">
        <w:rPr>
          <w:rFonts w:cs="Times New Roman"/>
        </w:rPr>
        <w:t xml:space="preserve"> Credit for property used for distribution or dispensing renewable fuel.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565EA3" w:rsidRPr="00565EA3">
        <w:rPr>
          <w:rFonts w:cs="Times New Roman"/>
        </w:rPr>
        <w:noBreakHyphen/>
      </w:r>
      <w:r w:rsidRPr="00565EA3">
        <w:rPr>
          <w:rFonts w:cs="Times New Roman"/>
        </w:rPr>
        <w:t>five percent of the cost to the taxpayer of purchasing, constructing, and installing the property against the taxpayer</w:t>
      </w:r>
      <w:r w:rsidR="00565EA3" w:rsidRPr="00565EA3">
        <w:rPr>
          <w:rFonts w:cs="Times New Roman"/>
        </w:rPr>
        <w:t>’</w:t>
      </w:r>
      <w:r w:rsidRPr="00565EA3">
        <w:rPr>
          <w:rFonts w:cs="Times New Roman"/>
        </w:rPr>
        <w:t xml:space="preserve">s liability for a tax imposed pursuant to this chapter.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unused portion of an unexpired credit may be carried forward for not more than ten succeeding taxable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For purposes of this subsection, </w:t>
      </w:r>
      <w:r w:rsidR="00565EA3" w:rsidRPr="00565EA3">
        <w:rPr>
          <w:rFonts w:cs="Times New Roman"/>
        </w:rPr>
        <w:t>“</w:t>
      </w:r>
      <w:r w:rsidRPr="00565EA3">
        <w:rPr>
          <w:rFonts w:cs="Times New Roman"/>
        </w:rPr>
        <w:t>renewable fuel</w:t>
      </w:r>
      <w:r w:rsidR="00565EA3" w:rsidRPr="00565EA3">
        <w:rPr>
          <w:rFonts w:cs="Times New Roman"/>
        </w:rPr>
        <w:t>”</w:t>
      </w:r>
      <w:r w:rsidRPr="00565EA3">
        <w:rPr>
          <w:rFonts w:cs="Times New Roman"/>
        </w:rPr>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(B)(1) A taxpayer that constructs and places in service in this State a commercial facility for the production of renewable fuel is allowed a credit equal to twenty</w:t>
      </w:r>
      <w:r w:rsidR="00565EA3" w:rsidRPr="00565EA3">
        <w:rPr>
          <w:rFonts w:cs="Times New Roman"/>
        </w:rPr>
        <w:noBreakHyphen/>
      </w:r>
      <w:r w:rsidRPr="00565EA3">
        <w:rPr>
          <w:rFonts w:cs="Times New Roman"/>
        </w:rPr>
        <w:t xml:space="preserve">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unused portion of an unexpired credit may be carried forward for not more than ten succeeding taxable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As used in this subsection, </w:t>
      </w:r>
      <w:r w:rsidR="00565EA3" w:rsidRPr="00565EA3">
        <w:rPr>
          <w:rFonts w:cs="Times New Roman"/>
        </w:rPr>
        <w:t>“</w:t>
      </w:r>
      <w:r w:rsidRPr="00565EA3">
        <w:rPr>
          <w:rFonts w:cs="Times New Roman"/>
        </w:rPr>
        <w:t>renewable fuel</w:t>
      </w:r>
      <w:r w:rsidR="00565EA3" w:rsidRPr="00565EA3">
        <w:rPr>
          <w:rFonts w:cs="Times New Roman"/>
        </w:rPr>
        <w:t>”</w:t>
      </w:r>
      <w:r w:rsidRPr="00565EA3">
        <w:rPr>
          <w:rFonts w:cs="Times New Roman"/>
        </w:rPr>
        <w:t xml:space="preserve"> means liquid nonpetroleum</w:t>
      </w:r>
      <w:r w:rsidR="00565EA3" w:rsidRPr="00565EA3">
        <w:rPr>
          <w:rFonts w:cs="Times New Roman"/>
        </w:rPr>
        <w:noBreakHyphen/>
      </w:r>
      <w:r w:rsidRPr="00565EA3">
        <w:rPr>
          <w:rFonts w:cs="Times New Roman"/>
        </w:rPr>
        <w:t xml:space="preserve">based fuels that may be placed in motor vehicle fuel tanks and used as a fuel in a highway vehicle.  It includes all forms of fuel commonly or commercially known or sold as biodiesel and ethanol.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A taxpayer that claims any other credit allowed under this article with respect to the costs of constructing and installing a facility may not take the credit allowed in this section with respect to the same costs.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(C)(1) To obtain the amount of credit available to a taxpayer, the taxpayer must submit a request for credit to the State Energy Office by January thirty</w:t>
      </w:r>
      <w:r w:rsidR="00565EA3" w:rsidRPr="00565EA3">
        <w:rPr>
          <w:rFonts w:cs="Times New Roman"/>
        </w:rPr>
        <w:noBreakHyphen/>
      </w:r>
      <w:r w:rsidRPr="00565EA3">
        <w:rPr>
          <w:rFonts w:cs="Times New Roman"/>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565EA3" w:rsidRPr="00565EA3">
        <w:rPr>
          <w:rFonts w:cs="Times New Roman"/>
        </w:rPr>
        <w:noBreakHyphen/>
      </w:r>
      <w:r w:rsidRPr="00565EA3">
        <w:rPr>
          <w:rFonts w:cs="Times New Roman"/>
        </w:rPr>
        <w:t xml:space="preserve">first of the previous calendar year.  The Department of Revenue may require any documentation that it deems necessary to administer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the state</w:t>
      </w:r>
      <w:r w:rsidR="00565EA3" w:rsidRPr="00565EA3">
        <w:rPr>
          <w:rFonts w:cs="Times New Roman"/>
        </w:rPr>
        <w:t>’</w:t>
      </w:r>
      <w:r w:rsidRPr="00565EA3">
        <w:rPr>
          <w:rFonts w:cs="Times New Roman"/>
        </w:rPr>
        <w:t>s fiscal year beginning July 1, 2008, the credit is to be determined based on an eighteen</w:t>
      </w:r>
      <w:r w:rsidR="00565EA3" w:rsidRPr="00565EA3">
        <w:rPr>
          <w:rFonts w:cs="Times New Roman"/>
        </w:rPr>
        <w:noBreakHyphen/>
      </w:r>
      <w:r w:rsidRPr="00565EA3">
        <w:rPr>
          <w:rFonts w:cs="Times New Roman"/>
        </w:rPr>
        <w:t>month period beginning July 1, 2008, through December 31, 2009.  Applications are to be made by January 31, 2010, for the previous eighteen</w:t>
      </w:r>
      <w:r w:rsidR="00565EA3" w:rsidRPr="00565EA3">
        <w:rPr>
          <w:rFonts w:cs="Times New Roman"/>
        </w:rPr>
        <w:noBreakHyphen/>
      </w:r>
      <w:r w:rsidRPr="00565EA3">
        <w:rPr>
          <w:rFonts w:cs="Times New Roman"/>
        </w:rPr>
        <w:t>month period commencing July 1, 2008, and ending December 31, 2009.  A taxpayer allocated a credit for this eighteen</w:t>
      </w:r>
      <w:r w:rsidR="00565EA3" w:rsidRPr="00565EA3">
        <w:rPr>
          <w:rFonts w:cs="Times New Roman"/>
        </w:rPr>
        <w:noBreakHyphen/>
      </w:r>
      <w:r w:rsidRPr="00565EA3">
        <w:rPr>
          <w:rFonts w:cs="Times New Roman"/>
        </w:rPr>
        <w:t xml:space="preserve">month period may claim the credit for its tax year which contains December 31, 2009.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To claim the credits allowed in this section, the taxpayer must place the property or facility in service prior to January 1, 2020.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3620.</w:t>
      </w:r>
      <w:r w:rsidR="00DB5A2F" w:rsidRPr="00565EA3">
        <w:rPr>
          <w:rFonts w:cs="Times New Roman"/>
        </w:rPr>
        <w:t xml:space="preserve"> Purchase and installation of equipment to produce energy from biomass resources.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For taxable years beginning after 2007, and ending before taxable year 2020, there is allowed a credit against the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530 or license fees imposed pursuant to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50, or both, for twenty</w:t>
      </w:r>
      <w:r w:rsidR="00565EA3" w:rsidRPr="00565EA3">
        <w:rPr>
          <w:rFonts w:cs="Times New Roman"/>
        </w:rPr>
        <w:noBreakHyphen/>
      </w:r>
      <w:r w:rsidRPr="00565EA3">
        <w:rPr>
          <w:rFonts w:cs="Times New Roman"/>
        </w:rPr>
        <w:t xml:space="preserve">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taxpayer may use up to six hundred fifty thousand dollars of credit for a single taxable year.  The tax credit is nonrefundable but unused credits may be carried forward for fifteen years.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For purposes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Biomass resource</w:t>
      </w:r>
      <w:r w:rsidR="00565EA3" w:rsidRPr="00565EA3">
        <w:rPr>
          <w:rFonts w:cs="Times New Roman"/>
        </w:rPr>
        <w:t>”</w:t>
      </w:r>
      <w:r w:rsidRPr="00565EA3">
        <w:rPr>
          <w:rFonts w:cs="Times New Roman"/>
        </w:rPr>
        <w:t xml:space="preserve"> means noncommercial wood, by</w:t>
      </w:r>
      <w:r w:rsidR="00565EA3" w:rsidRPr="00565EA3">
        <w:rPr>
          <w:rFonts w:cs="Times New Roman"/>
        </w:rPr>
        <w:noBreakHyphen/>
      </w:r>
      <w:r w:rsidRPr="00565EA3">
        <w:rPr>
          <w:rFonts w:cs="Times New Roman"/>
        </w:rPr>
        <w:t xml:space="preserve">products of wood processing, demolition debris containing wood, agricultural waste, animal waste, sewage, landfill gas, and other organic materials, not including fossil fuels.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Commercial use</w:t>
      </w:r>
      <w:r w:rsidR="00565EA3" w:rsidRPr="00565EA3">
        <w:rPr>
          <w:rFonts w:cs="Times New Roman"/>
        </w:rPr>
        <w:t>”</w:t>
      </w:r>
      <w:r w:rsidRPr="00565EA3">
        <w:rPr>
          <w:rFonts w:cs="Times New Roman"/>
        </w:rPr>
        <w:t xml:space="preserve"> means a use intended for the purpose of generating a profit.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565EA3" w:rsidRPr="00565EA3">
        <w:rPr>
          <w:rFonts w:cs="Times New Roman"/>
        </w:rPr>
        <w:noBreakHyphen/>
      </w:r>
      <w:r w:rsidRPr="00565EA3">
        <w:rPr>
          <w:rFonts w:cs="Times New Roman"/>
        </w:rPr>
        <w:t xml:space="preserve">year carry forward period must not be extended due to periods of noncompliance.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(D)(1) To obtain the maximum amount of credit available to a taxpayer, a taxpayer must submit a request for credit to the State Energy Office by January thirty</w:t>
      </w:r>
      <w:r w:rsidR="00565EA3" w:rsidRPr="00565EA3">
        <w:rPr>
          <w:rFonts w:cs="Times New Roman"/>
        </w:rPr>
        <w:noBreakHyphen/>
      </w:r>
      <w:r w:rsidRPr="00565EA3">
        <w:rPr>
          <w:rFonts w:cs="Times New Roman"/>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565EA3" w:rsidRPr="00565EA3">
        <w:rPr>
          <w:rFonts w:cs="Times New Roman"/>
        </w:rPr>
        <w:noBreakHyphen/>
      </w:r>
      <w:r w:rsidRPr="00565EA3">
        <w:rPr>
          <w:rFonts w:cs="Times New Roman"/>
        </w:rPr>
        <w:t xml:space="preserve">first of the previous calendar year.  The Department of Revenue may require any documentation that it deems necessary to administer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the state</w:t>
      </w:r>
      <w:r w:rsidR="00565EA3" w:rsidRPr="00565EA3">
        <w:rPr>
          <w:rFonts w:cs="Times New Roman"/>
        </w:rPr>
        <w:t>’</w:t>
      </w:r>
      <w:r w:rsidRPr="00565EA3">
        <w:rPr>
          <w:rFonts w:cs="Times New Roman"/>
        </w:rPr>
        <w:t>s fiscal year beginning July 1, 2008, the maximum amount of the credit is to be determined based on an eighteen</w:t>
      </w:r>
      <w:r w:rsidR="00565EA3" w:rsidRPr="00565EA3">
        <w:rPr>
          <w:rFonts w:cs="Times New Roman"/>
        </w:rPr>
        <w:noBreakHyphen/>
      </w:r>
      <w:r w:rsidRPr="00565EA3">
        <w:rPr>
          <w:rFonts w:cs="Times New Roman"/>
        </w:rPr>
        <w:t>month period beginning July 1, 2008, through December 31, 2009.  Applications are to be made by January 31, 2010, for the previous eighteen</w:t>
      </w:r>
      <w:r w:rsidR="00565EA3" w:rsidRPr="00565EA3">
        <w:rPr>
          <w:rFonts w:cs="Times New Roman"/>
        </w:rPr>
        <w:noBreakHyphen/>
      </w:r>
      <w:r w:rsidRPr="00565EA3">
        <w:rPr>
          <w:rFonts w:cs="Times New Roman"/>
        </w:rPr>
        <w:t>month period commencing July 1, 2008, and ending December 31, 2009.  A taxpayer allocated a credit for this eighteen</w:t>
      </w:r>
      <w:r w:rsidR="00565EA3" w:rsidRPr="00565EA3">
        <w:rPr>
          <w:rFonts w:cs="Times New Roman"/>
        </w:rPr>
        <w:noBreakHyphen/>
      </w:r>
      <w:r w:rsidRPr="00565EA3">
        <w:rPr>
          <w:rFonts w:cs="Times New Roman"/>
        </w:rPr>
        <w:t xml:space="preserve">month period may claim the credit for its tax year which contains December 31, 2009.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3622.</w:t>
      </w:r>
      <w:r w:rsidR="00DB5A2F" w:rsidRPr="00565EA3">
        <w:rPr>
          <w:rFonts w:cs="Times New Roman"/>
        </w:rPr>
        <w:t xml:space="preserve"> Fire sprinkler system tax credits.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565EA3" w:rsidRPr="00565EA3">
        <w:rPr>
          <w:rFonts w:cs="Times New Roman"/>
        </w:rPr>
        <w:noBreakHyphen/>
      </w:r>
      <w:r w:rsidRPr="00565EA3">
        <w:rPr>
          <w:rFonts w:cs="Times New Roman"/>
        </w:rPr>
        <w:t xml:space="preserve">five percent of the direct expenses, not including any type of fee charged by the publicly or privately owned utility, incurred by the taxpayer if the local taxing entity has consented to the tax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In any year in which the local taxing entity consents to a tax credit, the taxpayer also may claim an income tax credit equal to the amount of the credit against real property taxes.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The credit earned pursuant to this subsection by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owing corporate level income tax must be used first at the entity level.  Any remaining credit passes through to each shareholder in a percentage equal to each shareholder</w:t>
      </w:r>
      <w:r w:rsidR="00565EA3" w:rsidRPr="00565EA3">
        <w:rPr>
          <w:rFonts w:cs="Times New Roman"/>
        </w:rPr>
        <w:t>’</w:t>
      </w:r>
      <w:r w:rsidRPr="00565EA3">
        <w:rPr>
          <w:rFonts w:cs="Times New Roman"/>
        </w:rPr>
        <w:t xml:space="preserve">s percentage of stock ownership.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565EA3" w:rsidRPr="00565EA3">
        <w:rPr>
          <w:rFonts w:cs="Times New Roman"/>
        </w:rPr>
        <w:t>“</w:t>
      </w:r>
      <w:r w:rsidRPr="00565EA3">
        <w:rPr>
          <w:rFonts w:cs="Times New Roman"/>
        </w:rPr>
        <w:t>partner</w:t>
      </w:r>
      <w:r w:rsidR="00565EA3" w:rsidRPr="00565EA3">
        <w:rPr>
          <w:rFonts w:cs="Times New Roman"/>
        </w:rPr>
        <w:t>”</w:t>
      </w:r>
      <w:r w:rsidRPr="00565EA3">
        <w:rPr>
          <w:rFonts w:cs="Times New Roman"/>
        </w:rPr>
        <w:t xml:space="preserve"> means a partner, member, or owner of an interest in the pass</w:t>
      </w:r>
      <w:r w:rsidR="00565EA3" w:rsidRPr="00565EA3">
        <w:rPr>
          <w:rFonts w:cs="Times New Roman"/>
        </w:rPr>
        <w:noBreakHyphen/>
      </w:r>
      <w:r w:rsidRPr="00565EA3">
        <w:rPr>
          <w:rFonts w:cs="Times New Roman"/>
        </w:rPr>
        <w:t xml:space="preserve">through entity, as applicable.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565EA3" w:rsidRPr="00565EA3">
        <w:rPr>
          <w:rFonts w:cs="Times New Roman"/>
        </w:rPr>
        <w:t>’</w:t>
      </w:r>
      <w:r w:rsidRPr="00565EA3">
        <w:rPr>
          <w:rFonts w:cs="Times New Roman"/>
        </w:rPr>
        <w:t xml:space="preserve">s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owner of the structure may transfer, devise, or distribute any unused credit to the tenant of the eligible site.  To be effectual, the local taxing entity must receive written notification.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For purposes of this section, fire sprinkler system has the same meaning as in Section 40</w:t>
      </w:r>
      <w:r w:rsidR="00565EA3" w:rsidRPr="00565EA3">
        <w:rPr>
          <w:rFonts w:cs="Times New Roman"/>
        </w:rPr>
        <w:noBreakHyphen/>
      </w:r>
      <w:r w:rsidRPr="00565EA3">
        <w:rPr>
          <w:rFonts w:cs="Times New Roman"/>
        </w:rPr>
        <w:t>10</w:t>
      </w:r>
      <w:r w:rsidR="00565EA3" w:rsidRPr="00565EA3">
        <w:rPr>
          <w:rFonts w:cs="Times New Roman"/>
        </w:rPr>
        <w:noBreakHyphen/>
      </w:r>
      <w:r w:rsidRPr="00565EA3">
        <w:rPr>
          <w:rFonts w:cs="Times New Roman"/>
        </w:rPr>
        <w:t xml:space="preserve">20.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3630.</w:t>
      </w:r>
      <w:r w:rsidR="00DB5A2F" w:rsidRPr="00565EA3">
        <w:rPr>
          <w:rFonts w:cs="Times New Roman"/>
        </w:rPr>
        <w:t xml:space="preserve"> Income tax credits;  hydrogen research contributions.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credit is equal to twenty</w:t>
      </w:r>
      <w:r w:rsidR="00565EA3" w:rsidRPr="00565EA3">
        <w:rPr>
          <w:rFonts w:cs="Times New Roman"/>
        </w:rPr>
        <w:noBreakHyphen/>
      </w:r>
      <w:r w:rsidRPr="00565EA3">
        <w:rPr>
          <w:rFonts w:cs="Times New Roman"/>
        </w:rPr>
        <w:t>five percent of a qualified contribution made by a taxpayer to the fund.  The credit must be used against the taxpayer</w:t>
      </w:r>
      <w:r w:rsidR="00565EA3" w:rsidRPr="00565EA3">
        <w:rPr>
          <w:rFonts w:cs="Times New Roman"/>
        </w:rPr>
        <w:t>’</w:t>
      </w:r>
      <w:r w:rsidRPr="00565EA3">
        <w:rPr>
          <w:rFonts w:cs="Times New Roman"/>
        </w:rPr>
        <w:t>s liability on income taxes, premium insurance taxes, or license fees after the application of all other credits applicable to the taxpayer</w:t>
      </w:r>
      <w:r w:rsidR="00565EA3" w:rsidRPr="00565EA3">
        <w:rPr>
          <w:rFonts w:cs="Times New Roman"/>
        </w:rPr>
        <w:t>’</w:t>
      </w:r>
      <w:r w:rsidRPr="00565EA3">
        <w:rPr>
          <w:rFonts w:cs="Times New Roman"/>
        </w:rPr>
        <w:t xml:space="preserve">s tax liability.  Unused credits may be carried forward for ten years after the tax year in which a qualified contribution was made.  The credit is nonrefundable.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taxpayer who claims a credit for a qualified contribution pursuant to this section may not claim a deduction for the same qualified contribution.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A taxpayer who claims a credit pursuant to this section must attach to his tax return a copy of a form provided by the authority identifying the taxpayer</w:t>
      </w:r>
      <w:r w:rsidR="00565EA3" w:rsidRPr="00565EA3">
        <w:rPr>
          <w:rFonts w:cs="Times New Roman"/>
        </w:rPr>
        <w:t>’</w:t>
      </w:r>
      <w:r w:rsidRPr="00565EA3">
        <w:rPr>
          <w:rFonts w:cs="Times New Roman"/>
        </w:rPr>
        <w:t>s qualified contribution.  The Department of Revenue may require from the taxpayer additional information identifying the taxpayer</w:t>
      </w:r>
      <w:r w:rsidR="00565EA3" w:rsidRPr="00565EA3">
        <w:rPr>
          <w:rFonts w:cs="Times New Roman"/>
        </w:rPr>
        <w:t>’</w:t>
      </w:r>
      <w:r w:rsidRPr="00565EA3">
        <w:rPr>
          <w:rFonts w:cs="Times New Roman"/>
        </w:rPr>
        <w:t xml:space="preserve">s qualified contribution as it considers appropriate.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3631.</w:t>
      </w:r>
      <w:r w:rsidR="00DB5A2F" w:rsidRPr="00565EA3">
        <w:rPr>
          <w:rFonts w:cs="Times New Roman"/>
        </w:rPr>
        <w:t xml:space="preserve"> Biodiesel expenditures tax credit.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For taxable years beginning after 2007, and before 2012, a taxpayer is allowed a credit against the income tax imposed pursuant to this chapter for qualified expenditures for research and development.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purposes of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w:t>
      </w:r>
      <w:r w:rsidR="00565EA3" w:rsidRPr="00565EA3">
        <w:rPr>
          <w:rFonts w:cs="Times New Roman"/>
        </w:rPr>
        <w:t>“</w:t>
      </w:r>
      <w:r w:rsidRPr="00565EA3">
        <w:rPr>
          <w:rFonts w:cs="Times New Roman"/>
        </w:rPr>
        <w:t>Qualified expenditures for research and development</w:t>
      </w:r>
      <w:r w:rsidR="00565EA3" w:rsidRPr="00565EA3">
        <w:rPr>
          <w:rFonts w:cs="Times New Roman"/>
        </w:rPr>
        <w:t>”</w:t>
      </w:r>
      <w:r w:rsidRPr="00565EA3">
        <w:rPr>
          <w:rFonts w:cs="Times New Roman"/>
        </w:rPr>
        <w:t xml:space="preserve"> means expenditures to develop feedstocks and processes for cellulosic ethanol and for algae</w:t>
      </w:r>
      <w:r w:rsidR="00565EA3" w:rsidRPr="00565EA3">
        <w:rPr>
          <w:rFonts w:cs="Times New Roman"/>
        </w:rPr>
        <w:noBreakHyphen/>
      </w:r>
      <w:r w:rsidRPr="00565EA3">
        <w:rPr>
          <w:rFonts w:cs="Times New Roman"/>
        </w:rPr>
        <w:t xml:space="preserve">derived biodiesel, including: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enzymes and catalysts involving cellulosic ethanol and algae</w:t>
      </w:r>
      <w:r w:rsidR="00565EA3" w:rsidRPr="00565EA3">
        <w:rPr>
          <w:rFonts w:cs="Times New Roman"/>
        </w:rPr>
        <w:noBreakHyphen/>
      </w:r>
      <w:r w:rsidRPr="00565EA3">
        <w:rPr>
          <w:rFonts w:cs="Times New Roman"/>
        </w:rPr>
        <w:t xml:space="preserve">derived biodiesel;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best and most cost efficient feedstocks for South Carolina;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product and development, including cellulosic ethanol or algae</w:t>
      </w:r>
      <w:r w:rsidR="00565EA3" w:rsidRPr="00565EA3">
        <w:rPr>
          <w:rFonts w:cs="Times New Roman"/>
        </w:rPr>
        <w:noBreakHyphen/>
      </w:r>
      <w:r w:rsidRPr="00565EA3">
        <w:rPr>
          <w:rFonts w:cs="Times New Roman"/>
        </w:rPr>
        <w:t xml:space="preserve">derived biodiesel products.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w:t>
      </w:r>
      <w:r w:rsidR="00565EA3" w:rsidRPr="00565EA3">
        <w:rPr>
          <w:rFonts w:cs="Times New Roman"/>
        </w:rPr>
        <w:t>“</w:t>
      </w:r>
      <w:r w:rsidRPr="00565EA3">
        <w:rPr>
          <w:rFonts w:cs="Times New Roman"/>
        </w:rPr>
        <w:t>Cellulosic ethanol</w:t>
      </w:r>
      <w:r w:rsidR="00565EA3" w:rsidRPr="00565EA3">
        <w:rPr>
          <w:rFonts w:cs="Times New Roman"/>
        </w:rPr>
        <w:t>”</w:t>
      </w:r>
      <w:r w:rsidRPr="00565EA3">
        <w:rPr>
          <w:rFonts w:cs="Times New Roman"/>
        </w:rPr>
        <w:t xml:space="preserve"> means fuel from ligno</w:t>
      </w:r>
      <w:r w:rsidR="00565EA3" w:rsidRPr="00565EA3">
        <w:rPr>
          <w:rFonts w:cs="Times New Roman"/>
        </w:rPr>
        <w:noBreakHyphen/>
      </w:r>
      <w:r w:rsidRPr="00565EA3">
        <w:rPr>
          <w:rFonts w:cs="Times New Roman"/>
        </w:rPr>
        <w:t xml:space="preserve">cellulosic materials, including wood chips derived from noncommercial sources, corn stover, and switchgrass.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credit is equal to twenty</w:t>
      </w:r>
      <w:r w:rsidR="00565EA3" w:rsidRPr="00565EA3">
        <w:rPr>
          <w:rFonts w:cs="Times New Roman"/>
        </w:rPr>
        <w:noBreakHyphen/>
      </w:r>
      <w:r w:rsidRPr="00565EA3">
        <w:rPr>
          <w:rFonts w:cs="Times New Roman"/>
        </w:rPr>
        <w:t>five percent of qualified expenditures for research and development.  A taxpayer</w:t>
      </w:r>
      <w:r w:rsidR="00565EA3" w:rsidRPr="00565EA3">
        <w:rPr>
          <w:rFonts w:cs="Times New Roman"/>
        </w:rPr>
        <w:t>’</w:t>
      </w:r>
      <w:r w:rsidRPr="00565EA3">
        <w:rPr>
          <w:rFonts w:cs="Times New Roman"/>
        </w:rPr>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(E)(1) To obtain the maximum amount of the credit available to a taxpayer, each taxpayer must submit a request for the credit to the State Energy Office by January thirty</w:t>
      </w:r>
      <w:r w:rsidR="00565EA3" w:rsidRPr="00565EA3">
        <w:rPr>
          <w:rFonts w:cs="Times New Roman"/>
        </w:rPr>
        <w:noBreakHyphen/>
      </w:r>
      <w:r w:rsidRPr="00565EA3">
        <w:rPr>
          <w:rFonts w:cs="Times New Roman"/>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565EA3" w:rsidRPr="00565EA3">
        <w:rPr>
          <w:rFonts w:cs="Times New Roman"/>
        </w:rPr>
        <w:noBreakHyphen/>
      </w:r>
      <w:r w:rsidRPr="00565EA3">
        <w:rPr>
          <w:rFonts w:cs="Times New Roman"/>
        </w:rPr>
        <w:t xml:space="preserve">first of the previous calendar year.  The Department of Revenue may require any documentation that it deems necessary to administer the credit.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For the state</w:t>
      </w:r>
      <w:r w:rsidR="00565EA3" w:rsidRPr="00565EA3">
        <w:rPr>
          <w:rFonts w:cs="Times New Roman"/>
        </w:rPr>
        <w:t>’</w:t>
      </w:r>
      <w:r w:rsidRPr="00565EA3">
        <w:rPr>
          <w:rFonts w:cs="Times New Roman"/>
        </w:rPr>
        <w:t>s fiscal year beginning July 1, 2008, the maximum amount of the credit is to be determined based on an eighteen</w:t>
      </w:r>
      <w:r w:rsidR="00565EA3" w:rsidRPr="00565EA3">
        <w:rPr>
          <w:rFonts w:cs="Times New Roman"/>
        </w:rPr>
        <w:noBreakHyphen/>
      </w:r>
      <w:r w:rsidRPr="00565EA3">
        <w:rPr>
          <w:rFonts w:cs="Times New Roman"/>
        </w:rPr>
        <w:t>month period beginning July 1, 2008, through December 31, 2009.  Applications are to be made by January 31, 2010, for the previous eighteen</w:t>
      </w:r>
      <w:r w:rsidR="00565EA3" w:rsidRPr="00565EA3">
        <w:rPr>
          <w:rFonts w:cs="Times New Roman"/>
        </w:rPr>
        <w:noBreakHyphen/>
      </w:r>
      <w:r w:rsidRPr="00565EA3">
        <w:rPr>
          <w:rFonts w:cs="Times New Roman"/>
        </w:rPr>
        <w:t>month period commencing July 1, 2008, and ending December 31, 2009.  A taxpayer allocated a credit for this eighteen</w:t>
      </w:r>
      <w:r w:rsidR="00565EA3" w:rsidRPr="00565EA3">
        <w:rPr>
          <w:rFonts w:cs="Times New Roman"/>
        </w:rPr>
        <w:noBreakHyphen/>
      </w:r>
      <w:r w:rsidRPr="00565EA3">
        <w:rPr>
          <w:rFonts w:cs="Times New Roman"/>
        </w:rPr>
        <w:t xml:space="preserve">month period may claim the credit for its tax year which contains December 31, 2009.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3660.</w:t>
      </w:r>
      <w:r w:rsidR="00DB5A2F" w:rsidRPr="00565EA3">
        <w:rPr>
          <w:rFonts w:cs="Times New Roman"/>
        </w:rPr>
        <w:t xml:space="preserve"> Tax credit for costs of retrofitting to make residence more hurricane resistant.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An individual taxpayer is allowed a credit against the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for costs incurred to retrofit, as specified in subsection (B), a structure qualifying as the taxpayer</w:t>
      </w:r>
      <w:r w:rsidR="00565EA3" w:rsidRPr="00565EA3">
        <w:rPr>
          <w:rFonts w:cs="Times New Roman"/>
        </w:rPr>
        <w:t>’</w:t>
      </w:r>
      <w:r w:rsidRPr="00565EA3">
        <w:rPr>
          <w:rFonts w:cs="Times New Roman"/>
        </w:rPr>
        <w:t>s legal residence pursuant to Section 12</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220(c) to make it more resistant to loss due to hurricane, rising floodwater, or other catastrophic windstorm event.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565EA3" w:rsidRPr="00565EA3">
        <w:rPr>
          <w:rFonts w:cs="Times New Roman"/>
        </w:rPr>
        <w:t>’</w:t>
      </w:r>
      <w:r w:rsidRPr="00565EA3">
        <w:rPr>
          <w:rFonts w:cs="Times New Roman"/>
        </w:rPr>
        <w:t xml:space="preserve">s resistance to hurricane, rising floodwater, or catastrophic windstorm event damage, as defined by the director or his designee by regulation.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fortification measures qualifying for the state income tax credit allowed pursuant to this section must be promulgated by the Department of Insurance in regulations pursuant to the Administrative Procedures Act.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tax credit allowed pursuant to this section for any taxable year must not exceed the lesser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 twenty</w:t>
      </w:r>
      <w:r w:rsidR="00565EA3" w:rsidRPr="00565EA3">
        <w:rPr>
          <w:rFonts w:cs="Times New Roman"/>
        </w:rPr>
        <w:noBreakHyphen/>
      </w:r>
      <w:r w:rsidRPr="00565EA3">
        <w:rPr>
          <w:rFonts w:cs="Times New Roman"/>
        </w:rPr>
        <w:t xml:space="preserve">five percent of the cost incurred;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one thousand dollars.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(E) The cost of items that otherwise qualify for the credit that are purchased with grant funds awarded pursuant to Section 38</w:t>
      </w:r>
      <w:r w:rsidR="00565EA3" w:rsidRPr="00565EA3">
        <w:rPr>
          <w:rFonts w:cs="Times New Roman"/>
        </w:rPr>
        <w:noBreakHyphen/>
      </w:r>
      <w:r w:rsidRPr="00565EA3">
        <w:rPr>
          <w:rFonts w:cs="Times New Roman"/>
        </w:rPr>
        <w:t>75</w:t>
      </w:r>
      <w:r w:rsidR="00565EA3" w:rsidRPr="00565EA3">
        <w:rPr>
          <w:rFonts w:cs="Times New Roman"/>
        </w:rPr>
        <w:noBreakHyphen/>
      </w:r>
      <w:r w:rsidRPr="00565EA3">
        <w:rPr>
          <w:rFonts w:cs="Times New Roman"/>
        </w:rPr>
        <w:t xml:space="preserve">485 are not eligible for this credit if the grants are not included in the income of the taxpayer.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3665.</w:t>
      </w:r>
      <w:r w:rsidR="00DB5A2F" w:rsidRPr="00565EA3">
        <w:rPr>
          <w:rFonts w:cs="Times New Roman"/>
        </w:rPr>
        <w:t xml:space="preserve"> Credit for sales tax paid on purchases of tangible personal property to retrofit residence.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An individual taxpayer is allowed a credit from the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for South Carolina state sales or use taxes paid on purchases of tangible personal property used to retrofit the individual</w:t>
      </w:r>
      <w:r w:rsidR="00565EA3" w:rsidRPr="00565EA3">
        <w:rPr>
          <w:rFonts w:cs="Times New Roman"/>
        </w:rPr>
        <w:t>’</w:t>
      </w:r>
      <w:r w:rsidRPr="00565EA3">
        <w:rPr>
          <w:rFonts w:cs="Times New Roman"/>
        </w:rPr>
        <w:t>s legal residence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3660.  The credit amount is calculated by multiplying by six percent the purchase price of tangible personal property for which the individual may claim the income tax credit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3660.  The maximum credit allowed under this section is one thousand five hundred dollars.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cost of items that otherwise qualify for the credit that are purchased with grant funds awarded pursuant to Section 38</w:t>
      </w:r>
      <w:r w:rsidR="00565EA3" w:rsidRPr="00565EA3">
        <w:rPr>
          <w:rFonts w:cs="Times New Roman"/>
        </w:rPr>
        <w:noBreakHyphen/>
      </w:r>
      <w:r w:rsidRPr="00565EA3">
        <w:rPr>
          <w:rFonts w:cs="Times New Roman"/>
        </w:rPr>
        <w:t>75</w:t>
      </w:r>
      <w:r w:rsidR="00565EA3" w:rsidRPr="00565EA3">
        <w:rPr>
          <w:rFonts w:cs="Times New Roman"/>
        </w:rPr>
        <w:noBreakHyphen/>
      </w:r>
      <w:r w:rsidRPr="00565EA3">
        <w:rPr>
          <w:rFonts w:cs="Times New Roman"/>
        </w:rPr>
        <w:t xml:space="preserve">485 are not eligible for this credit if the grants are not included in the income of the taxpayer.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3670.</w:t>
      </w:r>
      <w:r w:rsidR="00DB5A2F" w:rsidRPr="00565EA3">
        <w:rPr>
          <w:rFonts w:cs="Times New Roman"/>
        </w:rPr>
        <w:t xml:space="preserve"> Credit for excess premium paid for property and casualty insurance.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An individual taxpayer may claim a credit against the income tax imposed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510 for excess premium paid during the applicable tax year for property and casualty insurance, as defined in Articles 1, 3, and 5 of Chapter 75, Title 38, providing coverage on the taxpayer</w:t>
      </w:r>
      <w:r w:rsidR="00565EA3" w:rsidRPr="00565EA3">
        <w:rPr>
          <w:rFonts w:cs="Times New Roman"/>
        </w:rPr>
        <w:t>’</w:t>
      </w:r>
      <w:r w:rsidRPr="00565EA3">
        <w:rPr>
          <w:rFonts w:cs="Times New Roman"/>
        </w:rPr>
        <w:t>s legal residence pursuant to Section 12</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 xml:space="preserve">220(c).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For the purposes of computing the credit allowed by this section, excess premium paid is the amount by which the premium paid exceeds five percent of the taxpayer</w:t>
      </w:r>
      <w:r w:rsidR="00565EA3" w:rsidRPr="00565EA3">
        <w:rPr>
          <w:rFonts w:cs="Times New Roman"/>
        </w:rPr>
        <w:t>’</w:t>
      </w:r>
      <w:r w:rsidRPr="00565EA3">
        <w:rPr>
          <w:rFonts w:cs="Times New Roman"/>
        </w:rPr>
        <w:t xml:space="preserve">s adjusted gross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The credit allowed pursuant to this section for any taxable year may not exceed one thousand two hundred fifty dollars.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If the credit allowed under this section exceeds the state income tax liability for the taxable year, any unused credit may be carried forward for five succeeding taxable years.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3750.</w:t>
      </w:r>
      <w:r w:rsidR="00DB5A2F" w:rsidRPr="00565EA3">
        <w:rPr>
          <w:rFonts w:cs="Times New Roman"/>
        </w:rPr>
        <w:t xml:space="preserve"> Nonrefundable tax credit for processing donated deer for charitable distribution.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For the purposes of this section, </w:t>
      </w:r>
      <w:r w:rsidR="00565EA3" w:rsidRPr="00565EA3">
        <w:rPr>
          <w:rFonts w:cs="Times New Roman"/>
        </w:rPr>
        <w:t>“</w:t>
      </w:r>
      <w:r w:rsidRPr="00565EA3">
        <w:rPr>
          <w:rFonts w:cs="Times New Roman"/>
        </w:rPr>
        <w:t>process</w:t>
      </w:r>
      <w:r w:rsidR="00565EA3" w:rsidRPr="00565EA3">
        <w:rPr>
          <w:rFonts w:cs="Times New Roman"/>
        </w:rPr>
        <w:t>”</w:t>
      </w:r>
      <w:r w:rsidRPr="00565EA3">
        <w:rPr>
          <w:rFonts w:cs="Times New Roman"/>
        </w:rPr>
        <w:t xml:space="preserve"> means to skin, cut, bone, grind, package, or perform any butchering tasks necessary to prepare the meat for distribution and consumption.  The processing must take place in a licensed or permitted establishment.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29.</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ESTIMATED TAX PAYMENTS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3910.</w:t>
      </w:r>
      <w:r w:rsidR="00DB5A2F" w:rsidRPr="00565EA3">
        <w:rPr>
          <w:rFonts w:cs="Times New Roman"/>
        </w:rPr>
        <w:t xml:space="preserve"> Estimated tax payments form;  due dates;  treatment of excess where estimated payments or withholdings more than tax liability.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South Carolina estimated tax payments must be made in a form prescribed by the department in accordance with Internal Revenue Code Sections 6654 and 6655 except that: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small amount provisions in Internal Revenue Code Sections 6654(e)( 1) and 6655(f) are one hundred dollars;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income for the first installment for corporations is annualized using the first three months of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(3)(a) The due dates of the installment payments for calendar year taxpayers other than corporations are: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First quarter:        April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Second quarter:       June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Third quarter:        September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Fourth quarter:       January 15 of the following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The due dates of the installment payments for calendar year corporations are: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First quarter:        April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Second quarter:       June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Third quarter:        September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      Fourth quarter:       December 15.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In applying the estimated tax payment provisions to a taxable year beginning on a date other than January 1, the month that corresponds to the months specified above must be substituted.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Payments required by this section are considered payments on account of income taxes imposed by this chapter and license fees imposed by Chapter 20 for the taxable year designated.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To the extent that estimated tax payments and withholdings are in excess of the taxpayer</w:t>
      </w:r>
      <w:r w:rsidR="00565EA3" w:rsidRPr="00565EA3">
        <w:rPr>
          <w:rFonts w:cs="Times New Roman"/>
        </w:rPr>
        <w:t>’</w:t>
      </w:r>
      <w:r w:rsidRPr="00565EA3">
        <w:rPr>
          <w:rFonts w:cs="Times New Roman"/>
        </w:rPr>
        <w:t xml:space="preserve">s income tax and license fee liability as shown on the income tax return, the taxpayer may claim a: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refund;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credit for estimated tax for the succeeding taxable year.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For corporate taxpayers, estimated tax payments will be deemed to apply first to income taxes and then apply to license fees.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3920.</w:t>
      </w:r>
      <w:r w:rsidR="00DB5A2F" w:rsidRPr="00565EA3">
        <w:rPr>
          <w:rFonts w:cs="Times New Roman"/>
        </w:rPr>
        <w:t xml:space="preserve"> Extension for filing and paying estimated taxes.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In the case of sickness, absence, or other disability or good cause, the department may in its discretion allow further time for filing and paying estimated taxes.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3930.</w:t>
      </w:r>
      <w:r w:rsidR="00DB5A2F" w:rsidRPr="00565EA3">
        <w:rPr>
          <w:rFonts w:cs="Times New Roman"/>
        </w:rPr>
        <w:t xml:space="preserve"> Imposition of interest and penalties on National Guard and Reserve members activated as a result of Iraq conflict or war on terrorism.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33.</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TAX YEARS, ACCOUNTING METHODS, AND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ELECTIONSNS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4410.</w:t>
      </w:r>
      <w:r w:rsidR="00DB5A2F" w:rsidRPr="00565EA3">
        <w:rPr>
          <w:rFonts w:cs="Times New Roman"/>
        </w:rPr>
        <w:t xml:space="preserve"> Taxable years.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w:t>
      </w:r>
      <w:r w:rsidR="00565EA3" w:rsidRPr="00565EA3">
        <w:rPr>
          <w:rFonts w:cs="Times New Roman"/>
        </w:rPr>
        <w:t>’</w:t>
      </w:r>
      <w:r w:rsidRPr="00565EA3">
        <w:rPr>
          <w:rFonts w:cs="Times New Roman"/>
        </w:rPr>
        <w:t>s taxable year under this chapter must be the same as the taxpayer</w:t>
      </w:r>
      <w:r w:rsidR="00565EA3" w:rsidRPr="00565EA3">
        <w:rPr>
          <w:rFonts w:cs="Times New Roman"/>
        </w:rPr>
        <w:t>’</w:t>
      </w:r>
      <w:r w:rsidRPr="00565EA3">
        <w:rPr>
          <w:rFonts w:cs="Times New Roman"/>
        </w:rPr>
        <w:t xml:space="preserve">s taxable year for federal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a taxpayer</w:t>
      </w:r>
      <w:r w:rsidR="00565EA3" w:rsidRPr="00565EA3">
        <w:rPr>
          <w:rFonts w:cs="Times New Roman"/>
        </w:rPr>
        <w:t>’</w:t>
      </w:r>
      <w:r w:rsidRPr="00565EA3">
        <w:rPr>
          <w:rFonts w:cs="Times New Roman"/>
        </w:rPr>
        <w:t xml:space="preserve">s taxable year is changed for federal income tax purposes, then the taxable year for South Carolina income tax purposes is changed.  The taxpayer shall provide the department with a copy of the written permission received from the Internal Revenue Service.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change in the taxable year of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is not mandated for South Carolina income tax purposes under Internal Revenue Code Section 1378 unless mandated for federal purposes.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4420.</w:t>
      </w:r>
      <w:r w:rsidR="00DB5A2F" w:rsidRPr="00565EA3">
        <w:rPr>
          <w:rFonts w:cs="Times New Roman"/>
        </w:rPr>
        <w:t xml:space="preserve"> Method of account.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taxpayer</w:t>
      </w:r>
      <w:r w:rsidR="00565EA3" w:rsidRPr="00565EA3">
        <w:rPr>
          <w:rFonts w:cs="Times New Roman"/>
        </w:rPr>
        <w:t>’</w:t>
      </w:r>
      <w:r w:rsidRPr="00565EA3">
        <w:rPr>
          <w:rFonts w:cs="Times New Roman"/>
        </w:rPr>
        <w:t xml:space="preserve">s method of accounting under this chapter must be the same as for federal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If a taxpayer</w:t>
      </w:r>
      <w:r w:rsidR="00565EA3" w:rsidRPr="00565EA3">
        <w:rPr>
          <w:rFonts w:cs="Times New Roman"/>
        </w:rPr>
        <w:t>’</w:t>
      </w:r>
      <w:r w:rsidRPr="00565EA3">
        <w:rPr>
          <w:rFonts w:cs="Times New Roman"/>
        </w:rPr>
        <w:t xml:space="preserve">s method of accounting is changed for federal income tax purposes: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Additional South Carolina income or deductions which result from adjustments that are necessary because of a change in the method of accounting are included in or deducted from income as provided in the Internal Revenue Code.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4430.</w:t>
      </w:r>
      <w:r w:rsidR="00DB5A2F" w:rsidRPr="00565EA3">
        <w:rPr>
          <w:rFonts w:cs="Times New Roman"/>
        </w:rPr>
        <w:t xml:space="preserve"> </w:t>
      </w:r>
      <w:r w:rsidRPr="00565EA3">
        <w:rPr>
          <w:rFonts w:cs="Times New Roman"/>
        </w:rPr>
        <w:t>“</w:t>
      </w:r>
      <w:r w:rsidR="00DB5A2F" w:rsidRPr="00565EA3">
        <w:rPr>
          <w:rFonts w:cs="Times New Roman"/>
        </w:rPr>
        <w:t>S</w:t>
      </w:r>
      <w:r w:rsidRPr="00565EA3">
        <w:rPr>
          <w:rFonts w:cs="Times New Roman"/>
        </w:rPr>
        <w:t>”</w:t>
      </w:r>
      <w:r w:rsidR="00DB5A2F" w:rsidRPr="00565EA3">
        <w:rPr>
          <w:rFonts w:cs="Times New Roman"/>
        </w:rPr>
        <w:t xml:space="preserve"> corporation elections.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taxpayer should provide the department notice of its intent to be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by filing with the department a copy of the election filed with the Internal Revenue Service.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(B)(1) The approval or termination of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election by the Internal Revenue Service is approval or termination for South Carolina income tax purposes as of the effective date of the federal election or termination except as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1210(F).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No termination occurs under the Internal Revenue Code Section 1362(d)(3) for South Carolina income tax purposes unless a termination occurs for federal purposes.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37.</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TAX RETURNS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4910.</w:t>
      </w:r>
      <w:r w:rsidR="00DB5A2F" w:rsidRPr="00565EA3">
        <w:rPr>
          <w:rFonts w:cs="Times New Roman"/>
        </w:rPr>
        <w:t xml:space="preserve"> Persons, corporations, and other entities required to make tax returns.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Income tax returns must be filed by the following: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(1)(a) an individual not listed in subitem (c) who has a gross income for the taxable year of at least the federal exemption amount plus the applicable basic standard deduction, plus any deduction the taxpayer qualifies for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1170(B), without regard to a reduction for the retirement income deduction, and whose filing status is: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single, surviving spouse, or head of household;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married, filing separately, and whose spouse does not itemize deductions.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1170(B). If the individual or spouse is sixty</w:t>
      </w:r>
      <w:r w:rsidR="00565EA3" w:rsidRPr="00565EA3">
        <w:rPr>
          <w:rFonts w:cs="Times New Roman"/>
        </w:rPr>
        <w:noBreakHyphen/>
      </w:r>
      <w:r w:rsidRPr="00565EA3">
        <w:rPr>
          <w:rFonts w:cs="Times New Roman"/>
        </w:rPr>
        <w:t xml:space="preserve">five or older, the standard deduction is increased as provided in Internal Revenue Code Section 63(c)(3) and 63(f)(1).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an individual listed below whose gross income exceeds the federal personal exemption amount: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an individual making a return under Internal Revenue Code Section 443(a)(1) for less than twelve months because of a change in the individual</w:t>
      </w:r>
      <w:r w:rsidR="00565EA3" w:rsidRPr="00565EA3">
        <w:rPr>
          <w:rFonts w:cs="Times New Roman"/>
        </w:rPr>
        <w:t>’</w:t>
      </w:r>
      <w:r w:rsidRPr="00565EA3">
        <w:rPr>
          <w:rFonts w:cs="Times New Roman"/>
        </w:rPr>
        <w:t xml:space="preserve">s annual accounting period;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an individual described in Internal Revenue Code Section 63(c)(5) (Certain Dependents) who has unearned income in excess of the amount provided in Internal Revenue Code Section 63(c)(5)(A), or who has total gross income in excess of the standard deduction;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(iii) an individual for whom the standard deduction is zero.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nonresident individual with South Carolina gross income greater than the personal exemption amount provided in Internal Revenue Code Section 151(d).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for purposes of this subsection: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 </w:t>
      </w:r>
      <w:r w:rsidR="00565EA3" w:rsidRPr="00565EA3">
        <w:rPr>
          <w:rFonts w:cs="Times New Roman"/>
        </w:rPr>
        <w:t>“</w:t>
      </w:r>
      <w:r w:rsidRPr="00565EA3">
        <w:rPr>
          <w:rFonts w:cs="Times New Roman"/>
        </w:rPr>
        <w:t>basic standard deduction</w:t>
      </w:r>
      <w:r w:rsidR="00565EA3" w:rsidRPr="00565EA3">
        <w:rPr>
          <w:rFonts w:cs="Times New Roman"/>
        </w:rPr>
        <w:t>”</w:t>
      </w:r>
      <w:r w:rsidRPr="00565EA3">
        <w:rPr>
          <w:rFonts w:cs="Times New Roman"/>
        </w:rPr>
        <w:t xml:space="preserve"> is as defined in Internal Revenue Code Section 63(c);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(ii) </w:t>
      </w:r>
      <w:r w:rsidR="00565EA3" w:rsidRPr="00565EA3">
        <w:rPr>
          <w:rFonts w:cs="Times New Roman"/>
        </w:rPr>
        <w:t>“</w:t>
      </w:r>
      <w:r w:rsidRPr="00565EA3">
        <w:rPr>
          <w:rFonts w:cs="Times New Roman"/>
        </w:rPr>
        <w:t>exemption amount</w:t>
      </w:r>
      <w:r w:rsidR="00565EA3" w:rsidRPr="00565EA3">
        <w:rPr>
          <w:rFonts w:cs="Times New Roman"/>
        </w:rPr>
        <w:t>”</w:t>
      </w:r>
      <w:r w:rsidRPr="00565EA3">
        <w:rPr>
          <w:rFonts w:cs="Times New Roman"/>
        </w:rPr>
        <w:t xml:space="preserve"> is as defined in Internal Revenue Code Section 151(d).  In the case of an individual described in Internal Revenue Code Section 151(d)(2), the exemption amount is zero.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 corporation subject to taxation under this chapter.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an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conducting business in South Carolina, having South Carolina gross income, or subject to the license fee requirements of Chapter 20 of this title, or having an interest in any partnership conducting business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a partnership conducting business in this State, having South Carolina gross income or having an interest in any partnership conducting business in this 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(5) an estate with a nonresident beneficiary or with gross income for the taxable year of six hundred dollars or more.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(6) a trust with a nonresident beneficiary, any taxable income, or with gross income of six hundred dollars or more regardless of the amount of taxable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(7) an estate of an individual under Chapters 7 or 11 of Title 11 of the United States Code relating to bankruptcy with gross income for the taxable year of two thousand seven hundred dollars or more.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(8) Every exempt organization operating in this State subject to tax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540.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(10) a homeowners association within the meaning of Internal Revenue Code Section 528(c)(1) which has homeowners association taxable income within the meaning of Internal Revenue Code Section 528(d) for the taxable year.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(11) an entity other than those described in items (1) through (10) having South Carolina taxable income during the taxable year.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4920.</w:t>
      </w:r>
      <w:r w:rsidR="00DB5A2F" w:rsidRPr="00565EA3">
        <w:rPr>
          <w:rFonts w:cs="Times New Roman"/>
        </w:rPr>
        <w:t xml:space="preserve"> Interstate motor carrier required to file return.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An interstate motor carrier which within a taxable year (1) owns or rents real or personal property in this State except mobile property;  or (2) travels more than twenty</w:t>
      </w:r>
      <w:r w:rsidR="00565EA3" w:rsidRPr="00565EA3">
        <w:rPr>
          <w:rFonts w:cs="Times New Roman"/>
        </w:rPr>
        <w:noBreakHyphen/>
      </w:r>
      <w:r w:rsidRPr="00565EA3">
        <w:rPr>
          <w:rFonts w:cs="Times New Roman"/>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565EA3" w:rsidRPr="00565EA3">
        <w:rPr>
          <w:rFonts w:cs="Times New Roman"/>
        </w:rPr>
        <w:t>’</w:t>
      </w:r>
      <w:r w:rsidRPr="00565EA3">
        <w:rPr>
          <w:rFonts w:cs="Times New Roman"/>
        </w:rPr>
        <w:t xml:space="preserve">s agents.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4930.</w:t>
      </w:r>
      <w:r w:rsidR="00DB5A2F" w:rsidRPr="00565EA3">
        <w:rPr>
          <w:rFonts w:cs="Times New Roman"/>
        </w:rPr>
        <w:t xml:space="preserve"> Tax return of estate or trust;  by whom to be made.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4940.</w:t>
      </w:r>
      <w:r w:rsidR="00DB5A2F" w:rsidRPr="00565EA3">
        <w:rPr>
          <w:rFonts w:cs="Times New Roman"/>
        </w:rPr>
        <w:t xml:space="preserve"> Trust institutions maintaining common trust fund must make tax return;  contents.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4950.</w:t>
      </w:r>
      <w:r w:rsidR="00DB5A2F" w:rsidRPr="00565EA3">
        <w:rPr>
          <w:rFonts w:cs="Times New Roman"/>
        </w:rPr>
        <w:t xml:space="preserve"> Information returns.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An information return must be filed by all individuals, corporations, and partnerships acting in any capacity who make payments to another individual, corporation, or partnership in the amount of: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two hundred dollars or more of interest or dividends;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eight hundred dollars or more of rent, salaries, wages, emoluments, or determinable gain, profit, or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The return shall provide the recipient</w:t>
      </w:r>
      <w:r w:rsidR="00565EA3" w:rsidRPr="00565EA3">
        <w:rPr>
          <w:rFonts w:cs="Times New Roman"/>
        </w:rPr>
        <w:t>’</w:t>
      </w:r>
      <w:r w:rsidRPr="00565EA3">
        <w:rPr>
          <w:rFonts w:cs="Times New Roman"/>
        </w:rPr>
        <w:t xml:space="preserve">s name, address, and the amount of the payments.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provisions of this section do not apply to personal service compensation paid to individuals on which withholding taxes are required and reported as provided in Article 13 of Chapter 8.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4960.</w:t>
      </w:r>
      <w:r w:rsidR="00DB5A2F" w:rsidRPr="00565EA3">
        <w:rPr>
          <w:rFonts w:cs="Times New Roman"/>
        </w:rPr>
        <w:t xml:space="preserve"> Form of tax return;  department to furnish blank forms;  effect on taxpayer of failure to receive form.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Returns must be in a form prescribed by the department.  The department shall prepare blank forms for the returns to be furnished upon request.  Failure to receive or secure the form does not relieve a taxpayer from the obligation to make a return.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4970.</w:t>
      </w:r>
      <w:r w:rsidR="00DB5A2F" w:rsidRPr="00565EA3">
        <w:rPr>
          <w:rFonts w:cs="Times New Roman"/>
        </w:rPr>
        <w:t xml:space="preserve"> Time to file returns.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Returns of taxpayers, except as otherwise provided, must be filed on or before the fifteenth day of the fourth month following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Returns of organizations exempt under Internal Revenue Code Section 501 reporting unrelated business income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4910(8), must be filed on or before the fifteenth day of the fifth month following the taxable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(D) Information returns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4950 must be filed on or before March 15 of each year.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Returns filed electronically have the same due dates as provided in this section.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4980.</w:t>
      </w:r>
      <w:r w:rsidR="00DB5A2F" w:rsidRPr="00565EA3">
        <w:rPr>
          <w:rFonts w:cs="Times New Roman"/>
        </w:rPr>
        <w:t xml:space="preserve"> Extension of time for filing return.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An extension must not be granted to a taxpayer who has been granted an extension for a previous period and has not fulfilled the requirements of the previous period.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4990.</w:t>
      </w:r>
      <w:r w:rsidR="00DB5A2F" w:rsidRPr="00565EA3">
        <w:rPr>
          <w:rFonts w:cs="Times New Roman"/>
        </w:rPr>
        <w:t xml:space="preserve"> Payment of tax due upon filing return;  effect of extension;  requirement of making estimated tax payment.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5000.</w:t>
      </w:r>
      <w:r w:rsidR="00DB5A2F" w:rsidRPr="00565EA3">
        <w:rPr>
          <w:rFonts w:cs="Times New Roman"/>
        </w:rPr>
        <w:t xml:space="preserve"> Filing of separate or joint federal returns by husband and wife;  same status required on state return;  nonresidents;  where no federal return filed.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If the federal taxable income of a husband and wife are determined on separate federal returns, their South Carolina taxable income must be separately reported and taxed.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If both a husband and wife are residents, and if their federal taxable income is determined on a joint federal return, their South Carolina taxable income must be reported and taxed on the basis of a joint South Carolina income tax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If neither a husband nor wife files a federal return, their South Carolina taxable income must be determined on a separate basis unless both elect to have their South Carolina taxable income determined on a joint basis by filing a joint South Carolina tax return.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5010.</w:t>
      </w:r>
      <w:r w:rsidR="00DB5A2F" w:rsidRPr="00565EA3">
        <w:rPr>
          <w:rFonts w:cs="Times New Roman"/>
        </w:rPr>
        <w:t xml:space="preserve"> Release of claim to personal exemption by custodial parent.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If a custodial parent releases claim to the personal exemption authorized in Internal Revenue Code Section 152, then the noncustodial parent</w:t>
      </w:r>
      <w:r w:rsidR="00565EA3" w:rsidRPr="00565EA3">
        <w:rPr>
          <w:rFonts w:cs="Times New Roman"/>
        </w:rPr>
        <w:t>’</w:t>
      </w:r>
      <w:r w:rsidRPr="00565EA3">
        <w:rPr>
          <w:rFonts w:cs="Times New Roman"/>
        </w:rPr>
        <w:t xml:space="preserve">s South Carolina income tax return must include a copy of the written declaration of the custodial spouse releasing the exemption as provided in Internal Revenue Code Section 152(e)(2).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5020.</w:t>
      </w:r>
      <w:r w:rsidR="00DB5A2F" w:rsidRPr="00565EA3">
        <w:rPr>
          <w:rFonts w:cs="Times New Roman"/>
        </w:rPr>
        <w:t xml:space="preserve"> Authorized filing of consolidated corporate income tax return;  terms and conditions.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consolidated return may be filed for the following corporations: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a parent and substantially controlled subsidiary or subsidiaries;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two or more corporations under substantially the entire control of the same interest.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However, a corporation that has elected to be taxed under Subchapter S of the Internal Revenue Code may not join in the filing of a consolidated income tax return under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terms </w:t>
      </w:r>
      <w:r w:rsidR="00565EA3" w:rsidRPr="00565EA3">
        <w:rPr>
          <w:rFonts w:cs="Times New Roman"/>
        </w:rPr>
        <w:t>“</w:t>
      </w:r>
      <w:r w:rsidRPr="00565EA3">
        <w:rPr>
          <w:rFonts w:cs="Times New Roman"/>
        </w:rPr>
        <w:t>substantially controlled</w:t>
      </w:r>
      <w:r w:rsidR="00565EA3" w:rsidRPr="00565EA3">
        <w:rPr>
          <w:rFonts w:cs="Times New Roman"/>
        </w:rPr>
        <w:t>”</w:t>
      </w:r>
      <w:r w:rsidRPr="00565EA3">
        <w:rPr>
          <w:rFonts w:cs="Times New Roman"/>
        </w:rPr>
        <w:t xml:space="preserve"> and </w:t>
      </w:r>
      <w:r w:rsidR="00565EA3" w:rsidRPr="00565EA3">
        <w:rPr>
          <w:rFonts w:cs="Times New Roman"/>
        </w:rPr>
        <w:t>“</w:t>
      </w:r>
      <w:r w:rsidRPr="00565EA3">
        <w:rPr>
          <w:rFonts w:cs="Times New Roman"/>
        </w:rPr>
        <w:t>substantially the entire control</w:t>
      </w:r>
      <w:r w:rsidR="00565EA3" w:rsidRPr="00565EA3">
        <w:rPr>
          <w:rFonts w:cs="Times New Roman"/>
        </w:rPr>
        <w:t>”</w:t>
      </w:r>
      <w:r w:rsidRPr="00565EA3">
        <w:rPr>
          <w:rFonts w:cs="Times New Roman"/>
        </w:rPr>
        <w:t xml:space="preserve"> mean the ownership of at least eighty percent of the total combined voting power of all classes of stock of all corporations that are a party to a consolidated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All corporations included in a consolidated return must be subject to tax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530.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A corporation doing business entirely within this State may consolidate with a corporation doing a multistate business.  Two or more corporations doing a multistate business may file a consolidated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consolidated return means a single return for two or more corporations in which income or loss is separately determined as follows: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(1) South Carolina taxable income or loss is computed separately for each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allocable income is allocated separately for each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(3) apportionable income or loss is computed utilizing separate apportionment factors for each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(4) income or loss computed in accordance with items (1) through (3) of this subsection is combined and reported on a single return for the controlled group.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All corporations included in a consolidated return or a combined return must use the same accounting year.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565EA3" w:rsidRPr="00565EA3">
        <w:rPr>
          <w:rFonts w:cs="Times New Roman"/>
        </w:rPr>
        <w:t>’</w:t>
      </w:r>
      <w:r w:rsidRPr="00565EA3">
        <w:rPr>
          <w:rFonts w:cs="Times New Roman"/>
        </w:rPr>
        <w:t xml:space="preserve">s tax liability regardless of whether or not the corporation entitled to the credit contributed to the tax liability or of the consolidated group.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(G) The election to file a consolidated return or separate returns must be made on an original and timely return and may not be changed after the return is filed.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(H) Once an election is made to file a consolidated return, this election must be adhered to until permission is granted by the department to file separate returns.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5030.</w:t>
      </w:r>
      <w:r w:rsidR="00DB5A2F" w:rsidRPr="00565EA3">
        <w:rPr>
          <w:rFonts w:cs="Times New Roman"/>
        </w:rPr>
        <w:t xml:space="preserve"> Composite returns for partnership or </w:t>
      </w:r>
      <w:r w:rsidRPr="00565EA3">
        <w:rPr>
          <w:rFonts w:cs="Times New Roman"/>
        </w:rPr>
        <w:t>“</w:t>
      </w:r>
      <w:r w:rsidR="00DB5A2F" w:rsidRPr="00565EA3">
        <w:rPr>
          <w:rFonts w:cs="Times New Roman"/>
        </w:rPr>
        <w:t>S</w:t>
      </w:r>
      <w:r w:rsidRPr="00565EA3">
        <w:rPr>
          <w:rFonts w:cs="Times New Roman"/>
        </w:rPr>
        <w:t>”</w:t>
      </w:r>
      <w:r w:rsidR="00DB5A2F" w:rsidRPr="00565EA3">
        <w:rPr>
          <w:rFonts w:cs="Times New Roman"/>
        </w:rPr>
        <w:t xml:space="preserve"> corporation.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A partnership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file a composite individual income tax return on behalf of the nonresident partners or shareholders that are individuals, or trusts and estates in which the income is taxed to the trust or estate.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(B)(1) A composite return is a single return for two or more taxpayers having the same tax year in which each participant</w:t>
      </w:r>
      <w:r w:rsidR="00565EA3" w:rsidRPr="00565EA3">
        <w:rPr>
          <w:rFonts w:cs="Times New Roman"/>
        </w:rPr>
        <w:t>’</w:t>
      </w:r>
      <w:r w:rsidRPr="00565EA3">
        <w:rPr>
          <w:rFonts w:cs="Times New Roman"/>
        </w:rPr>
        <w:t xml:space="preserve">s share of the partnerships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w:t>
      </w:r>
      <w:r w:rsidR="00565EA3" w:rsidRPr="00565EA3">
        <w:rPr>
          <w:rFonts w:cs="Times New Roman"/>
        </w:rPr>
        <w:t>’</w:t>
      </w:r>
      <w:r w:rsidRPr="00565EA3">
        <w:rPr>
          <w:rFonts w:cs="Times New Roman"/>
        </w:rPr>
        <w:t xml:space="preserve">s tax is computed separately and added together to arrive at the total tax due on the composite return.  The partnership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may elect to determine each participant</w:t>
      </w:r>
      <w:r w:rsidR="00565EA3" w:rsidRPr="00565EA3">
        <w:rPr>
          <w:rFonts w:cs="Times New Roman"/>
        </w:rPr>
        <w:t>’</w:t>
      </w:r>
      <w:r w:rsidRPr="00565EA3">
        <w:rPr>
          <w:rFonts w:cs="Times New Roman"/>
        </w:rPr>
        <w:t xml:space="preserve">s tax due by one of the following methods: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for a participant who provides an affidavit to the department through the entity stating that he has no income other than the income from the entity: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 compute the participant</w:t>
      </w:r>
      <w:r w:rsidR="00565EA3" w:rsidRPr="00565EA3">
        <w:rPr>
          <w:rFonts w:cs="Times New Roman"/>
        </w:rPr>
        <w:t>’</w:t>
      </w:r>
      <w:r w:rsidRPr="00565EA3">
        <w:rPr>
          <w:rFonts w:cs="Times New Roman"/>
        </w:rPr>
        <w:t>s South Carolina income tax using the pro rata share of the standard deduction or itemized deductions and personal exemptions for each participant pursuant to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1720(2) in the same manner as if it were being separately reported;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(ii) compute the participant</w:t>
      </w:r>
      <w:r w:rsidR="00565EA3" w:rsidRPr="00565EA3">
        <w:rPr>
          <w:rFonts w:cs="Times New Roman"/>
        </w:rPr>
        <w:t>’</w:t>
      </w:r>
      <w:r w:rsidRPr="00565EA3">
        <w:rPr>
          <w:rFonts w:cs="Times New Roman"/>
        </w:rPr>
        <w:t xml:space="preserve">s South Carolina income tax without regard to any deductions or exemptions in the same manner as if it were being separately reported;  or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for a participant who does not provide an affidavit to the department through the entity stating that he has no income other than the income from the entity, compute each participant</w:t>
      </w:r>
      <w:r w:rsidR="00565EA3" w:rsidRPr="00565EA3">
        <w:rPr>
          <w:rFonts w:cs="Times New Roman"/>
        </w:rPr>
        <w:t>’</w:t>
      </w:r>
      <w:r w:rsidRPr="00565EA3">
        <w:rPr>
          <w:rFonts w:cs="Times New Roman"/>
        </w:rPr>
        <w:t>s share of South Carolina income tax without regard to deductions or exemptions by using the active trade or business income rate provided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545 on his active trade or business income, and using the highest marginal rate in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510 for other income.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(2) The composite return is signed by an authorized partner, an authorized officer of the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or an authorized member of a limited liability company taxed as a partnership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(C)(1) A composite return may be filed even if some of the nonresident fiduciary and individual shareholders and partners eligible to participate in filing a composite return choose not to participate.  Corporate taxpayers may not participate in a composite return.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565EA3" w:rsidRPr="00565EA3">
        <w:rPr>
          <w:rFonts w:cs="Times New Roman"/>
        </w:rPr>
        <w:noBreakHyphen/>
      </w:r>
      <w:r w:rsidRPr="00565EA3">
        <w:rPr>
          <w:rFonts w:cs="Times New Roman"/>
        </w:rPr>
        <w:t>8</w:t>
      </w:r>
      <w:r w:rsidR="00565EA3" w:rsidRPr="00565EA3">
        <w:rPr>
          <w:rFonts w:cs="Times New Roman"/>
        </w:rPr>
        <w:noBreakHyphen/>
      </w:r>
      <w:r w:rsidRPr="00565EA3">
        <w:rPr>
          <w:rFonts w:cs="Times New Roman"/>
        </w:rPr>
        <w:t xml:space="preserve">1540(A) as proof of the amount that has been paid by the partnership or </w:t>
      </w:r>
      <w:r w:rsidR="00565EA3" w:rsidRPr="00565EA3">
        <w:rPr>
          <w:rFonts w:cs="Times New Roman"/>
        </w:rPr>
        <w:t>“</w:t>
      </w:r>
      <w:r w:rsidRPr="00565EA3">
        <w:rPr>
          <w:rFonts w:cs="Times New Roman"/>
        </w:rPr>
        <w:t>S</w:t>
      </w:r>
      <w:r w:rsidR="00565EA3" w:rsidRPr="00565EA3">
        <w:rPr>
          <w:rFonts w:cs="Times New Roman"/>
        </w:rPr>
        <w:t>”</w:t>
      </w:r>
      <w:r w:rsidRPr="00565EA3">
        <w:rPr>
          <w:rFonts w:cs="Times New Roman"/>
        </w:rPr>
        <w:t xml:space="preserve"> corporation as estimated payments for the nonresident and the amount paid for the nonresident with the composite return.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may establish procedures or rules and promulgate regulations necessary to carry out the provisions of this section.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5050.</w:t>
      </w:r>
      <w:r w:rsidR="00DB5A2F" w:rsidRPr="00565EA3">
        <w:rPr>
          <w:rFonts w:cs="Times New Roman"/>
        </w:rPr>
        <w:t xml:space="preserve"> Tax preparer</w:t>
      </w:r>
      <w:r w:rsidRPr="00565EA3">
        <w:rPr>
          <w:rFonts w:cs="Times New Roman"/>
        </w:rPr>
        <w:t>’</w:t>
      </w:r>
      <w:r w:rsidR="00DB5A2F" w:rsidRPr="00565EA3">
        <w:rPr>
          <w:rFonts w:cs="Times New Roman"/>
        </w:rPr>
        <w:t xml:space="preserve">s taxpayer identification number.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Failure to comply with the provisions of this section results in a penalty as provided in Section 12</w:t>
      </w:r>
      <w:r w:rsidR="00565EA3" w:rsidRPr="00565EA3">
        <w:rPr>
          <w:rFonts w:cs="Times New Roman"/>
        </w:rPr>
        <w:noBreakHyphen/>
      </w:r>
      <w:r w:rsidRPr="00565EA3">
        <w:rPr>
          <w:rFonts w:cs="Times New Roman"/>
        </w:rPr>
        <w:t>54</w:t>
      </w:r>
      <w:r w:rsidR="00565EA3" w:rsidRPr="00565EA3">
        <w:rPr>
          <w:rFonts w:cs="Times New Roman"/>
        </w:rPr>
        <w:noBreakHyphen/>
      </w:r>
      <w:r w:rsidRPr="00565EA3">
        <w:rPr>
          <w:rFonts w:cs="Times New Roman"/>
        </w:rPr>
        <w:t xml:space="preserve">47.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5060.</w:t>
      </w:r>
      <w:r w:rsidR="00DB5A2F" w:rsidRPr="00565EA3">
        <w:rPr>
          <w:rFonts w:cs="Times New Roman"/>
        </w:rPr>
        <w:t xml:space="preserve"> Voluntary contribution to certain funds may be designated on return;  reporting of contributions annually by department.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Each taxpayer required to file a state individual income tax return may contribute to the War Between the States Heritage Trust Fund established pursuant to Section 51</w:t>
      </w:r>
      <w:r w:rsidR="00565EA3" w:rsidRPr="00565EA3">
        <w:rPr>
          <w:rFonts w:cs="Times New Roman"/>
        </w:rPr>
        <w:noBreakHyphen/>
      </w:r>
      <w:r w:rsidRPr="00565EA3">
        <w:rPr>
          <w:rFonts w:cs="Times New Roman"/>
        </w:rPr>
        <w:t>18</w:t>
      </w:r>
      <w:r w:rsidR="00565EA3" w:rsidRPr="00565EA3">
        <w:rPr>
          <w:rFonts w:cs="Times New Roman"/>
        </w:rPr>
        <w:noBreakHyphen/>
      </w:r>
      <w:r w:rsidRPr="00565EA3">
        <w:rPr>
          <w:rFonts w:cs="Times New Roman"/>
        </w:rPr>
        <w:t>115 , the Nongame Wildlife and Natural Areas Program Fund established pursuant to Section 50</w:t>
      </w:r>
      <w:r w:rsidR="00565EA3" w:rsidRPr="00565EA3">
        <w:rPr>
          <w:rFonts w:cs="Times New Roman"/>
        </w:rPr>
        <w:noBreakHyphen/>
      </w:r>
      <w:r w:rsidRPr="00565EA3">
        <w:rPr>
          <w:rFonts w:cs="Times New Roman"/>
        </w:rPr>
        <w:t>1</w:t>
      </w:r>
      <w:r w:rsidR="00565EA3" w:rsidRPr="00565EA3">
        <w:rPr>
          <w:rFonts w:cs="Times New Roman"/>
        </w:rPr>
        <w:noBreakHyphen/>
      </w:r>
      <w:r w:rsidRPr="00565EA3">
        <w:rPr>
          <w:rFonts w:cs="Times New Roman"/>
        </w:rPr>
        <w:t>280, the Children</w:t>
      </w:r>
      <w:r w:rsidR="00565EA3" w:rsidRPr="00565EA3">
        <w:rPr>
          <w:rFonts w:cs="Times New Roman"/>
        </w:rPr>
        <w:t>’</w:t>
      </w:r>
      <w:r w:rsidRPr="00565EA3">
        <w:rPr>
          <w:rFonts w:cs="Times New Roman"/>
        </w:rPr>
        <w:t>s Trust Fund of South Carolina established pursuant to Section 63</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910, the Eldercare Trust Fund of South Carolina established pursuant to Section 43</w:t>
      </w:r>
      <w:r w:rsidR="00565EA3" w:rsidRPr="00565EA3">
        <w:rPr>
          <w:rFonts w:cs="Times New Roman"/>
        </w:rPr>
        <w:noBreakHyphen/>
      </w:r>
      <w:r w:rsidRPr="00565EA3">
        <w:rPr>
          <w:rFonts w:cs="Times New Roman"/>
        </w:rPr>
        <w:t>21</w:t>
      </w:r>
      <w:r w:rsidR="00565EA3" w:rsidRPr="00565EA3">
        <w:rPr>
          <w:rFonts w:cs="Times New Roman"/>
        </w:rPr>
        <w:noBreakHyphen/>
      </w:r>
      <w:r w:rsidRPr="00565EA3">
        <w:rPr>
          <w:rFonts w:cs="Times New Roman"/>
        </w:rPr>
        <w:t>160 , or the First Steps to School Readiness Fund established pursuant to Section 63</w:t>
      </w:r>
      <w:r w:rsidR="00565EA3" w:rsidRPr="00565EA3">
        <w:rPr>
          <w:rFonts w:cs="Times New Roman"/>
        </w:rPr>
        <w:noBreakHyphen/>
      </w:r>
      <w:r w:rsidRPr="00565EA3">
        <w:rPr>
          <w:rFonts w:cs="Times New Roman"/>
        </w:rPr>
        <w:t>11</w:t>
      </w:r>
      <w:r w:rsidR="00565EA3" w:rsidRPr="00565EA3">
        <w:rPr>
          <w:rFonts w:cs="Times New Roman"/>
        </w:rPr>
        <w:noBreakHyphen/>
      </w:r>
      <w:r w:rsidRPr="00565EA3">
        <w:rPr>
          <w:rFonts w:cs="Times New Roman"/>
        </w:rPr>
        <w:t>1750, the South Carolina Military Family Relief Fund established pursuant to Article 3, Chapter 11 of Title 25, the Donate Life South Carolina established pursuant to Section 44</w:t>
      </w:r>
      <w:r w:rsidR="00565EA3" w:rsidRPr="00565EA3">
        <w:rPr>
          <w:rFonts w:cs="Times New Roman"/>
        </w:rPr>
        <w:noBreakHyphen/>
      </w:r>
      <w:r w:rsidRPr="00565EA3">
        <w:rPr>
          <w:rFonts w:cs="Times New Roman"/>
        </w:rPr>
        <w:t>43</w:t>
      </w:r>
      <w:r w:rsidR="00565EA3" w:rsidRPr="00565EA3">
        <w:rPr>
          <w:rFonts w:cs="Times New Roman"/>
        </w:rPr>
        <w:noBreakHyphen/>
      </w:r>
      <w:r w:rsidRPr="00565EA3">
        <w:rPr>
          <w:rFonts w:cs="Times New Roman"/>
        </w:rPr>
        <w:t>1310, the Veterans</w:t>
      </w:r>
      <w:r w:rsidR="00565EA3" w:rsidRPr="00565EA3">
        <w:rPr>
          <w:rFonts w:cs="Times New Roman"/>
        </w:rPr>
        <w:t>’</w:t>
      </w:r>
      <w:r w:rsidRPr="00565EA3">
        <w:rPr>
          <w:rFonts w:cs="Times New Roman"/>
        </w:rPr>
        <w:t xml:space="preserve"> Trust Fund of South Carolina established pursuant to Chapter 21 of Title 25, the South Carolina Litter Control Enforcement Program (SCLCEP) and used by the Governor</w:t>
      </w:r>
      <w:r w:rsidR="00565EA3" w:rsidRPr="00565EA3">
        <w:rPr>
          <w:rFonts w:cs="Times New Roman"/>
        </w:rPr>
        <w:t>’</w:t>
      </w:r>
      <w:r w:rsidRPr="00565EA3">
        <w:rPr>
          <w:rFonts w:cs="Times New Roman"/>
        </w:rPr>
        <w:t>s Task Force on Litter only for the SCLCEP Program, the South Carolina Law Enforcement Assistance Program (SCLEAP) and used as provided in Section 23</w:t>
      </w:r>
      <w:r w:rsidR="00565EA3" w:rsidRPr="00565EA3">
        <w:rPr>
          <w:rFonts w:cs="Times New Roman"/>
        </w:rPr>
        <w:noBreakHyphen/>
      </w:r>
      <w:r w:rsidRPr="00565EA3">
        <w:rPr>
          <w:rFonts w:cs="Times New Roman"/>
        </w:rPr>
        <w:t>3</w:t>
      </w:r>
      <w:r w:rsidR="00565EA3" w:rsidRPr="00565EA3">
        <w:rPr>
          <w:rFonts w:cs="Times New Roman"/>
        </w:rPr>
        <w:noBreakHyphen/>
      </w:r>
      <w:r w:rsidRPr="00565EA3">
        <w:rPr>
          <w:rFonts w:cs="Times New Roman"/>
        </w:rPr>
        <w:t>65, the South Carolina Department of Parks, Recreation and Tourism for use in the South Carolina State Park Service in the manner the General Assembly provides, K</w:t>
      </w:r>
      <w:r w:rsidR="00565EA3" w:rsidRPr="00565EA3">
        <w:rPr>
          <w:rFonts w:cs="Times New Roman"/>
        </w:rPr>
        <w:noBreakHyphen/>
      </w:r>
      <w:r w:rsidRPr="00565EA3">
        <w:rPr>
          <w:rFonts w:cs="Times New Roman"/>
        </w:rPr>
        <w:t>12 public education for use in the manner the General Assembly provides by law, South Carolina Conservation Bank Trust Fund established pursuant to Section 48</w:t>
      </w:r>
      <w:r w:rsidR="00565EA3" w:rsidRPr="00565EA3">
        <w:rPr>
          <w:rFonts w:cs="Times New Roman"/>
        </w:rPr>
        <w:noBreakHyphen/>
      </w:r>
      <w:r w:rsidRPr="00565EA3">
        <w:rPr>
          <w:rFonts w:cs="Times New Roman"/>
        </w:rPr>
        <w:t>59</w:t>
      </w:r>
      <w:r w:rsidR="00565EA3" w:rsidRPr="00565EA3">
        <w:rPr>
          <w:rFonts w:cs="Times New Roman"/>
        </w:rPr>
        <w:noBreakHyphen/>
      </w:r>
      <w:r w:rsidRPr="00565EA3">
        <w:rPr>
          <w:rFonts w:cs="Times New Roman"/>
        </w:rPr>
        <w:t>60, or the Financial Literacy Trust Fund as established pursuant to Section 59</w:t>
      </w:r>
      <w:r w:rsidR="00565EA3" w:rsidRPr="00565EA3">
        <w:rPr>
          <w:rFonts w:cs="Times New Roman"/>
        </w:rPr>
        <w:noBreakHyphen/>
      </w:r>
      <w:r w:rsidRPr="00565EA3">
        <w:rPr>
          <w:rFonts w:cs="Times New Roman"/>
        </w:rPr>
        <w:t>29</w:t>
      </w:r>
      <w:r w:rsidR="00565EA3" w:rsidRPr="00565EA3">
        <w:rPr>
          <w:rFonts w:cs="Times New Roman"/>
        </w:rPr>
        <w:noBreakHyphen/>
      </w:r>
      <w:r w:rsidRPr="00565EA3">
        <w:rPr>
          <w:rFonts w:cs="Times New Roman"/>
        </w:rPr>
        <w:t xml:space="preserve">510, by designating the contribution on the return.  The contribution may be made by reducing the income tax refund or by remitting additional payment by the amount designated.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(C) The department shall determine and report at least annually to the appropriate agency administering the fund or in the case of the Children</w:t>
      </w:r>
      <w:r w:rsidR="00565EA3" w:rsidRPr="00565EA3">
        <w:rPr>
          <w:rFonts w:cs="Times New Roman"/>
        </w:rPr>
        <w:t>’</w:t>
      </w:r>
      <w:r w:rsidRPr="00565EA3">
        <w:rPr>
          <w:rFonts w:cs="Times New Roman"/>
        </w:rPr>
        <w:t xml:space="preserve">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For purposes of this section, the South Carolina Department of Revenue is not subject to provisions of the South Carolina Solicitation of Charitable Funds Act as contained in Chapter 56, Title 33. </w:t>
      </w: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 Revenues from the South Carolina Litter Control Enforcement Program Fund and the South Carolina Law Enforcement Assistance Program Fund carry forward into succeeding fiscal years and earnings of the funds must be credited to them.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5065.</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21.B,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5070</w:t>
      </w:r>
      <w:r w:rsidR="00DB5A2F" w:rsidRPr="00565EA3">
        <w:rPr>
          <w:rFonts w:cs="Times New Roman"/>
          <w:b/>
        </w:rPr>
        <w:t>.</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21.B,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5080.</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21.B,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5085.</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21.B,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5090.</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21.B,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5095.</w:t>
      </w:r>
      <w:r w:rsidR="00DB5A2F" w:rsidRPr="00565EA3">
        <w:rPr>
          <w:rFonts w:cs="Times New Roman"/>
        </w:rPr>
        <w:t xml:space="preserve"> Rounding to nearest whole dollar on tax returns.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For purposes of a return filed pursuant to this chapter, all amounts may be rounded by the department or the taxpayer to the nearest whole dollar.  An amount of fifty cents or more may be rounded to the next dollar.  An amount of less than fifty cents may be eliminated.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5A2F" w:rsidRPr="00565EA3">
        <w:rPr>
          <w:rFonts w:cs="Times New Roman"/>
        </w:rPr>
        <w:t>41.</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EA3">
        <w:rPr>
          <w:rFonts w:cs="Times New Roman"/>
        </w:rPr>
        <w:t xml:space="preserve"> MISCELLANEOUS PROVISIONS</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5510.</w:t>
      </w:r>
      <w:r w:rsidR="00DB5A2F" w:rsidRPr="00565EA3">
        <w:rPr>
          <w:rFonts w:cs="Times New Roman"/>
        </w:rPr>
        <w:t xml:space="preserve"> Certificate of compliance as prima facie evidence.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5520.</w:t>
      </w:r>
      <w:r w:rsidR="00DB5A2F" w:rsidRPr="00565EA3">
        <w:rPr>
          <w:rFonts w:cs="Times New Roman"/>
        </w:rPr>
        <w:t xml:space="preserve"> Notification to domestic or foreign corporation of failure to file return;  penalty upon continued failure to comply.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The department shall notify a domestic or foreign corporation, as defined in Section 12</w:t>
      </w:r>
      <w:r w:rsidR="00565EA3" w:rsidRPr="00565EA3">
        <w:rPr>
          <w:rFonts w:cs="Times New Roman"/>
        </w:rPr>
        <w:noBreakHyphen/>
      </w:r>
      <w:r w:rsidRPr="00565EA3">
        <w:rPr>
          <w:rFonts w:cs="Times New Roman"/>
        </w:rPr>
        <w:t>20</w:t>
      </w:r>
      <w:r w:rsidR="00565EA3" w:rsidRPr="00565EA3">
        <w:rPr>
          <w:rFonts w:cs="Times New Roman"/>
        </w:rPr>
        <w:noBreakHyphen/>
      </w:r>
      <w:r w:rsidRPr="00565EA3">
        <w:rPr>
          <w:rFonts w:cs="Times New Roman"/>
        </w:rPr>
        <w:t>10(3) and (4), of its failure to comply with the provisions of this chapter and Chapter 20 of this title requiring the filing of returns.  If the corporation fails to file the required return within sixty days of the notice, the department may provide the taxpayer</w:t>
      </w:r>
      <w:r w:rsidR="00565EA3" w:rsidRPr="00565EA3">
        <w:rPr>
          <w:rFonts w:cs="Times New Roman"/>
        </w:rPr>
        <w:t>’</w:t>
      </w:r>
      <w:r w:rsidRPr="00565EA3">
        <w:rPr>
          <w:rFonts w:cs="Times New Roman"/>
        </w:rPr>
        <w:t xml:space="preserve">s name to the Secretary of State.  The department may not make an estimated assessment or issue any warrant based on an estimated assessment against a taxpayer prior to referring such taxpayer to the Secretary of State for administrative dissolution or revocation.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After referral from the department, the Secretary of State shall administratively dissolve a domestic corporation or revoke a foreign corporation</w:t>
      </w:r>
      <w:r w:rsidR="00565EA3" w:rsidRPr="00565EA3">
        <w:rPr>
          <w:rFonts w:cs="Times New Roman"/>
        </w:rPr>
        <w:t>’</w:t>
      </w:r>
      <w:r w:rsidRPr="00565EA3">
        <w:rPr>
          <w:rFonts w:cs="Times New Roman"/>
        </w:rPr>
        <w:t xml:space="preserve">s authority to transact business in this State.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5530.</w:t>
      </w:r>
      <w:r w:rsidR="00DB5A2F" w:rsidRPr="00565EA3">
        <w:rPr>
          <w:rFonts w:cs="Times New Roman"/>
        </w:rPr>
        <w:t xml:space="preserve"> Income taxes payable by check;  taxpayer liable for tax and penalties when check dishonored by bank.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Income taxes may be paid with an uncertified check, but if a check is not paid by the bank on which it is drawn, the taxpayer remains liable for the payment of the tax and for all legal penalties as if the check had not been tendered.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5540.</w:t>
      </w:r>
      <w:r w:rsidR="00DB5A2F" w:rsidRPr="00565EA3">
        <w:rPr>
          <w:rFonts w:cs="Times New Roman"/>
        </w:rPr>
        <w:t xml:space="preserve"> Copies of returns;  verification of information on returns.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department may require a taxpayer to provide copies of returns filed with the Internal Revenue Service and verify the information contained on the returns.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5550.</w:t>
      </w:r>
      <w:r w:rsidR="00DB5A2F" w:rsidRPr="00565EA3">
        <w:rPr>
          <w:rFonts w:cs="Times New Roman"/>
        </w:rPr>
        <w:t xml:space="preserve"> State income tax refund as belonging to surviving spouse.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A federal or state income tax overpayment due to a person who is deceased at the time of the refund is the sole and separate property of the surviving spouse irrespective of the deceased</w:t>
      </w:r>
      <w:r w:rsidR="00565EA3" w:rsidRPr="00565EA3">
        <w:rPr>
          <w:rFonts w:cs="Times New Roman"/>
        </w:rPr>
        <w:t>’</w:t>
      </w:r>
      <w:r w:rsidRPr="00565EA3">
        <w:rPr>
          <w:rFonts w:cs="Times New Roman"/>
        </w:rPr>
        <w:t xml:space="preserve">s filing status on the return.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(B) A refund by the United States or any state directly to the surviving spouse operates as a complete acquittal and discharge of liability from suit, claim, or demand of any nature by any heir, distributee, or creditor of the decedent, or by any other person.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bCs/>
        </w:rPr>
        <w:t>12</w:t>
      </w:r>
      <w:r w:rsidRPr="00565EA3">
        <w:rPr>
          <w:rFonts w:cs="Times New Roman"/>
          <w:b/>
          <w:bCs/>
        </w:rPr>
        <w:noBreakHyphen/>
      </w:r>
      <w:r w:rsidR="00DB5A2F" w:rsidRPr="00565EA3">
        <w:rPr>
          <w:rFonts w:cs="Times New Roman"/>
          <w:b/>
          <w:bCs/>
        </w:rPr>
        <w:t>6</w:t>
      </w:r>
      <w:r w:rsidRPr="00565EA3">
        <w:rPr>
          <w:rFonts w:cs="Times New Roman"/>
          <w:b/>
          <w:bCs/>
        </w:rPr>
        <w:noBreakHyphen/>
      </w:r>
      <w:r w:rsidR="00DB5A2F" w:rsidRPr="00565EA3">
        <w:rPr>
          <w:rFonts w:cs="Times New Roman"/>
          <w:b/>
          <w:bCs/>
        </w:rPr>
        <w:t>5560.</w:t>
      </w:r>
      <w:r w:rsidR="00DB5A2F" w:rsidRPr="00565EA3">
        <w:rPr>
          <w:rFonts w:cs="Times New Roman"/>
        </w:rPr>
        <w:t xml:space="preserve"> </w:t>
      </w:r>
      <w:r w:rsidR="00DB5A2F" w:rsidRPr="00565EA3">
        <w:rPr>
          <w:rFonts w:cs="Times New Roman"/>
          <w:bCs/>
        </w:rPr>
        <w:t>Repealed</w:t>
      </w:r>
      <w:r w:rsidR="00DB5A2F" w:rsidRPr="00565EA3">
        <w:rPr>
          <w:rFonts w:cs="Times New Roman"/>
        </w:rPr>
        <w:t xml:space="preserve"> by 2005 Act No. 161, </w:t>
      </w:r>
      <w:r w:rsidRPr="00565EA3">
        <w:rPr>
          <w:rFonts w:cs="Times New Roman"/>
        </w:rPr>
        <w:t xml:space="preserve">Section </w:t>
      </w:r>
      <w:r w:rsidR="00DB5A2F" w:rsidRPr="00565EA3">
        <w:rPr>
          <w:rFonts w:cs="Times New Roman"/>
        </w:rPr>
        <w:t xml:space="preserve">26.E, eff June 9, 2005.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5570.</w:t>
      </w:r>
      <w:r w:rsidR="00DB5A2F" w:rsidRPr="00565EA3">
        <w:rPr>
          <w:rFonts w:cs="Times New Roman"/>
        </w:rPr>
        <w:t xml:space="preserve"> Authority to make expenditures.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department, with the approval of the State Budget and Control Board, may expend from the revenue collected under this chapter additional money necessary to ensure the adequate administration and enforcement of this chapter.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5580.</w:t>
      </w:r>
      <w:r w:rsidR="00DB5A2F" w:rsidRPr="00565EA3">
        <w:rPr>
          <w:rFonts w:cs="Times New Roman"/>
        </w:rPr>
        <w:t xml:space="preserve"> Failure to do an act deemed committed in person</w:t>
      </w:r>
      <w:r w:rsidRPr="00565EA3">
        <w:rPr>
          <w:rFonts w:cs="Times New Roman"/>
        </w:rPr>
        <w:t>’</w:t>
      </w:r>
      <w:r w:rsidR="00DB5A2F" w:rsidRPr="00565EA3">
        <w:rPr>
          <w:rFonts w:cs="Times New Roman"/>
        </w:rPr>
        <w:t xml:space="preserve">s county of residence.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The failure to do an act required by or under the provisions of this chapter is deemed an act committed in the county of residence of the person failing to do the act.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5590.</w:t>
      </w:r>
      <w:r w:rsidR="00DB5A2F" w:rsidRPr="00565EA3">
        <w:rPr>
          <w:rFonts w:cs="Times New Roman"/>
        </w:rPr>
        <w:t xml:space="preserve"> Donative intent;  requirements;  determining factors.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(A) No credit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3515 or deduction under Section 170 of the Internal Revenue Code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1130(12) shall be allowed for a contribution unless the donor has the donative intent required by Section 170 of the Internal Revenue Code and the regulations and cases interpreting Section 170 of the Internal Revenue Code.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(B) In addition to the donative intent required by Section 170 of the Internal Revenue Code, no credit under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3515 or deduction under Section 170 of the Internal Revenue Code and Section 12</w:t>
      </w:r>
      <w:r w:rsidR="00565EA3" w:rsidRPr="00565EA3">
        <w:rPr>
          <w:rFonts w:cs="Times New Roman"/>
        </w:rPr>
        <w:noBreakHyphen/>
      </w:r>
      <w:r w:rsidRPr="00565EA3">
        <w:rPr>
          <w:rFonts w:cs="Times New Roman"/>
        </w:rPr>
        <w:t>6</w:t>
      </w:r>
      <w:r w:rsidR="00565EA3" w:rsidRPr="00565EA3">
        <w:rPr>
          <w:rFonts w:cs="Times New Roman"/>
        </w:rPr>
        <w:noBreakHyphen/>
      </w:r>
      <w:r w:rsidRPr="00565EA3">
        <w:rPr>
          <w:rFonts w:cs="Times New Roman"/>
        </w:rPr>
        <w:t xml:space="preserve">1130(12) shall be allowed for any noncash charitable contribution in the claimed amount of $100,000.00 or more unless the donor has the requisite donative intent required by this section.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(C) The requisite donative intent includes the requirement that the donor be motivated by detached and disinterested generosity benefiting a charitable purpose rather than expected economic benefit. </w:t>
      </w:r>
    </w:p>
    <w:p w:rsidR="00DB5A2F"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 </w:t>
      </w:r>
    </w:p>
    <w:p w:rsidR="00565EA3" w:rsidRPr="00565EA3"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 xml:space="preserve">(E)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 </w:t>
      </w:r>
    </w:p>
    <w:p w:rsidR="00565EA3" w:rsidRP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b/>
        </w:rPr>
        <w:t xml:space="preserve">SECTION </w:t>
      </w:r>
      <w:r w:rsidR="00DB5A2F" w:rsidRPr="00565EA3">
        <w:rPr>
          <w:rFonts w:cs="Times New Roman"/>
          <w:b/>
        </w:rPr>
        <w:t>12</w:t>
      </w:r>
      <w:r w:rsidRPr="00565EA3">
        <w:rPr>
          <w:rFonts w:cs="Times New Roman"/>
          <w:b/>
        </w:rPr>
        <w:noBreakHyphen/>
      </w:r>
      <w:r w:rsidR="00DB5A2F" w:rsidRPr="00565EA3">
        <w:rPr>
          <w:rFonts w:cs="Times New Roman"/>
          <w:b/>
        </w:rPr>
        <w:t>6</w:t>
      </w:r>
      <w:r w:rsidRPr="00565EA3">
        <w:rPr>
          <w:rFonts w:cs="Times New Roman"/>
          <w:b/>
        </w:rPr>
        <w:noBreakHyphen/>
      </w:r>
      <w:r w:rsidR="00DB5A2F" w:rsidRPr="00565EA3">
        <w:rPr>
          <w:rFonts w:cs="Times New Roman"/>
          <w:b/>
        </w:rPr>
        <w:t>5595.</w:t>
      </w:r>
      <w:r w:rsidR="00DB5A2F" w:rsidRPr="00565EA3">
        <w:rPr>
          <w:rFonts w:cs="Times New Roman"/>
        </w:rPr>
        <w:t xml:space="preserve"> Timber deeds as real property conveyances. </w:t>
      </w:r>
    </w:p>
    <w:p w:rsidR="00565EA3" w:rsidRDefault="00565EA3"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12E" w:rsidRDefault="00DB5A2F"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EA3">
        <w:rPr>
          <w:rFonts w:cs="Times New Roman"/>
        </w:rPr>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565EA3" w:rsidRPr="00565EA3">
        <w:rPr>
          <w:rFonts w:cs="Times New Roman"/>
        </w:rPr>
        <w:noBreakHyphen/>
      </w:r>
      <w:r w:rsidRPr="00565EA3">
        <w:rPr>
          <w:rFonts w:cs="Times New Roman"/>
        </w:rPr>
        <w:t xml:space="preserve">kind exchange with other similar conveyances of a real property interest or with conveyances of similar investment real property owned in fee simple. </w:t>
      </w:r>
    </w:p>
    <w:p w:rsidR="0077712E" w:rsidRDefault="0077712E"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5EA3" w:rsidRDefault="00184435" w:rsidP="005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5EA3" w:rsidSect="00565E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EA3" w:rsidRDefault="00565EA3" w:rsidP="00565EA3">
      <w:r>
        <w:separator/>
      </w:r>
    </w:p>
  </w:endnote>
  <w:endnote w:type="continuationSeparator" w:id="0">
    <w:p w:rsidR="00565EA3" w:rsidRDefault="00565EA3" w:rsidP="00565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EA3" w:rsidRDefault="00565EA3" w:rsidP="00565EA3">
      <w:r>
        <w:separator/>
      </w:r>
    </w:p>
  </w:footnote>
  <w:footnote w:type="continuationSeparator" w:id="0">
    <w:p w:rsidR="00565EA3" w:rsidRDefault="00565EA3" w:rsidP="00565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A3" w:rsidRPr="00565EA3" w:rsidRDefault="00565EA3" w:rsidP="00565E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5A2F"/>
    <w:rsid w:val="00184435"/>
    <w:rsid w:val="00371A62"/>
    <w:rsid w:val="003806A5"/>
    <w:rsid w:val="003E238B"/>
    <w:rsid w:val="00565EA3"/>
    <w:rsid w:val="0077712E"/>
    <w:rsid w:val="00817EA2"/>
    <w:rsid w:val="00B60C64"/>
    <w:rsid w:val="00C43F44"/>
    <w:rsid w:val="00DB5A2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EA3"/>
    <w:pPr>
      <w:tabs>
        <w:tab w:val="center" w:pos="4680"/>
        <w:tab w:val="right" w:pos="9360"/>
      </w:tabs>
    </w:pPr>
  </w:style>
  <w:style w:type="character" w:customStyle="1" w:styleId="HeaderChar">
    <w:name w:val="Header Char"/>
    <w:basedOn w:val="DefaultParagraphFont"/>
    <w:link w:val="Header"/>
    <w:uiPriority w:val="99"/>
    <w:semiHidden/>
    <w:rsid w:val="00565EA3"/>
  </w:style>
  <w:style w:type="paragraph" w:styleId="Footer">
    <w:name w:val="footer"/>
    <w:basedOn w:val="Normal"/>
    <w:link w:val="FooterChar"/>
    <w:uiPriority w:val="99"/>
    <w:semiHidden/>
    <w:unhideWhenUsed/>
    <w:rsid w:val="00565EA3"/>
    <w:pPr>
      <w:tabs>
        <w:tab w:val="center" w:pos="4680"/>
        <w:tab w:val="right" w:pos="9360"/>
      </w:tabs>
    </w:pPr>
  </w:style>
  <w:style w:type="character" w:customStyle="1" w:styleId="FooterChar">
    <w:name w:val="Footer Char"/>
    <w:basedOn w:val="DefaultParagraphFont"/>
    <w:link w:val="Footer"/>
    <w:uiPriority w:val="99"/>
    <w:semiHidden/>
    <w:rsid w:val="00565EA3"/>
  </w:style>
  <w:style w:type="character" w:styleId="FootnoteReference">
    <w:name w:val="footnote reference"/>
    <w:basedOn w:val="DefaultParagraphFont"/>
    <w:uiPriority w:val="99"/>
    <w:rsid w:val="00DB5A2F"/>
    <w:rPr>
      <w:color w:val="0000FF"/>
      <w:position w:val="6"/>
      <w:sz w:val="20"/>
      <w:szCs w:val="20"/>
    </w:rPr>
  </w:style>
  <w:style w:type="paragraph" w:styleId="BalloonText">
    <w:name w:val="Balloon Text"/>
    <w:basedOn w:val="Normal"/>
    <w:link w:val="BalloonTextChar"/>
    <w:uiPriority w:val="99"/>
    <w:semiHidden/>
    <w:unhideWhenUsed/>
    <w:rsid w:val="00DB5A2F"/>
    <w:rPr>
      <w:rFonts w:ascii="Tahoma" w:hAnsi="Tahoma" w:cs="Tahoma"/>
      <w:sz w:val="16"/>
      <w:szCs w:val="16"/>
    </w:rPr>
  </w:style>
  <w:style w:type="character" w:customStyle="1" w:styleId="BalloonTextChar">
    <w:name w:val="Balloon Text Char"/>
    <w:basedOn w:val="DefaultParagraphFont"/>
    <w:link w:val="BalloonText"/>
    <w:uiPriority w:val="99"/>
    <w:semiHidden/>
    <w:rsid w:val="00DB5A2F"/>
    <w:rPr>
      <w:rFonts w:ascii="Tahoma" w:hAnsi="Tahoma" w:cs="Tahoma"/>
      <w:sz w:val="16"/>
      <w:szCs w:val="16"/>
    </w:rPr>
  </w:style>
  <w:style w:type="character" w:styleId="Hyperlink">
    <w:name w:val="Hyperlink"/>
    <w:basedOn w:val="DefaultParagraphFont"/>
    <w:semiHidden/>
    <w:rsid w:val="00371A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47091</Words>
  <Characters>268421</Characters>
  <Application>Microsoft Office Word</Application>
  <DocSecurity>0</DocSecurity>
  <Lines>2236</Lines>
  <Paragraphs>629</Paragraphs>
  <ScaleCrop>false</ScaleCrop>
  <Company>LPITS</Company>
  <LinksUpToDate>false</LinksUpToDate>
  <CharactersWithSpaces>314883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2009-12-23T16:15:00Z</dcterms:modified>
</cp:coreProperties>
</file>