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F4A" w:rsidRDefault="00505F4A">
      <w:pPr>
        <w:jc w:val="center"/>
      </w:pPr>
      <w:r>
        <w:t>DISCLAIMER</w:t>
      </w:r>
    </w:p>
    <w:p w:rsidR="00505F4A" w:rsidRDefault="00505F4A"/>
    <w:p w:rsidR="00505F4A" w:rsidRDefault="00505F4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05F4A" w:rsidRDefault="00505F4A"/>
    <w:p w:rsidR="00505F4A" w:rsidRDefault="00505F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5F4A" w:rsidRDefault="00505F4A"/>
    <w:p w:rsidR="00505F4A" w:rsidRDefault="00505F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5F4A" w:rsidRDefault="00505F4A"/>
    <w:p w:rsidR="00505F4A" w:rsidRDefault="00505F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5F4A" w:rsidRDefault="00505F4A"/>
    <w:p w:rsidR="00505F4A" w:rsidRDefault="00505F4A">
      <w:pPr>
        <w:rPr>
          <w:rFonts w:cs="Times New Roman"/>
        </w:rPr>
      </w:pPr>
      <w:r>
        <w:rPr>
          <w:rFonts w:cs="Times New Roman"/>
        </w:rPr>
        <w:br w:type="page"/>
      </w:r>
    </w:p>
    <w:p w:rsid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5045">
        <w:rPr>
          <w:rFonts w:cs="Times New Roman"/>
        </w:rPr>
        <w:t>CHAPTER 49.</w:t>
      </w:r>
    </w:p>
    <w:p w:rsid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5045"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5045">
        <w:rPr>
          <w:rFonts w:cs="Times New Roman"/>
        </w:rPr>
        <w:t xml:space="preserve"> CHANGE OF NAME</w:t>
      </w:r>
    </w:p>
    <w:p w:rsidR="00B25045" w:rsidRP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b/>
        </w:rPr>
        <w:t xml:space="preserve">SECTION </w:t>
      </w:r>
      <w:r w:rsidR="00C50581" w:rsidRPr="00B25045">
        <w:rPr>
          <w:rFonts w:cs="Times New Roman"/>
          <w:b/>
        </w:rPr>
        <w:t>15</w:t>
      </w:r>
      <w:r w:rsidRPr="00B25045">
        <w:rPr>
          <w:rFonts w:cs="Times New Roman"/>
          <w:b/>
        </w:rPr>
        <w:noBreakHyphen/>
      </w:r>
      <w:r w:rsidR="00C50581" w:rsidRPr="00B25045">
        <w:rPr>
          <w:rFonts w:cs="Times New Roman"/>
          <w:b/>
        </w:rPr>
        <w:t>49</w:t>
      </w:r>
      <w:r w:rsidRPr="00B25045">
        <w:rPr>
          <w:rFonts w:cs="Times New Roman"/>
          <w:b/>
        </w:rPr>
        <w:noBreakHyphen/>
      </w:r>
      <w:r w:rsidR="00C50581" w:rsidRPr="00B25045">
        <w:rPr>
          <w:rFonts w:cs="Times New Roman"/>
          <w:b/>
        </w:rPr>
        <w:t>10.</w:t>
      </w:r>
      <w:r w:rsidR="00C50581" w:rsidRPr="00B25045">
        <w:rPr>
          <w:rFonts w:cs="Times New Roman"/>
        </w:rPr>
        <w:t xml:space="preserve"> Application for change of name. </w:t>
      </w:r>
    </w:p>
    <w:p w:rsid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 xml:space="preserve">(A) A person who desires to change his name may petition, in writing, a family court judge in the appropriate circuit, setting forth the reason for the change, his age, his place of residence and birth, and the name by which he desires to be known. </w:t>
      </w:r>
    </w:p>
    <w:p w:rsidR="00B25045"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 xml:space="preserve">(B)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 </w:t>
      </w:r>
    </w:p>
    <w:p w:rsidR="00B25045" w:rsidRP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b/>
        </w:rPr>
        <w:t xml:space="preserve">SECTION </w:t>
      </w:r>
      <w:r w:rsidR="00C50581" w:rsidRPr="00B25045">
        <w:rPr>
          <w:rFonts w:cs="Times New Roman"/>
          <w:b/>
        </w:rPr>
        <w:t>15</w:t>
      </w:r>
      <w:r w:rsidRPr="00B25045">
        <w:rPr>
          <w:rFonts w:cs="Times New Roman"/>
          <w:b/>
        </w:rPr>
        <w:noBreakHyphen/>
      </w:r>
      <w:r w:rsidR="00C50581" w:rsidRPr="00B25045">
        <w:rPr>
          <w:rFonts w:cs="Times New Roman"/>
          <w:b/>
        </w:rPr>
        <w:t>49</w:t>
      </w:r>
      <w:r w:rsidRPr="00B25045">
        <w:rPr>
          <w:rFonts w:cs="Times New Roman"/>
          <w:b/>
        </w:rPr>
        <w:noBreakHyphen/>
      </w:r>
      <w:r w:rsidR="00C50581" w:rsidRPr="00B25045">
        <w:rPr>
          <w:rFonts w:cs="Times New Roman"/>
          <w:b/>
        </w:rPr>
        <w:t>20.</w:t>
      </w:r>
      <w:r w:rsidR="00C50581" w:rsidRPr="00B25045">
        <w:rPr>
          <w:rFonts w:cs="Times New Roman"/>
        </w:rPr>
        <w:t xml:space="preserve"> Petition requirements for name change; notification; costs. </w:t>
      </w:r>
    </w:p>
    <w:p w:rsid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 xml:space="preserve">(A) A person who petitions the court for a name change must attach to the petition or have provided directly to the court and made a part of the record: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 xml:space="preserve">(1) the results of a fingerprint and criminal background check conducted by the State Law Enforcement Division;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(2) a screening statement from the Department of Social Services that indicates whether the person is listed on the department</w:t>
      </w:r>
      <w:r w:rsidR="00B25045" w:rsidRPr="00B25045">
        <w:rPr>
          <w:rFonts w:cs="Times New Roman"/>
        </w:rPr>
        <w:t>’</w:t>
      </w:r>
      <w:r w:rsidRPr="00B25045">
        <w:rPr>
          <w:rFonts w:cs="Times New Roman"/>
        </w:rPr>
        <w:t xml:space="preserve">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 xml:space="preserve">(3) an affidavit signed by the petitioner which provides whether the petitioner is under a court order to pay child support or alimony;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lastRenderedPageBreak/>
        <w:t>(4) a screening statement from the State Law Enforcement Division that indicates whether the person is listed on the division</w:t>
      </w:r>
      <w:r w:rsidR="00B25045" w:rsidRPr="00B25045">
        <w:rPr>
          <w:rFonts w:cs="Times New Roman"/>
        </w:rPr>
        <w:t>’</w:t>
      </w:r>
      <w:r w:rsidRPr="00B25045">
        <w:rPr>
          <w:rFonts w:cs="Times New Roman"/>
        </w:rPr>
        <w:t xml:space="preserve">s sex offender registry.  If the person is listed on the registry and the court grants the petition for a name change, the clerk of court shall notify the division of the change so that the division can accurately reflect the change in the sex offender registry.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This subsection does not apply to a minor child when the parent is seeking a name change for the minor child pursuant to Section 15</w:t>
      </w:r>
      <w:r w:rsidR="00B25045" w:rsidRPr="00B25045">
        <w:rPr>
          <w:rFonts w:cs="Times New Roman"/>
        </w:rPr>
        <w:noBreakHyphen/>
      </w:r>
      <w:r w:rsidRPr="00B25045">
        <w:rPr>
          <w:rFonts w:cs="Times New Roman"/>
        </w:rPr>
        <w:t>49</w:t>
      </w:r>
      <w:r w:rsidR="00B25045" w:rsidRPr="00B25045">
        <w:rPr>
          <w:rFonts w:cs="Times New Roman"/>
        </w:rPr>
        <w:noBreakHyphen/>
      </w:r>
      <w:r w:rsidRPr="00B25045">
        <w:rPr>
          <w:rFonts w:cs="Times New Roman"/>
        </w:rPr>
        <w:t>10(B), to a person seeking to return to the person</w:t>
      </w:r>
      <w:r w:rsidR="00B25045" w:rsidRPr="00B25045">
        <w:rPr>
          <w:rFonts w:cs="Times New Roman"/>
        </w:rPr>
        <w:t>’</w:t>
      </w:r>
      <w:r w:rsidRPr="00B25045">
        <w:rPr>
          <w:rFonts w:cs="Times New Roman"/>
        </w:rPr>
        <w:t>s maiden name or a former married name in an action for divorce, or to a person seeking to change his or her name as a result of the person</w:t>
      </w:r>
      <w:r w:rsidR="00B25045" w:rsidRPr="00B25045">
        <w:rPr>
          <w:rFonts w:cs="Times New Roman"/>
        </w:rPr>
        <w:t>’</w:t>
      </w:r>
      <w:r w:rsidRPr="00B25045">
        <w:rPr>
          <w:rFonts w:cs="Times New Roman"/>
        </w:rPr>
        <w:t xml:space="preserve">s marriage.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 xml:space="preserve">(B) Prior to issuing an order for a name change, the court may conduct a hearing on the petition and may order the petitioner to be present.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 xml:space="preserve">(C)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(D) If a petitioner is found to have a criminal record as indicated by the background check and the court grants the petition for a name change, the clerk of court must notify the State Law Enforcement Division of the petitioner</w:t>
      </w:r>
      <w:r w:rsidR="00B25045" w:rsidRPr="00B25045">
        <w:rPr>
          <w:rFonts w:cs="Times New Roman"/>
        </w:rPr>
        <w:t>’</w:t>
      </w:r>
      <w:r w:rsidRPr="00B25045">
        <w:rPr>
          <w:rFonts w:cs="Times New Roman"/>
        </w:rPr>
        <w:t>s new name.  The division must make the appropriate changes to the petitioner</w:t>
      </w:r>
      <w:r w:rsidR="00B25045" w:rsidRPr="00B25045">
        <w:rPr>
          <w:rFonts w:cs="Times New Roman"/>
        </w:rPr>
        <w:t>’</w:t>
      </w:r>
      <w:r w:rsidRPr="00B25045">
        <w:rPr>
          <w:rFonts w:cs="Times New Roman"/>
        </w:rPr>
        <w:t xml:space="preserve">s criminal record.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(E) If a petitioner is in custody of the Department of Corrections and the court grants the petition for a name change, the clerk of court must notify the department of the petitioner</w:t>
      </w:r>
      <w:r w:rsidR="00B25045" w:rsidRPr="00B25045">
        <w:rPr>
          <w:rFonts w:cs="Times New Roman"/>
        </w:rPr>
        <w:t>’</w:t>
      </w:r>
      <w:r w:rsidRPr="00B25045">
        <w:rPr>
          <w:rFonts w:cs="Times New Roman"/>
        </w:rPr>
        <w:t>s new name.  The department must make the appropriate changes to the petitioner</w:t>
      </w:r>
      <w:r w:rsidR="00B25045" w:rsidRPr="00B25045">
        <w:rPr>
          <w:rFonts w:cs="Times New Roman"/>
        </w:rPr>
        <w:t>’</w:t>
      </w:r>
      <w:r w:rsidRPr="00B25045">
        <w:rPr>
          <w:rFonts w:cs="Times New Roman"/>
        </w:rPr>
        <w:t xml:space="preserve">s department record.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 xml:space="preserve">(F) A petitioner who requests a background check from a law enforcement agency pursuant to the provisions of this section shall sign an affidavit stating he has never been convicted of a crime under a name 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 xml:space="preserve">(G) A person who knowingly and wilfully falsifies the affidavit required in subsection (F), upon conviction, must be fined not more than one hundred dollars or imprisoned for not more than six months, or both.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(H) A person convicted of an offense requiring registration with the State Law Enforcement Division</w:t>
      </w:r>
      <w:r w:rsidR="00B25045" w:rsidRPr="00B25045">
        <w:rPr>
          <w:rFonts w:cs="Times New Roman"/>
        </w:rPr>
        <w:t>’</w:t>
      </w:r>
      <w:r w:rsidRPr="00B25045">
        <w:rPr>
          <w:rFonts w:cs="Times New Roman"/>
        </w:rPr>
        <w:t xml:space="preserve">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 </w:t>
      </w:r>
    </w:p>
    <w:p w:rsidR="00C50581"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 xml:space="preserve">(I) All costs associated with the requirements of this section are the sole responsibility of the petitioner. </w:t>
      </w:r>
    </w:p>
    <w:p w:rsidR="00B25045"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 xml:space="preserve">(J)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 </w:t>
      </w:r>
    </w:p>
    <w:p w:rsidR="00B25045" w:rsidRP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b/>
        </w:rPr>
        <w:t xml:space="preserve">SECTION </w:t>
      </w:r>
      <w:r w:rsidR="00C50581" w:rsidRPr="00B25045">
        <w:rPr>
          <w:rFonts w:cs="Times New Roman"/>
          <w:b/>
        </w:rPr>
        <w:t>15</w:t>
      </w:r>
      <w:r w:rsidRPr="00B25045">
        <w:rPr>
          <w:rFonts w:cs="Times New Roman"/>
          <w:b/>
        </w:rPr>
        <w:noBreakHyphen/>
      </w:r>
      <w:r w:rsidR="00C50581" w:rsidRPr="00B25045">
        <w:rPr>
          <w:rFonts w:cs="Times New Roman"/>
          <w:b/>
        </w:rPr>
        <w:t>49</w:t>
      </w:r>
      <w:r w:rsidRPr="00B25045">
        <w:rPr>
          <w:rFonts w:cs="Times New Roman"/>
          <w:b/>
        </w:rPr>
        <w:noBreakHyphen/>
      </w:r>
      <w:r w:rsidR="00C50581" w:rsidRPr="00B25045">
        <w:rPr>
          <w:rFonts w:cs="Times New Roman"/>
          <w:b/>
        </w:rPr>
        <w:t>30.</w:t>
      </w:r>
      <w:r w:rsidR="00C50581" w:rsidRPr="00B25045">
        <w:rPr>
          <w:rFonts w:cs="Times New Roman"/>
        </w:rPr>
        <w:t xml:space="preserve"> Filing fee. </w:t>
      </w:r>
    </w:p>
    <w:p w:rsid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5045"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The filing fee provided in Section 8</w:t>
      </w:r>
      <w:r w:rsidR="00B25045" w:rsidRPr="00B25045">
        <w:rPr>
          <w:rFonts w:cs="Times New Roman"/>
        </w:rPr>
        <w:noBreakHyphen/>
      </w:r>
      <w:r w:rsidRPr="00B25045">
        <w:rPr>
          <w:rFonts w:cs="Times New Roman"/>
        </w:rPr>
        <w:t>21</w:t>
      </w:r>
      <w:r w:rsidR="00B25045" w:rsidRPr="00B25045">
        <w:rPr>
          <w:rFonts w:cs="Times New Roman"/>
        </w:rPr>
        <w:noBreakHyphen/>
      </w:r>
      <w:r w:rsidRPr="00B25045">
        <w:rPr>
          <w:rFonts w:cs="Times New Roman"/>
        </w:rPr>
        <w:t xml:space="preserve">310(11)(a) applies with respect to an action for change of name. </w:t>
      </w:r>
    </w:p>
    <w:p w:rsidR="00B25045" w:rsidRP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b/>
        </w:rPr>
        <w:t xml:space="preserve">SECTION </w:t>
      </w:r>
      <w:r w:rsidR="00C50581" w:rsidRPr="00B25045">
        <w:rPr>
          <w:rFonts w:cs="Times New Roman"/>
          <w:b/>
        </w:rPr>
        <w:t>15</w:t>
      </w:r>
      <w:r w:rsidRPr="00B25045">
        <w:rPr>
          <w:rFonts w:cs="Times New Roman"/>
          <w:b/>
        </w:rPr>
        <w:noBreakHyphen/>
      </w:r>
      <w:r w:rsidR="00C50581" w:rsidRPr="00B25045">
        <w:rPr>
          <w:rFonts w:cs="Times New Roman"/>
          <w:b/>
        </w:rPr>
        <w:t>49</w:t>
      </w:r>
      <w:r w:rsidRPr="00B25045">
        <w:rPr>
          <w:rFonts w:cs="Times New Roman"/>
          <w:b/>
        </w:rPr>
        <w:noBreakHyphen/>
      </w:r>
      <w:r w:rsidR="00C50581" w:rsidRPr="00B25045">
        <w:rPr>
          <w:rFonts w:cs="Times New Roman"/>
          <w:b/>
        </w:rPr>
        <w:t>40.</w:t>
      </w:r>
      <w:r w:rsidR="00C50581" w:rsidRPr="00B25045">
        <w:rPr>
          <w:rFonts w:cs="Times New Roman"/>
        </w:rPr>
        <w:t xml:space="preserve"> Use of new name in legal proceedings;  effect on pending proceedings. </w:t>
      </w:r>
    </w:p>
    <w:p w:rsid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5045"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The person so changing his name may thereafter sue and be sued, plead and be impleaded by his new name and no other.  When an action shall be pending at the time of such change of name it shall not abate by the party</w:t>
      </w:r>
      <w:r w:rsidR="00B25045" w:rsidRPr="00B25045">
        <w:rPr>
          <w:rFonts w:cs="Times New Roman"/>
        </w:rPr>
        <w:t>’</w:t>
      </w:r>
      <w:r w:rsidRPr="00B25045">
        <w:rPr>
          <w:rFonts w:cs="Times New Roman"/>
        </w:rPr>
        <w:t xml:space="preserve">s name being changed, but the record on motion shall be amended by expunging the old name and inserting the new name of the party. </w:t>
      </w:r>
    </w:p>
    <w:p w:rsidR="00B25045" w:rsidRP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b/>
        </w:rPr>
        <w:t xml:space="preserve">SECTION </w:t>
      </w:r>
      <w:r w:rsidR="00C50581" w:rsidRPr="00B25045">
        <w:rPr>
          <w:rFonts w:cs="Times New Roman"/>
          <w:b/>
        </w:rPr>
        <w:t>15</w:t>
      </w:r>
      <w:r w:rsidRPr="00B25045">
        <w:rPr>
          <w:rFonts w:cs="Times New Roman"/>
          <w:b/>
        </w:rPr>
        <w:noBreakHyphen/>
      </w:r>
      <w:r w:rsidR="00C50581" w:rsidRPr="00B25045">
        <w:rPr>
          <w:rFonts w:cs="Times New Roman"/>
          <w:b/>
        </w:rPr>
        <w:t>49</w:t>
      </w:r>
      <w:r w:rsidRPr="00B25045">
        <w:rPr>
          <w:rFonts w:cs="Times New Roman"/>
          <w:b/>
        </w:rPr>
        <w:noBreakHyphen/>
      </w:r>
      <w:r w:rsidR="00C50581" w:rsidRPr="00B25045">
        <w:rPr>
          <w:rFonts w:cs="Times New Roman"/>
          <w:b/>
        </w:rPr>
        <w:t>50.</w:t>
      </w:r>
      <w:r w:rsidR="00C50581" w:rsidRPr="00B25045">
        <w:rPr>
          <w:rFonts w:cs="Times New Roman"/>
        </w:rPr>
        <w:t xml:space="preserve"> Effect of change on old obligations. </w:t>
      </w:r>
    </w:p>
    <w:p w:rsid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5045" w:rsidRPr="00B25045" w:rsidRDefault="00C50581"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5045">
        <w:rPr>
          <w:rFonts w:cs="Times New Roman"/>
        </w:rPr>
        <w:t xml:space="preserve">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 </w:t>
      </w:r>
    </w:p>
    <w:p w:rsidR="00B25045" w:rsidRPr="00B25045" w:rsidRDefault="00B2504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25045" w:rsidRDefault="00184435" w:rsidP="00B25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25045" w:rsidSect="00B250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045" w:rsidRDefault="00B25045" w:rsidP="00B25045">
      <w:r>
        <w:separator/>
      </w:r>
    </w:p>
  </w:endnote>
  <w:endnote w:type="continuationSeparator" w:id="0">
    <w:p w:rsidR="00B25045" w:rsidRDefault="00B25045" w:rsidP="00B25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45" w:rsidRPr="00B25045" w:rsidRDefault="00B25045" w:rsidP="00B250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45" w:rsidRPr="00B25045" w:rsidRDefault="00B25045" w:rsidP="00B250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45" w:rsidRPr="00B25045" w:rsidRDefault="00B25045" w:rsidP="00B250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045" w:rsidRDefault="00B25045" w:rsidP="00B25045">
      <w:r>
        <w:separator/>
      </w:r>
    </w:p>
  </w:footnote>
  <w:footnote w:type="continuationSeparator" w:id="0">
    <w:p w:rsidR="00B25045" w:rsidRDefault="00B25045" w:rsidP="00B25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45" w:rsidRPr="00B25045" w:rsidRDefault="00B25045" w:rsidP="00B250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45" w:rsidRPr="00B25045" w:rsidRDefault="00B25045" w:rsidP="00B250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45" w:rsidRPr="00B25045" w:rsidRDefault="00B25045" w:rsidP="00B250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50581"/>
    <w:rsid w:val="00184435"/>
    <w:rsid w:val="00307921"/>
    <w:rsid w:val="00505F4A"/>
    <w:rsid w:val="00817EA2"/>
    <w:rsid w:val="00B25045"/>
    <w:rsid w:val="00C43F44"/>
    <w:rsid w:val="00C50581"/>
    <w:rsid w:val="00ED1100"/>
    <w:rsid w:val="00F86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5045"/>
    <w:pPr>
      <w:tabs>
        <w:tab w:val="center" w:pos="4680"/>
        <w:tab w:val="right" w:pos="9360"/>
      </w:tabs>
    </w:pPr>
  </w:style>
  <w:style w:type="character" w:customStyle="1" w:styleId="HeaderChar">
    <w:name w:val="Header Char"/>
    <w:basedOn w:val="DefaultParagraphFont"/>
    <w:link w:val="Header"/>
    <w:uiPriority w:val="99"/>
    <w:semiHidden/>
    <w:rsid w:val="00B25045"/>
  </w:style>
  <w:style w:type="paragraph" w:styleId="Footer">
    <w:name w:val="footer"/>
    <w:basedOn w:val="Normal"/>
    <w:link w:val="FooterChar"/>
    <w:uiPriority w:val="99"/>
    <w:semiHidden/>
    <w:unhideWhenUsed/>
    <w:rsid w:val="00B25045"/>
    <w:pPr>
      <w:tabs>
        <w:tab w:val="center" w:pos="4680"/>
        <w:tab w:val="right" w:pos="9360"/>
      </w:tabs>
    </w:pPr>
  </w:style>
  <w:style w:type="character" w:customStyle="1" w:styleId="FooterChar">
    <w:name w:val="Footer Char"/>
    <w:basedOn w:val="DefaultParagraphFont"/>
    <w:link w:val="Footer"/>
    <w:uiPriority w:val="99"/>
    <w:semiHidden/>
    <w:rsid w:val="00B25045"/>
  </w:style>
  <w:style w:type="paragraph" w:styleId="BalloonText">
    <w:name w:val="Balloon Text"/>
    <w:basedOn w:val="Normal"/>
    <w:link w:val="BalloonTextChar"/>
    <w:uiPriority w:val="99"/>
    <w:semiHidden/>
    <w:unhideWhenUsed/>
    <w:rsid w:val="00C50581"/>
    <w:rPr>
      <w:rFonts w:ascii="Tahoma" w:hAnsi="Tahoma" w:cs="Tahoma"/>
      <w:sz w:val="16"/>
      <w:szCs w:val="16"/>
    </w:rPr>
  </w:style>
  <w:style w:type="character" w:customStyle="1" w:styleId="BalloonTextChar">
    <w:name w:val="Balloon Text Char"/>
    <w:basedOn w:val="DefaultParagraphFont"/>
    <w:link w:val="BalloonText"/>
    <w:uiPriority w:val="99"/>
    <w:semiHidden/>
    <w:rsid w:val="00C50581"/>
    <w:rPr>
      <w:rFonts w:ascii="Tahoma" w:hAnsi="Tahoma" w:cs="Tahoma"/>
      <w:sz w:val="16"/>
      <w:szCs w:val="16"/>
    </w:rPr>
  </w:style>
  <w:style w:type="character" w:styleId="Hyperlink">
    <w:name w:val="Hyperlink"/>
    <w:basedOn w:val="DefaultParagraphFont"/>
    <w:semiHidden/>
    <w:rsid w:val="00505F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6811</Characters>
  <Application>Microsoft Office Word</Application>
  <DocSecurity>0</DocSecurity>
  <Lines>56</Lines>
  <Paragraphs>15</Paragraphs>
  <ScaleCrop>false</ScaleCrop>
  <Company>LPITS</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