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80" w:rsidRDefault="00166980">
      <w:pPr>
        <w:jc w:val="center"/>
      </w:pPr>
      <w:r>
        <w:t>DISCLAIMER</w:t>
      </w:r>
    </w:p>
    <w:p w:rsidR="00166980" w:rsidRDefault="00166980"/>
    <w:p w:rsidR="00166980" w:rsidRDefault="0016698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66980" w:rsidRDefault="00166980"/>
    <w:p w:rsidR="00166980" w:rsidRDefault="001669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6980" w:rsidRDefault="00166980"/>
    <w:p w:rsidR="00166980" w:rsidRDefault="001669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6980" w:rsidRDefault="00166980"/>
    <w:p w:rsidR="00166980" w:rsidRDefault="001669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6980" w:rsidRDefault="00166980"/>
    <w:p w:rsidR="00166980" w:rsidRDefault="00166980">
      <w:pPr>
        <w:rPr>
          <w:rFonts w:cs="Times New Roman"/>
        </w:rPr>
      </w:pPr>
      <w:r>
        <w:rPr>
          <w:rFonts w:cs="Times New Roman"/>
        </w:rPr>
        <w:br w:type="page"/>
      </w:r>
    </w:p>
    <w:p w:rsid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7832">
        <w:rPr>
          <w:rFonts w:cs="Times New Roman"/>
        </w:rPr>
        <w:t>CHAPTER 7.</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7832">
        <w:rPr>
          <w:rFonts w:cs="Times New Roman"/>
        </w:rPr>
        <w:t xml:space="preserve"> ESTRAYS;  LIVESTOCK TRESPASSING OR RUNNING AT LARGE</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07C8" w:rsidRPr="00E57832">
        <w:rPr>
          <w:rFonts w:cs="Times New Roman"/>
        </w:rPr>
        <w:t>1.</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7832">
        <w:rPr>
          <w:rFonts w:cs="Times New Roman"/>
        </w:rPr>
        <w:t xml:space="preserve"> ESTRAYS</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10.</w:t>
      </w:r>
      <w:r w:rsidR="00B807C8" w:rsidRPr="00E57832">
        <w:rPr>
          <w:rFonts w:cs="Times New Roman"/>
        </w:rPr>
        <w:t xml:space="preserve"> </w:t>
      </w:r>
      <w:r w:rsidRPr="00E57832">
        <w:rPr>
          <w:rFonts w:cs="Times New Roman"/>
        </w:rPr>
        <w:t>“</w:t>
      </w:r>
      <w:r w:rsidR="00B807C8" w:rsidRPr="00E57832">
        <w:rPr>
          <w:rFonts w:cs="Times New Roman"/>
        </w:rPr>
        <w:t>Estray</w:t>
      </w:r>
      <w:r w:rsidRPr="00E57832">
        <w:rPr>
          <w:rFonts w:cs="Times New Roman"/>
        </w:rPr>
        <w:t>”</w:t>
      </w:r>
      <w:r w:rsidR="00B807C8" w:rsidRPr="00E57832">
        <w:rPr>
          <w:rFonts w:cs="Times New Roman"/>
        </w:rPr>
        <w:t xml:space="preserve"> defined.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Any domestic or domesticated animal found wandering at large or abandoned in the public ways or on the lands of any person other than its owner shall be an </w:t>
      </w:r>
      <w:r w:rsidR="00E57832" w:rsidRPr="00E57832">
        <w:rPr>
          <w:rFonts w:cs="Times New Roman"/>
        </w:rPr>
        <w:t>“</w:t>
      </w:r>
      <w:r w:rsidRPr="00E57832">
        <w:rPr>
          <w:rFonts w:cs="Times New Roman"/>
        </w:rPr>
        <w:t>estray.</w:t>
      </w:r>
      <w:r w:rsidR="00E57832" w:rsidRPr="00E57832">
        <w:rPr>
          <w:rFonts w:cs="Times New Roman"/>
        </w:rPr>
        <w:t>”</w:t>
      </w:r>
      <w:r w:rsidRPr="00E57832">
        <w:rPr>
          <w:rFonts w:cs="Times New Roman"/>
        </w:rPr>
        <w:t xml:space="preserve">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20.</w:t>
      </w:r>
      <w:r w:rsidR="00B807C8" w:rsidRPr="00E57832">
        <w:rPr>
          <w:rFonts w:cs="Times New Roman"/>
        </w:rPr>
        <w:t xml:space="preserve"> Public sale of estrays.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E57832" w:rsidRPr="00E57832">
        <w:rPr>
          <w:rFonts w:cs="Times New Roman"/>
        </w:rPr>
        <w:t>’</w:t>
      </w:r>
      <w:r w:rsidRPr="00E57832">
        <w:rPr>
          <w:rFonts w:cs="Times New Roman"/>
        </w:rPr>
        <w:t xml:space="preserve"> notice posted in three public places in the county, one of which shall be the courthouse door.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30.</w:t>
      </w:r>
      <w:r w:rsidR="00B807C8" w:rsidRPr="00E57832">
        <w:rPr>
          <w:rFonts w:cs="Times New Roman"/>
        </w:rPr>
        <w:t xml:space="preserve"> Application of proceeds of sale.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The proceeds of sale of an estray shall be applied first to costs of sale and next to costs of care and feeding of the estray, including a reasonable compensation as determined by the magistrate for the finder</w:t>
      </w:r>
      <w:r w:rsidR="00E57832" w:rsidRPr="00E57832">
        <w:rPr>
          <w:rFonts w:cs="Times New Roman"/>
        </w:rPr>
        <w:t>’</w:t>
      </w:r>
      <w:r w:rsidRPr="00E57832">
        <w:rPr>
          <w:rFonts w:cs="Times New Roman"/>
        </w:rPr>
        <w:t xml:space="preserve">s labor for care and feeding.  Any balance remaining shall be paid into the county treasury as general county funds.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40.</w:t>
      </w:r>
      <w:r w:rsidR="00B807C8" w:rsidRPr="00E57832">
        <w:rPr>
          <w:rFonts w:cs="Times New Roman"/>
        </w:rPr>
        <w:t xml:space="preserve"> Penalties for violations or for appropriating estrays.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Any person violating the provisions of this article, or attempting to conceal or appropriate an estray to his own use, shall be guilty of a misdemeanor and upon conviction shall be fined not more than one hundred dollars or imprisoned not more than thirty days for each offense.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07C8" w:rsidRPr="00E57832">
        <w:rPr>
          <w:rFonts w:cs="Times New Roman"/>
        </w:rPr>
        <w:t>3.</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7832">
        <w:rPr>
          <w:rFonts w:cs="Times New Roman"/>
        </w:rPr>
        <w:t xml:space="preserve"> LIVESTOCK TRESPASSING OR RUNNING AT LARGE</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110.</w:t>
      </w:r>
      <w:r w:rsidR="00B807C8" w:rsidRPr="00E57832">
        <w:rPr>
          <w:rFonts w:cs="Times New Roman"/>
        </w:rPr>
        <w:t xml:space="preserve"> Permitting domestic animals to run at large unlawful.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E57832" w:rsidRPr="00E57832">
        <w:rPr>
          <w:rFonts w:cs="Times New Roman"/>
        </w:rPr>
        <w:noBreakHyphen/>
      </w:r>
      <w:r w:rsidRPr="00E57832">
        <w:rPr>
          <w:rFonts w:cs="Times New Roman"/>
        </w:rPr>
        <w:t>five dollars or to imprisonment for not more than twenty</w:t>
      </w:r>
      <w:r w:rsidR="00E57832" w:rsidRPr="00E57832">
        <w:rPr>
          <w:rFonts w:cs="Times New Roman"/>
        </w:rPr>
        <w:noBreakHyphen/>
      </w:r>
      <w:r w:rsidRPr="00E57832">
        <w:rPr>
          <w:rFonts w:cs="Times New Roman"/>
        </w:rPr>
        <w:t xml:space="preserve">five days.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120.</w:t>
      </w:r>
      <w:r w:rsidR="00B807C8" w:rsidRPr="00E57832">
        <w:rPr>
          <w:rFonts w:cs="Times New Roman"/>
        </w:rPr>
        <w:t xml:space="preserve"> Stock coming into State shall not be permitted to run at large.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130.</w:t>
      </w:r>
      <w:r w:rsidR="00B807C8" w:rsidRPr="00E57832">
        <w:rPr>
          <w:rFonts w:cs="Times New Roman"/>
        </w:rPr>
        <w:t xml:space="preserve"> Liability of owners of trespassing stock.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140.</w:t>
      </w:r>
      <w:r w:rsidR="00B807C8" w:rsidRPr="00E57832">
        <w:rPr>
          <w:rFonts w:cs="Times New Roman"/>
        </w:rPr>
        <w:t xml:space="preserve"> Right to seize trespassing stock.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E57832" w:rsidRPr="00E57832">
        <w:rPr>
          <w:rFonts w:cs="Times New Roman"/>
        </w:rPr>
        <w:noBreakHyphen/>
      </w:r>
      <w:r w:rsidRPr="00E57832">
        <w:rPr>
          <w:rFonts w:cs="Times New Roman"/>
        </w:rPr>
        <w:t xml:space="preserve">eight hours after seizure of the stock.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150.</w:t>
      </w:r>
      <w:r w:rsidR="00B807C8" w:rsidRPr="00E57832">
        <w:rPr>
          <w:rFonts w:cs="Times New Roman"/>
        </w:rPr>
        <w:t xml:space="preserve"> Liability of owner for maintenance;  bond;  recovery of possession.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160.</w:t>
      </w:r>
      <w:r w:rsidR="00B807C8" w:rsidRPr="00E57832">
        <w:rPr>
          <w:rFonts w:cs="Times New Roman"/>
        </w:rPr>
        <w:t xml:space="preserve"> Rescuing animal from custody of person impounding it unlawful.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b/>
        </w:rPr>
        <w:t xml:space="preserve">SECTION </w:t>
      </w:r>
      <w:r w:rsidR="00B807C8" w:rsidRPr="00E57832">
        <w:rPr>
          <w:rFonts w:cs="Times New Roman"/>
          <w:b/>
        </w:rPr>
        <w:t>47</w:t>
      </w:r>
      <w:r w:rsidRPr="00E57832">
        <w:rPr>
          <w:rFonts w:cs="Times New Roman"/>
          <w:b/>
        </w:rPr>
        <w:noBreakHyphen/>
      </w:r>
      <w:r w:rsidR="00B807C8" w:rsidRPr="00E57832">
        <w:rPr>
          <w:rFonts w:cs="Times New Roman"/>
          <w:b/>
        </w:rPr>
        <w:t>7</w:t>
      </w:r>
      <w:r w:rsidRPr="00E57832">
        <w:rPr>
          <w:rFonts w:cs="Times New Roman"/>
          <w:b/>
        </w:rPr>
        <w:noBreakHyphen/>
      </w:r>
      <w:r w:rsidR="00B807C8" w:rsidRPr="00E57832">
        <w:rPr>
          <w:rFonts w:cs="Times New Roman"/>
          <w:b/>
        </w:rPr>
        <w:t>170.</w:t>
      </w:r>
      <w:r w:rsidR="00B807C8" w:rsidRPr="00E57832">
        <w:rPr>
          <w:rFonts w:cs="Times New Roman"/>
        </w:rPr>
        <w:t xml:space="preserve"> Satisfaction as defense in criminal prosecutions. </w:t>
      </w:r>
    </w:p>
    <w:p w:rsid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832" w:rsidRPr="00E57832" w:rsidRDefault="00B807C8"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832">
        <w:rPr>
          <w:rFonts w:cs="Times New Roman"/>
        </w:rPr>
        <w:t xml:space="preserve">In any criminal prosecution for violation of the provisions of </w:t>
      </w:r>
      <w:r w:rsidR="00E57832" w:rsidRPr="00E57832">
        <w:rPr>
          <w:rFonts w:cs="Times New Roman"/>
        </w:rPr>
        <w:t xml:space="preserve">Section </w:t>
      </w:r>
      <w:r w:rsidRPr="00E57832">
        <w:rPr>
          <w:rFonts w:cs="Times New Roman"/>
        </w:rPr>
        <w:t>47</w:t>
      </w:r>
      <w:r w:rsidR="00E57832" w:rsidRPr="00E57832">
        <w:rPr>
          <w:rFonts w:cs="Times New Roman"/>
        </w:rPr>
        <w:noBreakHyphen/>
      </w:r>
      <w:r w:rsidRPr="00E57832">
        <w:rPr>
          <w:rFonts w:cs="Times New Roman"/>
        </w:rPr>
        <w:t>7</w:t>
      </w:r>
      <w:r w:rsidR="00E57832" w:rsidRPr="00E57832">
        <w:rPr>
          <w:rFonts w:cs="Times New Roman"/>
        </w:rPr>
        <w:noBreakHyphen/>
      </w:r>
      <w:r w:rsidRPr="00E57832">
        <w:rPr>
          <w:rFonts w:cs="Times New Roman"/>
        </w:rPr>
        <w:t xml:space="preserve">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 </w:t>
      </w:r>
    </w:p>
    <w:p w:rsidR="00E57832" w:rsidRPr="00E57832" w:rsidRDefault="00E57832"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7832" w:rsidRDefault="00184435" w:rsidP="00E57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7832" w:rsidSect="00E578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832" w:rsidRDefault="00E57832" w:rsidP="00E57832">
      <w:r>
        <w:separator/>
      </w:r>
    </w:p>
  </w:endnote>
  <w:endnote w:type="continuationSeparator" w:id="0">
    <w:p w:rsidR="00E57832" w:rsidRDefault="00E57832" w:rsidP="00E57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2" w:rsidRPr="00E57832" w:rsidRDefault="00E57832" w:rsidP="00E5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2" w:rsidRPr="00E57832" w:rsidRDefault="00E57832" w:rsidP="00E578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2" w:rsidRPr="00E57832" w:rsidRDefault="00E57832" w:rsidP="00E57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832" w:rsidRDefault="00E57832" w:rsidP="00E57832">
      <w:r>
        <w:separator/>
      </w:r>
    </w:p>
  </w:footnote>
  <w:footnote w:type="continuationSeparator" w:id="0">
    <w:p w:rsidR="00E57832" w:rsidRDefault="00E57832" w:rsidP="00E578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2" w:rsidRPr="00E57832" w:rsidRDefault="00E57832" w:rsidP="00E57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2" w:rsidRPr="00E57832" w:rsidRDefault="00E57832" w:rsidP="00E57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2" w:rsidRPr="00E57832" w:rsidRDefault="00E57832" w:rsidP="00E578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07C8"/>
    <w:rsid w:val="00166980"/>
    <w:rsid w:val="00184435"/>
    <w:rsid w:val="00576DCC"/>
    <w:rsid w:val="00817EA2"/>
    <w:rsid w:val="00B242CC"/>
    <w:rsid w:val="00B807C8"/>
    <w:rsid w:val="00BB1752"/>
    <w:rsid w:val="00C43F44"/>
    <w:rsid w:val="00E57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832"/>
    <w:pPr>
      <w:tabs>
        <w:tab w:val="center" w:pos="4680"/>
        <w:tab w:val="right" w:pos="9360"/>
      </w:tabs>
    </w:pPr>
  </w:style>
  <w:style w:type="character" w:customStyle="1" w:styleId="HeaderChar">
    <w:name w:val="Header Char"/>
    <w:basedOn w:val="DefaultParagraphFont"/>
    <w:link w:val="Header"/>
    <w:uiPriority w:val="99"/>
    <w:semiHidden/>
    <w:rsid w:val="00E57832"/>
  </w:style>
  <w:style w:type="paragraph" w:styleId="Footer">
    <w:name w:val="footer"/>
    <w:basedOn w:val="Normal"/>
    <w:link w:val="FooterChar"/>
    <w:uiPriority w:val="99"/>
    <w:semiHidden/>
    <w:unhideWhenUsed/>
    <w:rsid w:val="00E57832"/>
    <w:pPr>
      <w:tabs>
        <w:tab w:val="center" w:pos="4680"/>
        <w:tab w:val="right" w:pos="9360"/>
      </w:tabs>
    </w:pPr>
  </w:style>
  <w:style w:type="character" w:customStyle="1" w:styleId="FooterChar">
    <w:name w:val="Footer Char"/>
    <w:basedOn w:val="DefaultParagraphFont"/>
    <w:link w:val="Footer"/>
    <w:uiPriority w:val="99"/>
    <w:semiHidden/>
    <w:rsid w:val="00E57832"/>
  </w:style>
  <w:style w:type="character" w:styleId="Hyperlink">
    <w:name w:val="Hyperlink"/>
    <w:basedOn w:val="DefaultParagraphFont"/>
    <w:semiHidden/>
    <w:rsid w:val="001669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6359</Characters>
  <Application>Microsoft Office Word</Application>
  <DocSecurity>0</DocSecurity>
  <Lines>52</Lines>
  <Paragraphs>14</Paragraphs>
  <ScaleCrop>false</ScaleCrop>
  <Company>LPITS</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