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FB3" w:rsidRDefault="00955FB3">
      <w:pPr>
        <w:jc w:val="center"/>
      </w:pPr>
      <w:r>
        <w:t>DISCLAIMER</w:t>
      </w:r>
    </w:p>
    <w:p w:rsidR="00955FB3" w:rsidRDefault="00955FB3"/>
    <w:p w:rsidR="00955FB3" w:rsidRDefault="00955FB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55FB3" w:rsidRDefault="00955FB3"/>
    <w:p w:rsidR="00955FB3" w:rsidRDefault="00955F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5FB3" w:rsidRDefault="00955FB3"/>
    <w:p w:rsidR="00955FB3" w:rsidRDefault="00955F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5FB3" w:rsidRDefault="00955FB3"/>
    <w:p w:rsidR="00955FB3" w:rsidRDefault="00955F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5FB3" w:rsidRDefault="00955FB3"/>
    <w:p w:rsidR="00955FB3" w:rsidRDefault="00955FB3">
      <w:pPr>
        <w:rPr>
          <w:rFonts w:cs="Times New Roman"/>
        </w:rPr>
      </w:pPr>
      <w:r>
        <w:rPr>
          <w:rFonts w:cs="Times New Roman"/>
        </w:rPr>
        <w:br w:type="page"/>
      </w:r>
    </w:p>
    <w:p w:rsidR="00087446" w:rsidRDefault="001821A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7446">
        <w:rPr>
          <w:rFonts w:cs="Times New Roman"/>
        </w:rPr>
        <w:t>CHAPTER 13.</w:t>
      </w:r>
    </w:p>
    <w:p w:rsid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87446" w:rsidRPr="00087446" w:rsidRDefault="001821A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7446">
        <w:rPr>
          <w:rFonts w:cs="Times New Roman"/>
        </w:rPr>
        <w:t xml:space="preserve"> DANCE HALLS</w:t>
      </w:r>
    </w:p>
    <w:p w:rsidR="00087446" w:rsidRP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7446">
        <w:rPr>
          <w:rFonts w:cs="Times New Roman"/>
          <w:b/>
        </w:rPr>
        <w:t xml:space="preserve">SECTION </w:t>
      </w:r>
      <w:r w:rsidR="001821A6" w:rsidRPr="00087446">
        <w:rPr>
          <w:rFonts w:cs="Times New Roman"/>
          <w:b/>
        </w:rPr>
        <w:t>52</w:t>
      </w:r>
      <w:r w:rsidRPr="00087446">
        <w:rPr>
          <w:rFonts w:cs="Times New Roman"/>
          <w:b/>
        </w:rPr>
        <w:noBreakHyphen/>
      </w:r>
      <w:r w:rsidR="001821A6" w:rsidRPr="00087446">
        <w:rPr>
          <w:rFonts w:cs="Times New Roman"/>
          <w:b/>
        </w:rPr>
        <w:t>13</w:t>
      </w:r>
      <w:r w:rsidRPr="00087446">
        <w:rPr>
          <w:rFonts w:cs="Times New Roman"/>
          <w:b/>
        </w:rPr>
        <w:noBreakHyphen/>
      </w:r>
      <w:r w:rsidR="001821A6" w:rsidRPr="00087446">
        <w:rPr>
          <w:rFonts w:cs="Times New Roman"/>
          <w:b/>
        </w:rPr>
        <w:t>10.</w:t>
      </w:r>
      <w:r w:rsidR="001821A6" w:rsidRPr="00087446">
        <w:rPr>
          <w:rFonts w:cs="Times New Roman"/>
        </w:rPr>
        <w:t xml:space="preserve"> Operation on Sunday forbidden. </w:t>
      </w:r>
    </w:p>
    <w:p w:rsid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446" w:rsidRPr="00087446" w:rsidRDefault="001821A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7446">
        <w:rPr>
          <w:rFonts w:cs="Times New Roman"/>
        </w:rPr>
        <w:t>It shall be unlawful for any person to keep open or admit persons to any public dancing hall owned or operated by him or to allow any person to continue thereat between the hours of twelve o</w:t>
      </w:r>
      <w:r w:rsidR="00087446" w:rsidRPr="00087446">
        <w:rPr>
          <w:rFonts w:cs="Times New Roman"/>
        </w:rPr>
        <w:t>’</w:t>
      </w:r>
      <w:r w:rsidRPr="00087446">
        <w:rPr>
          <w:rFonts w:cs="Times New Roman"/>
        </w:rPr>
        <w:t>clock, midnight, Saturday and twelve o</w:t>
      </w:r>
      <w:r w:rsidR="00087446" w:rsidRPr="00087446">
        <w:rPr>
          <w:rFonts w:cs="Times New Roman"/>
        </w:rPr>
        <w:t>’</w:t>
      </w:r>
      <w:r w:rsidRPr="00087446">
        <w:rPr>
          <w:rFonts w:cs="Times New Roman"/>
        </w:rPr>
        <w:t xml:space="preserve">clock, midnight, Sunday, and all such places shall be and remain closed to the public between such hours.  The violation of the provisions of this section shall subject the offender to a fine of not less than ten nor more than fifty dollars for the first offense and for the second offense not less than fifty dollars nor more than one hundred dollars or imprisonment for thirty days. </w:t>
      </w:r>
    </w:p>
    <w:p w:rsidR="00087446" w:rsidRP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7446">
        <w:rPr>
          <w:rFonts w:cs="Times New Roman"/>
          <w:b/>
        </w:rPr>
        <w:t xml:space="preserve">SECTION </w:t>
      </w:r>
      <w:r w:rsidR="001821A6" w:rsidRPr="00087446">
        <w:rPr>
          <w:rFonts w:cs="Times New Roman"/>
          <w:b/>
        </w:rPr>
        <w:t>52</w:t>
      </w:r>
      <w:r w:rsidRPr="00087446">
        <w:rPr>
          <w:rFonts w:cs="Times New Roman"/>
          <w:b/>
        </w:rPr>
        <w:noBreakHyphen/>
      </w:r>
      <w:r w:rsidR="001821A6" w:rsidRPr="00087446">
        <w:rPr>
          <w:rFonts w:cs="Times New Roman"/>
          <w:b/>
        </w:rPr>
        <w:t>13</w:t>
      </w:r>
      <w:r w:rsidRPr="00087446">
        <w:rPr>
          <w:rFonts w:cs="Times New Roman"/>
          <w:b/>
        </w:rPr>
        <w:noBreakHyphen/>
      </w:r>
      <w:r w:rsidR="001821A6" w:rsidRPr="00087446">
        <w:rPr>
          <w:rFonts w:cs="Times New Roman"/>
          <w:b/>
        </w:rPr>
        <w:t>20.</w:t>
      </w:r>
      <w:r w:rsidR="001821A6" w:rsidRPr="00087446">
        <w:rPr>
          <w:rFonts w:cs="Times New Roman"/>
        </w:rPr>
        <w:t xml:space="preserve"> Location near churches and cemeteries forbidden. </w:t>
      </w:r>
    </w:p>
    <w:p w:rsid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446" w:rsidRPr="00087446" w:rsidRDefault="001821A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7446">
        <w:rPr>
          <w:rFonts w:cs="Times New Roman"/>
        </w:rPr>
        <w:t>It shall be unlawful to operate or maintain outside the limits of any incorporated town or city within the State a dance hall within one fourth of a mile of a rural church with an active congregation or a rural cemetery that is either maintained as a cemetery or has been used for the burial of the dead within five years previous to the operation or maintenance of such dance hall.  Every operation or maintenance of a dance hall within a period of twenty</w:t>
      </w:r>
      <w:r w:rsidR="00087446" w:rsidRPr="00087446">
        <w:rPr>
          <w:rFonts w:cs="Times New Roman"/>
        </w:rPr>
        <w:noBreakHyphen/>
      </w:r>
      <w:r w:rsidRPr="00087446">
        <w:rPr>
          <w:rFonts w:cs="Times New Roman"/>
        </w:rPr>
        <w:t xml:space="preserve">four hours shall be considered a separate and distinct offense if in violation of this section. </w:t>
      </w:r>
    </w:p>
    <w:p w:rsidR="00087446" w:rsidRP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7446">
        <w:rPr>
          <w:rFonts w:cs="Times New Roman"/>
          <w:b/>
        </w:rPr>
        <w:t xml:space="preserve">SECTION </w:t>
      </w:r>
      <w:r w:rsidR="001821A6" w:rsidRPr="00087446">
        <w:rPr>
          <w:rFonts w:cs="Times New Roman"/>
          <w:b/>
        </w:rPr>
        <w:t>52</w:t>
      </w:r>
      <w:r w:rsidRPr="00087446">
        <w:rPr>
          <w:rFonts w:cs="Times New Roman"/>
          <w:b/>
        </w:rPr>
        <w:noBreakHyphen/>
      </w:r>
      <w:r w:rsidR="001821A6" w:rsidRPr="00087446">
        <w:rPr>
          <w:rFonts w:cs="Times New Roman"/>
          <w:b/>
        </w:rPr>
        <w:t>13</w:t>
      </w:r>
      <w:r w:rsidRPr="00087446">
        <w:rPr>
          <w:rFonts w:cs="Times New Roman"/>
          <w:b/>
        </w:rPr>
        <w:noBreakHyphen/>
      </w:r>
      <w:r w:rsidR="001821A6" w:rsidRPr="00087446">
        <w:rPr>
          <w:rFonts w:cs="Times New Roman"/>
          <w:b/>
        </w:rPr>
        <w:t>30.</w:t>
      </w:r>
      <w:r w:rsidR="001821A6" w:rsidRPr="00087446">
        <w:rPr>
          <w:rFonts w:cs="Times New Roman"/>
        </w:rPr>
        <w:t xml:space="preserve"> Counties not included in provisions of </w:t>
      </w:r>
      <w:r w:rsidRPr="00087446">
        <w:rPr>
          <w:rFonts w:cs="Times New Roman"/>
        </w:rPr>
        <w:t xml:space="preserve">Section </w:t>
      </w:r>
      <w:r w:rsidR="001821A6" w:rsidRPr="00087446">
        <w:rPr>
          <w:rFonts w:cs="Times New Roman"/>
        </w:rPr>
        <w:t>52</w:t>
      </w:r>
      <w:r w:rsidRPr="00087446">
        <w:rPr>
          <w:rFonts w:cs="Times New Roman"/>
        </w:rPr>
        <w:noBreakHyphen/>
      </w:r>
      <w:r w:rsidR="001821A6" w:rsidRPr="00087446">
        <w:rPr>
          <w:rFonts w:cs="Times New Roman"/>
        </w:rPr>
        <w:t>13</w:t>
      </w:r>
      <w:r w:rsidRPr="00087446">
        <w:rPr>
          <w:rFonts w:cs="Times New Roman"/>
        </w:rPr>
        <w:noBreakHyphen/>
      </w:r>
      <w:r w:rsidR="001821A6" w:rsidRPr="00087446">
        <w:rPr>
          <w:rFonts w:cs="Times New Roman"/>
        </w:rPr>
        <w:t xml:space="preserve">20. </w:t>
      </w:r>
    </w:p>
    <w:p w:rsid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446" w:rsidRPr="00087446" w:rsidRDefault="001821A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7446">
        <w:rPr>
          <w:rFonts w:cs="Times New Roman"/>
        </w:rPr>
        <w:lastRenderedPageBreak/>
        <w:t xml:space="preserve">Notwithstanding the provisions of </w:t>
      </w:r>
      <w:r w:rsidR="00087446" w:rsidRPr="00087446">
        <w:rPr>
          <w:rFonts w:cs="Times New Roman"/>
        </w:rPr>
        <w:t xml:space="preserve">Section </w:t>
      </w:r>
      <w:r w:rsidRPr="00087446">
        <w:rPr>
          <w:rFonts w:cs="Times New Roman"/>
        </w:rPr>
        <w:t>52</w:t>
      </w:r>
      <w:r w:rsidR="00087446" w:rsidRPr="00087446">
        <w:rPr>
          <w:rFonts w:cs="Times New Roman"/>
        </w:rPr>
        <w:noBreakHyphen/>
      </w:r>
      <w:r w:rsidRPr="00087446">
        <w:rPr>
          <w:rFonts w:cs="Times New Roman"/>
        </w:rPr>
        <w:t>13</w:t>
      </w:r>
      <w:r w:rsidR="00087446" w:rsidRPr="00087446">
        <w:rPr>
          <w:rFonts w:cs="Times New Roman"/>
        </w:rPr>
        <w:noBreakHyphen/>
      </w:r>
      <w:r w:rsidRPr="00087446">
        <w:rPr>
          <w:rFonts w:cs="Times New Roman"/>
        </w:rPr>
        <w:t xml:space="preserve">20, in Aiken, Bamberg, Barnwell, Berkeley, Charleston, Colleton, Darlington, Florence, Georgetown, Jasper, Lexington, Newberry, Orangeburg and Sumter Counties the governing body of the county may, in its discretion, grant and revoke licenses for the operation and maintenance of dance halls at any location within the county outside the limits of any incorporated town or city and fix license fees for such businesses not to exceed ten dollars per annum for each such business.  It shall be unlawful to operate or maintain outside the limits of any incorporated town or city within any such county a dance hall without first procuring the issuance of such license from the governing body of the county. </w:t>
      </w:r>
    </w:p>
    <w:p w:rsidR="00087446" w:rsidRP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7446">
        <w:rPr>
          <w:rFonts w:cs="Times New Roman"/>
          <w:b/>
        </w:rPr>
        <w:t xml:space="preserve">SECTION </w:t>
      </w:r>
      <w:r w:rsidR="001821A6" w:rsidRPr="00087446">
        <w:rPr>
          <w:rFonts w:cs="Times New Roman"/>
          <w:b/>
        </w:rPr>
        <w:t>52</w:t>
      </w:r>
      <w:r w:rsidRPr="00087446">
        <w:rPr>
          <w:rFonts w:cs="Times New Roman"/>
          <w:b/>
        </w:rPr>
        <w:noBreakHyphen/>
      </w:r>
      <w:r w:rsidR="001821A6" w:rsidRPr="00087446">
        <w:rPr>
          <w:rFonts w:cs="Times New Roman"/>
          <w:b/>
        </w:rPr>
        <w:t>13</w:t>
      </w:r>
      <w:r w:rsidRPr="00087446">
        <w:rPr>
          <w:rFonts w:cs="Times New Roman"/>
          <w:b/>
        </w:rPr>
        <w:noBreakHyphen/>
      </w:r>
      <w:r w:rsidR="001821A6" w:rsidRPr="00087446">
        <w:rPr>
          <w:rFonts w:cs="Times New Roman"/>
          <w:b/>
        </w:rPr>
        <w:t>40.</w:t>
      </w:r>
      <w:r w:rsidR="001821A6" w:rsidRPr="00087446">
        <w:rPr>
          <w:rFonts w:cs="Times New Roman"/>
        </w:rPr>
        <w:t xml:space="preserve"> Violations. </w:t>
      </w:r>
    </w:p>
    <w:p w:rsid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87446" w:rsidRPr="00087446" w:rsidRDefault="001821A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87446">
        <w:rPr>
          <w:rFonts w:cs="Times New Roman"/>
        </w:rPr>
        <w:t xml:space="preserve">Any violation of the provisions of this article other than </w:t>
      </w:r>
      <w:r w:rsidR="00087446" w:rsidRPr="00087446">
        <w:rPr>
          <w:rFonts w:cs="Times New Roman"/>
        </w:rPr>
        <w:t xml:space="preserve">Section </w:t>
      </w:r>
      <w:r w:rsidRPr="00087446">
        <w:rPr>
          <w:rFonts w:cs="Times New Roman"/>
        </w:rPr>
        <w:t>52</w:t>
      </w:r>
      <w:r w:rsidR="00087446" w:rsidRPr="00087446">
        <w:rPr>
          <w:rFonts w:cs="Times New Roman"/>
        </w:rPr>
        <w:noBreakHyphen/>
      </w:r>
      <w:r w:rsidRPr="00087446">
        <w:rPr>
          <w:rFonts w:cs="Times New Roman"/>
        </w:rPr>
        <w:t>13</w:t>
      </w:r>
      <w:r w:rsidR="00087446" w:rsidRPr="00087446">
        <w:rPr>
          <w:rFonts w:cs="Times New Roman"/>
        </w:rPr>
        <w:noBreakHyphen/>
      </w:r>
      <w:r w:rsidRPr="00087446">
        <w:rPr>
          <w:rFonts w:cs="Times New Roman"/>
        </w:rPr>
        <w:t>10 shall be punishable for the first offense by a fine of not more than one hundred dollars nor less than twenty</w:t>
      </w:r>
      <w:r w:rsidR="00087446" w:rsidRPr="00087446">
        <w:rPr>
          <w:rFonts w:cs="Times New Roman"/>
        </w:rPr>
        <w:noBreakHyphen/>
      </w:r>
      <w:r w:rsidRPr="00087446">
        <w:rPr>
          <w:rFonts w:cs="Times New Roman"/>
        </w:rPr>
        <w:t>five dollars or by imprisonment for not more than thirty days and for a subsequent offense by a fine of not less than seventy</w:t>
      </w:r>
      <w:r w:rsidR="00087446" w:rsidRPr="00087446">
        <w:rPr>
          <w:rFonts w:cs="Times New Roman"/>
        </w:rPr>
        <w:noBreakHyphen/>
      </w:r>
      <w:r w:rsidRPr="00087446">
        <w:rPr>
          <w:rFonts w:cs="Times New Roman"/>
        </w:rPr>
        <w:t>five dollars nor more than one hundred dollars or by imprisonment for not less than twenty</w:t>
      </w:r>
      <w:r w:rsidR="00087446" w:rsidRPr="00087446">
        <w:rPr>
          <w:rFonts w:cs="Times New Roman"/>
        </w:rPr>
        <w:noBreakHyphen/>
      </w:r>
      <w:r w:rsidRPr="00087446">
        <w:rPr>
          <w:rFonts w:cs="Times New Roman"/>
        </w:rPr>
        <w:t xml:space="preserve">five days nor more than thirty days. </w:t>
      </w:r>
    </w:p>
    <w:p w:rsidR="00087446" w:rsidRPr="00087446" w:rsidRDefault="00087446"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87446" w:rsidRDefault="00184435" w:rsidP="000874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87446" w:rsidSect="000874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446" w:rsidRDefault="00087446" w:rsidP="00087446">
      <w:r>
        <w:separator/>
      </w:r>
    </w:p>
  </w:endnote>
  <w:endnote w:type="continuationSeparator" w:id="0">
    <w:p w:rsidR="00087446" w:rsidRDefault="00087446" w:rsidP="000874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446" w:rsidRPr="00087446" w:rsidRDefault="00087446" w:rsidP="000874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446" w:rsidRPr="00087446" w:rsidRDefault="00087446" w:rsidP="000874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446" w:rsidRPr="00087446" w:rsidRDefault="00087446" w:rsidP="00087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446" w:rsidRDefault="00087446" w:rsidP="00087446">
      <w:r>
        <w:separator/>
      </w:r>
    </w:p>
  </w:footnote>
  <w:footnote w:type="continuationSeparator" w:id="0">
    <w:p w:rsidR="00087446" w:rsidRDefault="00087446" w:rsidP="000874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446" w:rsidRPr="00087446" w:rsidRDefault="00087446" w:rsidP="000874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446" w:rsidRPr="00087446" w:rsidRDefault="00087446" w:rsidP="000874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446" w:rsidRPr="00087446" w:rsidRDefault="00087446" w:rsidP="000874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821A6"/>
    <w:rsid w:val="00087446"/>
    <w:rsid w:val="001821A6"/>
    <w:rsid w:val="00184435"/>
    <w:rsid w:val="00817EA2"/>
    <w:rsid w:val="00955FB3"/>
    <w:rsid w:val="00A26931"/>
    <w:rsid w:val="00B242CC"/>
    <w:rsid w:val="00B55130"/>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7446"/>
    <w:pPr>
      <w:tabs>
        <w:tab w:val="center" w:pos="4680"/>
        <w:tab w:val="right" w:pos="9360"/>
      </w:tabs>
    </w:pPr>
  </w:style>
  <w:style w:type="character" w:customStyle="1" w:styleId="HeaderChar">
    <w:name w:val="Header Char"/>
    <w:basedOn w:val="DefaultParagraphFont"/>
    <w:link w:val="Header"/>
    <w:uiPriority w:val="99"/>
    <w:semiHidden/>
    <w:rsid w:val="00087446"/>
  </w:style>
  <w:style w:type="paragraph" w:styleId="Footer">
    <w:name w:val="footer"/>
    <w:basedOn w:val="Normal"/>
    <w:link w:val="FooterChar"/>
    <w:uiPriority w:val="99"/>
    <w:semiHidden/>
    <w:unhideWhenUsed/>
    <w:rsid w:val="00087446"/>
    <w:pPr>
      <w:tabs>
        <w:tab w:val="center" w:pos="4680"/>
        <w:tab w:val="right" w:pos="9360"/>
      </w:tabs>
    </w:pPr>
  </w:style>
  <w:style w:type="character" w:customStyle="1" w:styleId="FooterChar">
    <w:name w:val="Footer Char"/>
    <w:basedOn w:val="DefaultParagraphFont"/>
    <w:link w:val="Footer"/>
    <w:uiPriority w:val="99"/>
    <w:semiHidden/>
    <w:rsid w:val="00087446"/>
  </w:style>
  <w:style w:type="character" w:styleId="Hyperlink">
    <w:name w:val="Hyperlink"/>
    <w:basedOn w:val="DefaultParagraphFont"/>
    <w:semiHidden/>
    <w:rsid w:val="00955F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3808</Characters>
  <Application>Microsoft Office Word</Application>
  <DocSecurity>0</DocSecurity>
  <Lines>31</Lines>
  <Paragraphs>8</Paragraphs>
  <ScaleCrop>false</ScaleCrop>
  <Company>LPITS</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2009-12-16T15:15:00Z</dcterms:created>
  <dcterms:modified xsi:type="dcterms:W3CDTF">2009-12-22T18:56:00Z</dcterms:modified>
</cp:coreProperties>
</file>