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E5" w:rsidRDefault="001463E5">
      <w:pPr>
        <w:jc w:val="center"/>
      </w:pPr>
      <w:r>
        <w:t>DISCLAIMER</w:t>
      </w:r>
    </w:p>
    <w:p w:rsidR="001463E5" w:rsidRDefault="001463E5"/>
    <w:p w:rsidR="001463E5" w:rsidRDefault="001463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63E5" w:rsidRDefault="001463E5"/>
    <w:p w:rsidR="001463E5" w:rsidRDefault="001463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63E5" w:rsidRDefault="001463E5"/>
    <w:p w:rsidR="001463E5" w:rsidRDefault="001463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63E5" w:rsidRDefault="001463E5"/>
    <w:p w:rsidR="001463E5" w:rsidRDefault="001463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63E5" w:rsidRDefault="001463E5"/>
    <w:p w:rsidR="001463E5" w:rsidRDefault="001463E5">
      <w:pPr>
        <w:rPr>
          <w:rFonts w:cs="Times New Roman"/>
        </w:rPr>
      </w:pPr>
      <w:r>
        <w:rPr>
          <w:rFonts w:cs="Times New Roman"/>
        </w:rPr>
        <w:br w:type="page"/>
      </w:r>
    </w:p>
    <w:p w:rsid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6E48">
        <w:rPr>
          <w:rFonts w:cs="Times New Roman"/>
        </w:rPr>
        <w:t>CHAPTER 16.</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6E48">
        <w:rPr>
          <w:rFonts w:cs="Times New Roman"/>
        </w:rPr>
        <w:t xml:space="preserve"> REGULATION OF MOTORCYCLE MANUFACTURERS, DISTRIBUTORS, DEALERS, AND WHOLESALERS</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10.</w:t>
      </w:r>
      <w:r w:rsidR="00AF548B" w:rsidRPr="00E66E48">
        <w:rPr>
          <w:rFonts w:cs="Times New Roman"/>
        </w:rPr>
        <w:t xml:space="preserve"> Definitions.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As used in this chapter: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w:t>
      </w:r>
      <w:r w:rsidR="00E66E48" w:rsidRPr="00E66E48">
        <w:rPr>
          <w:rFonts w:cs="Times New Roman"/>
        </w:rPr>
        <w:t>“</w:t>
      </w:r>
      <w:r w:rsidRPr="00E66E48">
        <w:rPr>
          <w:rFonts w:cs="Times New Roman"/>
        </w:rPr>
        <w:t>Motorcycle</w:t>
      </w:r>
      <w:r w:rsidR="00E66E48" w:rsidRPr="00E66E48">
        <w:rPr>
          <w:rFonts w:cs="Times New Roman"/>
        </w:rPr>
        <w:t>”</w:t>
      </w:r>
      <w:r w:rsidRPr="00E66E48">
        <w:rPr>
          <w:rFonts w:cs="Times New Roman"/>
        </w:rPr>
        <w:t xml:space="preserve"> means every motor vehicle having a seat or saddle for the use of the rider and designed to travel on not more than two wheels in contact with the ground.  This section shall not apply to bicycles with helper motors or vehicles defined in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w:t>
      </w:r>
      <w:r w:rsidR="00E66E48" w:rsidRPr="00E66E48">
        <w:rPr>
          <w:rFonts w:cs="Times New Roman"/>
        </w:rPr>
        <w:noBreakHyphen/>
      </w:r>
      <w:r w:rsidRPr="00E66E48">
        <w:rPr>
          <w:rFonts w:cs="Times New Roman"/>
        </w:rPr>
        <w:t xml:space="preserve">1710.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w:t>
      </w:r>
      <w:r w:rsidR="00E66E48" w:rsidRPr="00E66E48">
        <w:rPr>
          <w:rFonts w:cs="Times New Roman"/>
        </w:rPr>
        <w:t>“</w:t>
      </w:r>
      <w:r w:rsidRPr="00E66E48">
        <w:rPr>
          <w:rFonts w:cs="Times New Roman"/>
        </w:rPr>
        <w:t>Manufacturer</w:t>
      </w:r>
      <w:r w:rsidR="00E66E48" w:rsidRPr="00E66E48">
        <w:rPr>
          <w:rFonts w:cs="Times New Roman"/>
        </w:rPr>
        <w:t>”</w:t>
      </w:r>
      <w:r w:rsidRPr="00E66E48">
        <w:rPr>
          <w:rFonts w:cs="Times New Roman"/>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w:t>
      </w:r>
      <w:r w:rsidR="00E66E48" w:rsidRPr="00E66E48">
        <w:rPr>
          <w:rFonts w:cs="Times New Roman"/>
        </w:rPr>
        <w:t>“</w:t>
      </w:r>
      <w:r w:rsidRPr="00E66E48">
        <w:rPr>
          <w:rFonts w:cs="Times New Roman"/>
        </w:rPr>
        <w:t>Dealership facilities</w:t>
      </w:r>
      <w:r w:rsidR="00E66E48" w:rsidRPr="00E66E48">
        <w:rPr>
          <w:rFonts w:cs="Times New Roman"/>
        </w:rPr>
        <w:t>”</w:t>
      </w:r>
      <w:r w:rsidRPr="00E66E48">
        <w:rPr>
          <w:rFonts w:cs="Times New Roman"/>
        </w:rPr>
        <w:t xml:space="preserve"> means the real estate, buildings, fixtures, and improvements devoted to the conduct of business under the franchise by the new motorcycle dealer.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(d) </w:t>
      </w:r>
      <w:r w:rsidR="00E66E48" w:rsidRPr="00E66E48">
        <w:rPr>
          <w:rFonts w:cs="Times New Roman"/>
        </w:rPr>
        <w:t>“</w:t>
      </w:r>
      <w:r w:rsidRPr="00E66E48">
        <w:rPr>
          <w:rFonts w:cs="Times New Roman"/>
        </w:rPr>
        <w:t>Franchise</w:t>
      </w:r>
      <w:r w:rsidR="00E66E48" w:rsidRPr="00E66E48">
        <w:rPr>
          <w:rFonts w:cs="Times New Roman"/>
        </w:rPr>
        <w:t>”</w:t>
      </w:r>
      <w:r w:rsidRPr="00E66E48">
        <w:rPr>
          <w:rFonts w:cs="Times New Roman"/>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(e) </w:t>
      </w:r>
      <w:r w:rsidR="00E66E48" w:rsidRPr="00E66E48">
        <w:rPr>
          <w:rFonts w:cs="Times New Roman"/>
        </w:rPr>
        <w:t>“</w:t>
      </w:r>
      <w:r w:rsidRPr="00E66E48">
        <w:rPr>
          <w:rFonts w:cs="Times New Roman"/>
        </w:rPr>
        <w:t>Factory branch</w:t>
      </w:r>
      <w:r w:rsidR="00E66E48" w:rsidRPr="00E66E48">
        <w:rPr>
          <w:rFonts w:cs="Times New Roman"/>
        </w:rPr>
        <w:t>”</w:t>
      </w:r>
      <w:r w:rsidRPr="00E66E48">
        <w:rPr>
          <w:rFonts w:cs="Times New Roman"/>
        </w:rPr>
        <w:t xml:space="preserve"> means a branch office maintained by a manufacturer which manufactures or assembles motorcycles for sale to distributors or motorcycle dealers or which is maintained for directing and supervising the representatives of the manufacturer.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(f) </w:t>
      </w:r>
      <w:r w:rsidR="00E66E48" w:rsidRPr="00E66E48">
        <w:rPr>
          <w:rFonts w:cs="Times New Roman"/>
        </w:rPr>
        <w:t>“</w:t>
      </w:r>
      <w:r w:rsidRPr="00E66E48">
        <w:rPr>
          <w:rFonts w:cs="Times New Roman"/>
        </w:rPr>
        <w:t>Distributor branch</w:t>
      </w:r>
      <w:r w:rsidR="00E66E48" w:rsidRPr="00E66E48">
        <w:rPr>
          <w:rFonts w:cs="Times New Roman"/>
        </w:rPr>
        <w:t>”</w:t>
      </w:r>
      <w:r w:rsidRPr="00E66E48">
        <w:rPr>
          <w:rFonts w:cs="Times New Roman"/>
        </w:rPr>
        <w:t xml:space="preserve"> means a branch office maintained by a distributor who sells or distributes new or used motorcycles to motorcycle dealers.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(g) </w:t>
      </w:r>
      <w:r w:rsidR="00E66E48" w:rsidRPr="00E66E48">
        <w:rPr>
          <w:rFonts w:cs="Times New Roman"/>
        </w:rPr>
        <w:t>“</w:t>
      </w:r>
      <w:r w:rsidRPr="00E66E48">
        <w:rPr>
          <w:rFonts w:cs="Times New Roman"/>
        </w:rPr>
        <w:t>Factory representative</w:t>
      </w:r>
      <w:r w:rsidR="00E66E48" w:rsidRPr="00E66E48">
        <w:rPr>
          <w:rFonts w:cs="Times New Roman"/>
        </w:rPr>
        <w:t>”</w:t>
      </w:r>
      <w:r w:rsidRPr="00E66E48">
        <w:rPr>
          <w:rFonts w:cs="Times New Roman"/>
        </w:rPr>
        <w:t xml:space="preserve"> means a representative employed by a manufacturer or by a factory branch for the purpose of making or promoting the sale of motorcycles or for supervising, servicing, instructing, or contracting with motorcycle dealers or prospective motorcycle dealers.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(h) </w:t>
      </w:r>
      <w:r w:rsidR="00E66E48" w:rsidRPr="00E66E48">
        <w:rPr>
          <w:rFonts w:cs="Times New Roman"/>
        </w:rPr>
        <w:t>“</w:t>
      </w:r>
      <w:r w:rsidRPr="00E66E48">
        <w:rPr>
          <w:rFonts w:cs="Times New Roman"/>
        </w:rPr>
        <w:t>Distributor representative</w:t>
      </w:r>
      <w:r w:rsidR="00E66E48" w:rsidRPr="00E66E48">
        <w:rPr>
          <w:rFonts w:cs="Times New Roman"/>
        </w:rPr>
        <w:t>”</w:t>
      </w:r>
      <w:r w:rsidRPr="00E66E48">
        <w:rPr>
          <w:rFonts w:cs="Times New Roman"/>
        </w:rPr>
        <w:t xml:space="preserve"> means a representative employed by a distributor branch or distributor.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(i) </w:t>
      </w:r>
      <w:r w:rsidR="00E66E48" w:rsidRPr="00E66E48">
        <w:rPr>
          <w:rFonts w:cs="Times New Roman"/>
        </w:rPr>
        <w:t>“</w:t>
      </w:r>
      <w:r w:rsidRPr="00E66E48">
        <w:rPr>
          <w:rFonts w:cs="Times New Roman"/>
        </w:rPr>
        <w:t>Franchiser</w:t>
      </w:r>
      <w:r w:rsidR="00E66E48" w:rsidRPr="00E66E48">
        <w:rPr>
          <w:rFonts w:cs="Times New Roman"/>
        </w:rPr>
        <w:t>”</w:t>
      </w:r>
      <w:r w:rsidRPr="00E66E48">
        <w:rPr>
          <w:rFonts w:cs="Times New Roman"/>
        </w:rPr>
        <w:t xml:space="preserve"> means a manufacturer, distributor, or wholesaler who grants a franchise to a motorcycle dealer.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(j) </w:t>
      </w:r>
      <w:r w:rsidR="00E66E48" w:rsidRPr="00E66E48">
        <w:rPr>
          <w:rFonts w:cs="Times New Roman"/>
        </w:rPr>
        <w:t>“</w:t>
      </w:r>
      <w:r w:rsidRPr="00E66E48">
        <w:rPr>
          <w:rFonts w:cs="Times New Roman"/>
        </w:rPr>
        <w:t>Franchisee</w:t>
      </w:r>
      <w:r w:rsidR="00E66E48" w:rsidRPr="00E66E48">
        <w:rPr>
          <w:rFonts w:cs="Times New Roman"/>
        </w:rPr>
        <w:t>”</w:t>
      </w:r>
      <w:r w:rsidRPr="00E66E48">
        <w:rPr>
          <w:rFonts w:cs="Times New Roman"/>
        </w:rPr>
        <w:t xml:space="preserve"> means a motorcycle dealer to whom a franchise is offered or granted.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(k) </w:t>
      </w:r>
      <w:r w:rsidR="00E66E48" w:rsidRPr="00E66E48">
        <w:rPr>
          <w:rFonts w:cs="Times New Roman"/>
        </w:rPr>
        <w:t>“</w:t>
      </w:r>
      <w:r w:rsidRPr="00E66E48">
        <w:rPr>
          <w:rFonts w:cs="Times New Roman"/>
        </w:rPr>
        <w:t>Sale</w:t>
      </w:r>
      <w:r w:rsidR="00E66E48" w:rsidRPr="00E66E48">
        <w:rPr>
          <w:rFonts w:cs="Times New Roman"/>
        </w:rPr>
        <w:t>”</w:t>
      </w:r>
      <w:r w:rsidRPr="00E66E48">
        <w:rPr>
          <w:rFonts w:cs="Times New Roman"/>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(l) </w:t>
      </w:r>
      <w:r w:rsidR="00E66E48" w:rsidRPr="00E66E48">
        <w:rPr>
          <w:rFonts w:cs="Times New Roman"/>
        </w:rPr>
        <w:t>“</w:t>
      </w:r>
      <w:r w:rsidRPr="00E66E48">
        <w:rPr>
          <w:rFonts w:cs="Times New Roman"/>
        </w:rPr>
        <w:t>Fraud</w:t>
      </w:r>
      <w:r w:rsidR="00E66E48" w:rsidRPr="00E66E48">
        <w:rPr>
          <w:rFonts w:cs="Times New Roman"/>
        </w:rPr>
        <w:t>”</w:t>
      </w:r>
      <w:r w:rsidRPr="00E66E48">
        <w:rPr>
          <w:rFonts w:cs="Times New Roman"/>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(m) </w:t>
      </w:r>
      <w:r w:rsidR="00E66E48" w:rsidRPr="00E66E48">
        <w:rPr>
          <w:rFonts w:cs="Times New Roman"/>
        </w:rPr>
        <w:t>“</w:t>
      </w:r>
      <w:r w:rsidRPr="00E66E48">
        <w:rPr>
          <w:rFonts w:cs="Times New Roman"/>
        </w:rPr>
        <w:t>Person</w:t>
      </w:r>
      <w:r w:rsidR="00E66E48" w:rsidRPr="00E66E48">
        <w:rPr>
          <w:rFonts w:cs="Times New Roman"/>
        </w:rPr>
        <w:t>”</w:t>
      </w:r>
      <w:r w:rsidRPr="00E66E48">
        <w:rPr>
          <w:rFonts w:cs="Times New Roman"/>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(n) </w:t>
      </w:r>
      <w:r w:rsidR="00E66E48" w:rsidRPr="00E66E48">
        <w:rPr>
          <w:rFonts w:cs="Times New Roman"/>
        </w:rPr>
        <w:t>“</w:t>
      </w:r>
      <w:r w:rsidRPr="00E66E48">
        <w:rPr>
          <w:rFonts w:cs="Times New Roman"/>
        </w:rPr>
        <w:t>New motorcycle</w:t>
      </w:r>
      <w:r w:rsidR="00E66E48" w:rsidRPr="00E66E48">
        <w:rPr>
          <w:rFonts w:cs="Times New Roman"/>
        </w:rPr>
        <w:t>”</w:t>
      </w:r>
      <w:r w:rsidRPr="00E66E48">
        <w:rPr>
          <w:rFonts w:cs="Times New Roman"/>
        </w:rPr>
        <w:t xml:space="preserve"> means a motorcycle which has not been previously sold to any person except a distributor or wholesaler or motorcycle dealer for resale.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(o) </w:t>
      </w:r>
      <w:r w:rsidR="00E66E48" w:rsidRPr="00E66E48">
        <w:rPr>
          <w:rFonts w:cs="Times New Roman"/>
        </w:rPr>
        <w:t>“</w:t>
      </w:r>
      <w:r w:rsidRPr="00E66E48">
        <w:rPr>
          <w:rFonts w:cs="Times New Roman"/>
        </w:rPr>
        <w:t>Distributor</w:t>
      </w:r>
      <w:r w:rsidR="00E66E48" w:rsidRPr="00E66E48">
        <w:rPr>
          <w:rFonts w:cs="Times New Roman"/>
        </w:rPr>
        <w:t>”</w:t>
      </w:r>
      <w:r w:rsidRPr="00E66E48">
        <w:rPr>
          <w:rFonts w:cs="Times New Roman"/>
        </w:rPr>
        <w:t xml:space="preserve"> means any person who sells or distributes new motorcycles to motorcycle dealers or who maintains distributor representatives within the State.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(p) </w:t>
      </w:r>
      <w:r w:rsidR="00E66E48" w:rsidRPr="00E66E48">
        <w:rPr>
          <w:rFonts w:cs="Times New Roman"/>
        </w:rPr>
        <w:t>“</w:t>
      </w:r>
      <w:r w:rsidRPr="00E66E48">
        <w:rPr>
          <w:rFonts w:cs="Times New Roman"/>
        </w:rPr>
        <w:t>Dealer</w:t>
      </w:r>
      <w:r w:rsidR="00E66E48" w:rsidRPr="00E66E48">
        <w:rPr>
          <w:rFonts w:cs="Times New Roman"/>
        </w:rPr>
        <w:t>”</w:t>
      </w:r>
      <w:r w:rsidRPr="00E66E48">
        <w:rPr>
          <w:rFonts w:cs="Times New Roman"/>
        </w:rPr>
        <w:t xml:space="preserve"> or </w:t>
      </w:r>
      <w:r w:rsidR="00E66E48" w:rsidRPr="00E66E48">
        <w:rPr>
          <w:rFonts w:cs="Times New Roman"/>
        </w:rPr>
        <w:t>“</w:t>
      </w:r>
      <w:r w:rsidRPr="00E66E48">
        <w:rPr>
          <w:rFonts w:cs="Times New Roman"/>
        </w:rPr>
        <w:t>motorcycle dealer</w:t>
      </w:r>
      <w:r w:rsidR="00E66E48" w:rsidRPr="00E66E48">
        <w:rPr>
          <w:rFonts w:cs="Times New Roman"/>
        </w:rPr>
        <w:t>”</w:t>
      </w:r>
      <w:r w:rsidRPr="00E66E48">
        <w:rPr>
          <w:rFonts w:cs="Times New Roman"/>
        </w:rPr>
        <w:t xml:space="preserve"> means any person who sells or attempts to effect the sale of any motorcycle.  These terms do not include: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lastRenderedPageBreak/>
        <w:t xml:space="preserve">(1) distributors or wholesalers.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(2) receivers, trustees, administrators, executors, guardians, or other persons appointed by or acting under the judgment, or order of any court.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public officers while performing their official duties.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(5) finance companies or other financial institutions who sell repossessed motorcycles and insurance companies who sell motorcycles they own as an incident to payment made under policies of insurance.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(q) </w:t>
      </w:r>
      <w:r w:rsidR="00E66E48" w:rsidRPr="00E66E48">
        <w:rPr>
          <w:rFonts w:cs="Times New Roman"/>
        </w:rPr>
        <w:t>“</w:t>
      </w:r>
      <w:r w:rsidRPr="00E66E48">
        <w:rPr>
          <w:rFonts w:cs="Times New Roman"/>
        </w:rPr>
        <w:t>Wholesaler</w:t>
      </w:r>
      <w:r w:rsidR="00E66E48" w:rsidRPr="00E66E48">
        <w:rPr>
          <w:rFonts w:cs="Times New Roman"/>
        </w:rPr>
        <w:t>”</w:t>
      </w:r>
      <w:r w:rsidRPr="00E66E48">
        <w:rPr>
          <w:rFonts w:cs="Times New Roman"/>
        </w:rPr>
        <w:t xml:space="preserve"> or </w:t>
      </w:r>
      <w:r w:rsidR="00E66E48" w:rsidRPr="00E66E48">
        <w:rPr>
          <w:rFonts w:cs="Times New Roman"/>
        </w:rPr>
        <w:t>“</w:t>
      </w:r>
      <w:r w:rsidRPr="00E66E48">
        <w:rPr>
          <w:rFonts w:cs="Times New Roman"/>
        </w:rPr>
        <w:t>motorcycle wholesaler</w:t>
      </w:r>
      <w:r w:rsidR="00E66E48" w:rsidRPr="00E66E48">
        <w:rPr>
          <w:rFonts w:cs="Times New Roman"/>
        </w:rPr>
        <w:t>”</w:t>
      </w:r>
      <w:r w:rsidRPr="00E66E48">
        <w:rPr>
          <w:rFonts w:cs="Times New Roman"/>
        </w:rPr>
        <w:t xml:space="preserve"> means any person who sells or attempts to effect the sale of any used motorcycle exclusively to motorcycle dealers or to other wholesalers.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(r) [Deleted]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20.</w:t>
      </w:r>
      <w:r w:rsidR="00AF548B" w:rsidRPr="00E66E48">
        <w:rPr>
          <w:rFonts w:cs="Times New Roman"/>
        </w:rPr>
        <w:t xml:space="preserve"> Manufacturer</w:t>
      </w:r>
      <w:r w:rsidRPr="00E66E48">
        <w:rPr>
          <w:rFonts w:cs="Times New Roman"/>
        </w:rPr>
        <w:t>’</w:t>
      </w:r>
      <w:r w:rsidR="00AF548B" w:rsidRPr="00E66E48">
        <w:rPr>
          <w:rFonts w:cs="Times New Roman"/>
        </w:rPr>
        <w:t>s specification of dealer</w:t>
      </w:r>
      <w:r w:rsidRPr="00E66E48">
        <w:rPr>
          <w:rFonts w:cs="Times New Roman"/>
        </w:rPr>
        <w:t>’</w:t>
      </w:r>
      <w:r w:rsidR="00AF548B" w:rsidRPr="00E66E48">
        <w:rPr>
          <w:rFonts w:cs="Times New Roman"/>
        </w:rPr>
        <w:t xml:space="preserve">s delivery and preparation obligations.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E66E48" w:rsidRPr="00E66E48">
        <w:rPr>
          <w:rFonts w:cs="Times New Roman"/>
        </w:rPr>
        <w:t>’</w:t>
      </w:r>
      <w:r w:rsidRPr="00E66E48">
        <w:rPr>
          <w:rFonts w:cs="Times New Roman"/>
        </w:rPr>
        <w:t>s only responsibility for product liability as between dealer and manufacturer.    The compensation as set forth on such schedule or statement must be reasonable and paid or credited as set out in Section 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30.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30.</w:t>
      </w:r>
      <w:r w:rsidR="00AF548B" w:rsidRPr="00E66E48">
        <w:rPr>
          <w:rFonts w:cs="Times New Roman"/>
        </w:rPr>
        <w:t xml:space="preserve"> Obligation to fulfill warranty agreement.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w:t>
      </w:r>
      <w:r w:rsidRPr="00E66E48">
        <w:rPr>
          <w:rFonts w:cs="Times New Roman"/>
        </w:rPr>
        <w:lastRenderedPageBreak/>
        <w:t xml:space="preserve">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E66E48" w:rsidRPr="00E66E48">
        <w:rPr>
          <w:rFonts w:cs="Times New Roman"/>
        </w:rPr>
        <w:t>’</w:t>
      </w:r>
      <w:r w:rsidRPr="00E66E48">
        <w:rPr>
          <w:rFonts w:cs="Times New Roman"/>
        </w:rPr>
        <w:t xml:space="preserve"> notice in writing and upon good and sufficient reason.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40.</w:t>
      </w:r>
      <w:r w:rsidR="00AF548B" w:rsidRPr="00E66E48">
        <w:rPr>
          <w:rFonts w:cs="Times New Roman"/>
        </w:rPr>
        <w:t xml:space="preserve"> Notification to dealerships of manufacturer</w:t>
      </w:r>
      <w:r w:rsidRPr="00E66E48">
        <w:rPr>
          <w:rFonts w:cs="Times New Roman"/>
        </w:rPr>
        <w:t>’</w:t>
      </w:r>
      <w:r w:rsidR="00AF548B" w:rsidRPr="00E66E48">
        <w:rPr>
          <w:rFonts w:cs="Times New Roman"/>
        </w:rPr>
        <w:t xml:space="preserve">s intention to establish new dealership or relocate existing dealership;  civil action challenging new dealership or relocation.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The reopening in a relevant market area of a new motorcycle dealership within two miles of a location at which a former dealership of the same line make had been in operation within the previous two years is not considered the establishment of a new motorcycle dealership.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The relocation of an existing dealer within its area of responsibility as defined in the franchise agreement is not subject to this section if the proposed relocation site is not within five miles of an existing dealer of the same line make.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In determining whether good cause has been established for not entering into or relocating an additional franchise for the same line make, the court shall take into consideration the existing circumstances, including, but not limited to: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the permanency of the investment;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the effect on the retail new motorcycle business and the consuming public in the relevant market area;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whether it is injurious to the public welfare for an additional new motor dealership to be established;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(e) whether the new motorcycle dealers of the same line make in the relevant market area are providing adequate market penetration and representation.  Good cause is not shown solely by a desire for further market penetration;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(f) whether the establishment of an additional new motorcycle dealership would increase competition and therefore be in the public interest;  and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(g) the growth or decline in population and new motorcycle registrations in the relevant market area.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50.</w:t>
      </w:r>
      <w:r w:rsidR="00AF548B" w:rsidRPr="00E66E48">
        <w:rPr>
          <w:rFonts w:cs="Times New Roman"/>
        </w:rPr>
        <w:t xml:space="preserve"> Compensation of dealer upon termination, nonrenewal, or cancellation of franchise by manufacturer or distributor.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Upon the termination, nonrenewal, or cancellation of any franchise by the manufacturer or distributor, pursuant to this section, the new motorcycle dealer must be allowed fair and reasonable compensation by the manufacturer for the: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(1) new motorcycle inventory which has been acquired from the manufacturer within eighteen months, at a price not to exceed the original manufacturer</w:t>
      </w:r>
      <w:r w:rsidR="00E66E48" w:rsidRPr="00E66E48">
        <w:rPr>
          <w:rFonts w:cs="Times New Roman"/>
        </w:rPr>
        <w:t>’</w:t>
      </w:r>
      <w:r w:rsidRPr="00E66E48">
        <w:rPr>
          <w:rFonts w:cs="Times New Roman"/>
        </w:rPr>
        <w:t xml:space="preserve">s price to the dealer, which has not been altered or damaged, and which has not been driven more than two hundred miles, and for which no certificate of title has been issued;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(2) unused, undamaged, and unsold supplies and parts purchased from the manufacturer, at a price not to exceed the original manufacturer</w:t>
      </w:r>
      <w:r w:rsidR="00E66E48" w:rsidRPr="00E66E48">
        <w:rPr>
          <w:rFonts w:cs="Times New Roman"/>
        </w:rPr>
        <w:t>’</w:t>
      </w:r>
      <w:r w:rsidRPr="00E66E48">
        <w:rPr>
          <w:rFonts w:cs="Times New Roman"/>
        </w:rPr>
        <w:t xml:space="preserve">s price to the dealer, if the supplies and parts are currently offered for sale by the manufacturer or distributor in its current parts catalogs and are in salable condition;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equipment and furnishings which have not been altered or damaged and which have been required by the manufacturer or distributor to be purchased by the new motorcycle dealer from the manufacturer or distributor, or their approved sources;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60.</w:t>
      </w:r>
      <w:r w:rsidR="00AF548B" w:rsidRPr="00E66E48">
        <w:rPr>
          <w:rFonts w:cs="Times New Roman"/>
        </w:rPr>
        <w:t xml:space="preserve"> Manufacturer</w:t>
      </w:r>
      <w:r w:rsidRPr="00E66E48">
        <w:rPr>
          <w:rFonts w:cs="Times New Roman"/>
        </w:rPr>
        <w:t>’</w:t>
      </w:r>
      <w:r w:rsidR="00AF548B" w:rsidRPr="00E66E48">
        <w:rPr>
          <w:rFonts w:cs="Times New Roman"/>
        </w:rPr>
        <w:t xml:space="preserve">s compensation of dealer for rental value or rental expense with respect to dealership facilities upon termination, cancellation, or nonrenewal of dealership.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E66E48" w:rsidRPr="00E66E48">
        <w:rPr>
          <w:rFonts w:cs="Times New Roman"/>
        </w:rPr>
        <w:noBreakHyphen/>
      </w:r>
      <w:r w:rsidRPr="00E66E48">
        <w:rPr>
          <w:rFonts w:cs="Times New Roman"/>
        </w:rPr>
        <w:t xml:space="preserve">owner: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E66E48" w:rsidRPr="00E66E48">
        <w:rPr>
          <w:rFonts w:cs="Times New Roman"/>
        </w:rPr>
        <w:t>’</w:t>
      </w:r>
      <w:r w:rsidRPr="00E66E48">
        <w:rPr>
          <w:rFonts w:cs="Times New Roman"/>
        </w:rPr>
        <w:t xml:space="preserve">s rent, whichever is less, or such longer term as is provided in the franchise agreement between the dealer and manufacturer;  or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Subject to paragraph (c), if the new motorcycle dealer owns the dealership facilities, the manufacturer shall pay the new motorcycle dealers a sum equivalent to the reasonable rental value of the dealership facilities for one year.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70.</w:t>
      </w:r>
      <w:r w:rsidR="00AF548B" w:rsidRPr="00E66E48">
        <w:rPr>
          <w:rFonts w:cs="Times New Roman"/>
        </w:rPr>
        <w:t xml:space="preserve"> Dealer</w:t>
      </w:r>
      <w:r w:rsidRPr="00E66E48">
        <w:rPr>
          <w:rFonts w:cs="Times New Roman"/>
        </w:rPr>
        <w:t>’</w:t>
      </w:r>
      <w:r w:rsidR="00AF548B" w:rsidRPr="00E66E48">
        <w:rPr>
          <w:rFonts w:cs="Times New Roman"/>
        </w:rPr>
        <w:t xml:space="preserve">s voluntary cancellation, nonrenewal, or termination of franchise agreement.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The provisions of paragraphs (d) and (e) of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40 are not applicable when the termination, nonrenewal, or cancellation of the franchise agreement is the result of the voluntary act of the dealer.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80.</w:t>
      </w:r>
      <w:r w:rsidR="00AF548B" w:rsidRPr="00E66E48">
        <w:rPr>
          <w:rFonts w:cs="Times New Roman"/>
        </w:rPr>
        <w:t xml:space="preserve"> Persons to whom chapter applies;  jurisdiction of courts.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90.</w:t>
      </w:r>
      <w:r w:rsidR="00AF548B" w:rsidRPr="00E66E48">
        <w:rPr>
          <w:rFonts w:cs="Times New Roman"/>
        </w:rPr>
        <w:t xml:space="preserve"> Unfair competition and unfair or deceptive acts or practices.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Unfair methods of competition and unfair or deceptive acts or practices as defined in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100 are declared to be unlawful.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In construing paragraph (a) the courts may be guided by the definitions in the Federal Trade Commission Act (15 U.S.C. 45).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100.</w:t>
      </w:r>
      <w:r w:rsidR="00AF548B" w:rsidRPr="00E66E48">
        <w:rPr>
          <w:rFonts w:cs="Times New Roman"/>
        </w:rPr>
        <w:t xml:space="preserve"> Particular unlawful acts;  duty of Office of Administrator with regard to investigation and enjoining of abuses involving motorcycles.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(1) It is a violation of paragraph (a) of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(2) It is a violation of paragraph (a) of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90 for a manufacturer, a distributor, a wholesaler, a distributor branch or division, a factory branch or division, or a wholesale branch or division, or officer, agent, or other representative thereof, to coerce, or attempt to coerce, any motorcycle dealer: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To order or accept delivery of any motorcycle, appliances, equipment, parts, or accessories therefor, or any other commodity or commodities which such motorcycle dealer has not voluntarily ordered.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To order or accept delivery of any motorcycle with special features, appliances, accessories, or equipment not included in the list price of the motorcycle as publicly advertised by the manufacturer thereof.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To order for any person any parts, accessories, equipment, machinery, tools, appliances, or any commodity whatsoever.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It is a violation of paragraph (a) of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90 for a manufacturer, a distributor, a wholesaler, a distributor branch or division, a factory branch or division, or a wholesale branch or division, or officer, agent, or other representative thereof: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(a) To refuse to deliver, in reasonable quantities and within a reasonable time after receipt of dealer</w:t>
      </w:r>
      <w:r w:rsidR="00E66E48" w:rsidRPr="00E66E48">
        <w:rPr>
          <w:rFonts w:cs="Times New Roman"/>
        </w:rPr>
        <w:t>’</w:t>
      </w:r>
      <w:r w:rsidRPr="00E66E48">
        <w:rPr>
          <w:rFonts w:cs="Times New Roman"/>
        </w:rPr>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E66E48" w:rsidRPr="00E66E48">
        <w:rPr>
          <w:rFonts w:cs="Times New Roman"/>
        </w:rPr>
        <w:t>’</w:t>
      </w:r>
      <w:r w:rsidRPr="00E66E48">
        <w:rPr>
          <w:rFonts w:cs="Times New Roman"/>
        </w:rPr>
        <w:t xml:space="preserve">s violation of any terms or provisions of such franchise or contractual agreement is not a violation of this chapter.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E66E48" w:rsidRPr="00E66E48">
        <w:rPr>
          <w:rFonts w:cs="Times New Roman"/>
        </w:rPr>
        <w:noBreakHyphen/>
      </w:r>
      <w:r w:rsidRPr="00E66E48">
        <w:rPr>
          <w:rFonts w:cs="Times New Roman"/>
        </w:rPr>
        <w:t>day period, either party may in appropriate circumstances petition a court to modify the sixty</w:t>
      </w:r>
      <w:r w:rsidR="00E66E48" w:rsidRPr="00E66E48">
        <w:rPr>
          <w:rFonts w:cs="Times New Roman"/>
        </w:rPr>
        <w:noBreakHyphen/>
      </w:r>
      <w:r w:rsidRPr="00E66E48">
        <w:rPr>
          <w:rFonts w:cs="Times New Roman"/>
        </w:rPr>
        <w:t xml:space="preserve">day stay or to extend it pending a final determination of the proceedings on the merits.  The court has authority to grant preliminary and final injunctive relief.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(j) To require a motorcycle dealer to assent to a release, assignment, novation, waiver, or estoppel which would relieve any person from liability imposed by this chapter.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(4) It is a violation of paragraph (a) of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90 for a motorcycle dealer: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To represent and sell as a new motorcycle any motorcycle which has been used and operated for demonstration purposes or which is otherwise a used motorcycle.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To resort to or use any false or misleading advertisement in connection with his business as such motorcycle dealer.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(5) There is created the Office of Administrator, within the Attorney General</w:t>
      </w:r>
      <w:r w:rsidR="00E66E48" w:rsidRPr="00E66E48">
        <w:rPr>
          <w:rFonts w:cs="Times New Roman"/>
        </w:rPr>
        <w:t>’</w:t>
      </w:r>
      <w:r w:rsidRPr="00E66E48">
        <w:rPr>
          <w:rFonts w:cs="Times New Roman"/>
        </w:rPr>
        <w:t xml:space="preserve">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110.</w:t>
      </w:r>
      <w:r w:rsidR="00AF548B" w:rsidRPr="00E66E48">
        <w:rPr>
          <w:rFonts w:cs="Times New Roman"/>
        </w:rPr>
        <w:t xml:space="preserve"> Manufacturer</w:t>
      </w:r>
      <w:r w:rsidRPr="00E66E48">
        <w:rPr>
          <w:rFonts w:cs="Times New Roman"/>
        </w:rPr>
        <w:t>’</w:t>
      </w:r>
      <w:r w:rsidR="00AF548B" w:rsidRPr="00E66E48">
        <w:rPr>
          <w:rFonts w:cs="Times New Roman"/>
        </w:rPr>
        <w:t>s specification of dealer</w:t>
      </w:r>
      <w:r w:rsidRPr="00E66E48">
        <w:rPr>
          <w:rFonts w:cs="Times New Roman"/>
        </w:rPr>
        <w:t>’</w:t>
      </w:r>
      <w:r w:rsidR="00AF548B" w:rsidRPr="00E66E48">
        <w:rPr>
          <w:rFonts w:cs="Times New Roman"/>
        </w:rPr>
        <w:t xml:space="preserve">s delivery and preparation obligations.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E66E48" w:rsidRPr="00E66E48">
        <w:rPr>
          <w:rFonts w:cs="Times New Roman"/>
        </w:rPr>
        <w:t>’</w:t>
      </w:r>
      <w:r w:rsidRPr="00E66E48">
        <w:rPr>
          <w:rFonts w:cs="Times New Roman"/>
        </w:rPr>
        <w:t>s only responsibility for product liability as between the dealer and the manufacturer.  The compensation as set forth on the schedule or statement is reasonable and paid or credited as set out in Section 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 xml:space="preserve">30.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120.</w:t>
      </w:r>
      <w:r w:rsidR="00AF548B" w:rsidRPr="00E66E48">
        <w:rPr>
          <w:rFonts w:cs="Times New Roman"/>
        </w:rPr>
        <w:t xml:space="preserve"> Imposition of restrictions on motorcycle dealer or franchisee.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It is unlawful directly or indirectly to impose unreasonable restrictions on the motorcycle dealer or franchisee relative to transfer, sale, right to renew, termination, discipline, noncompetition covenants, site</w:t>
      </w:r>
      <w:r w:rsidR="00E66E48" w:rsidRPr="00E66E48">
        <w:rPr>
          <w:rFonts w:cs="Times New Roman"/>
        </w:rPr>
        <w:noBreakHyphen/>
      </w:r>
      <w:r w:rsidRPr="00E66E48">
        <w:rPr>
          <w:rFonts w:cs="Times New Roman"/>
        </w:rPr>
        <w:t xml:space="preserve">control (whether by sublease, collateral pledge of lease, or otherwise), right of first refusal to purchase, option to purchase, compliance with subjective standards, and assertion of legal or equitable rights.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130.</w:t>
      </w:r>
      <w:r w:rsidR="00AF548B" w:rsidRPr="00E66E48">
        <w:rPr>
          <w:rFonts w:cs="Times New Roman"/>
        </w:rPr>
        <w:t xml:space="preserve"> Manufacturer</w:t>
      </w:r>
      <w:r w:rsidRPr="00E66E48">
        <w:rPr>
          <w:rFonts w:cs="Times New Roman"/>
        </w:rPr>
        <w:t>’</w:t>
      </w:r>
      <w:r w:rsidR="00AF548B" w:rsidRPr="00E66E48">
        <w:rPr>
          <w:rFonts w:cs="Times New Roman"/>
        </w:rPr>
        <w:t>s, distributor</w:t>
      </w:r>
      <w:r w:rsidRPr="00E66E48">
        <w:rPr>
          <w:rFonts w:cs="Times New Roman"/>
        </w:rPr>
        <w:t>’</w:t>
      </w:r>
      <w:r w:rsidR="00AF548B" w:rsidRPr="00E66E48">
        <w:rPr>
          <w:rFonts w:cs="Times New Roman"/>
        </w:rPr>
        <w:t>s, or wholesaler</w:t>
      </w:r>
      <w:r w:rsidRPr="00E66E48">
        <w:rPr>
          <w:rFonts w:cs="Times New Roman"/>
        </w:rPr>
        <w:t>’</w:t>
      </w:r>
      <w:r w:rsidR="00AF548B" w:rsidRPr="00E66E48">
        <w:rPr>
          <w:rFonts w:cs="Times New Roman"/>
        </w:rPr>
        <w:t xml:space="preserve">s offer of inducement to dealer in connection with sale of motorcycle to state or political subdivision.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140.</w:t>
      </w:r>
      <w:r w:rsidR="00AF548B" w:rsidRPr="00E66E48">
        <w:rPr>
          <w:rFonts w:cs="Times New Roman"/>
        </w:rPr>
        <w:t xml:space="preserve"> License for dealer or wholesaler;  fees;  penalties for noncompliance.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A person who fails to secure a license as required in this chapter is guilty of a misdemeanor and, upon conviction, must be fined: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(1) not less than fifty dollars nor more than two hundred dollars or imprisoned for not more than thirty days for the first offense;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(2) not less than two hundred dollars nor more than one thousand dollars or imprisoned for not more than six months, or both, for the second offense;  and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not less than one thousand dollars nor more than ten thousand dollars or imprisoned for not more than two years, or both, for the third or any subsequent offense.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For purposes of this subsection, the sale of each motorcycle constitutes a separate offense.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150.</w:t>
      </w:r>
      <w:r w:rsidR="00AF548B" w:rsidRPr="00E66E48">
        <w:rPr>
          <w:rFonts w:cs="Times New Roman"/>
        </w:rPr>
        <w:t xml:space="preserve"> Application for dealer</w:t>
      </w:r>
      <w:r w:rsidRPr="00E66E48">
        <w:rPr>
          <w:rFonts w:cs="Times New Roman"/>
        </w:rPr>
        <w:t>’</w:t>
      </w:r>
      <w:r w:rsidR="00AF548B" w:rsidRPr="00E66E48">
        <w:rPr>
          <w:rFonts w:cs="Times New Roman"/>
        </w:rPr>
        <w:t>s or wholesaler</w:t>
      </w:r>
      <w:r w:rsidRPr="00E66E48">
        <w:rPr>
          <w:rFonts w:cs="Times New Roman"/>
        </w:rPr>
        <w:t>’</w:t>
      </w:r>
      <w:r w:rsidR="00AF548B" w:rsidRPr="00E66E48">
        <w:rPr>
          <w:rFonts w:cs="Times New Roman"/>
        </w:rPr>
        <w:t xml:space="preserve">s license;  bond;  duty to notify Department of Motor Vehicles where information given by applicant changes or licensee ceases operations.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(1) Before any license as a </w:t>
      </w:r>
      <w:r w:rsidR="00E66E48" w:rsidRPr="00E66E48">
        <w:rPr>
          <w:rFonts w:cs="Times New Roman"/>
        </w:rPr>
        <w:t>“</w:t>
      </w:r>
      <w:r w:rsidRPr="00E66E48">
        <w:rPr>
          <w:rFonts w:cs="Times New Roman"/>
        </w:rPr>
        <w:t>wholesaler</w:t>
      </w:r>
      <w:r w:rsidR="00E66E48" w:rsidRPr="00E66E48">
        <w:rPr>
          <w:rFonts w:cs="Times New Roman"/>
        </w:rPr>
        <w:t>”</w:t>
      </w:r>
      <w:r w:rsidRPr="00E66E48">
        <w:rPr>
          <w:rFonts w:cs="Times New Roman"/>
        </w:rPr>
        <w:t xml:space="preserve"> or </w:t>
      </w:r>
      <w:r w:rsidR="00E66E48" w:rsidRPr="00E66E48">
        <w:rPr>
          <w:rFonts w:cs="Times New Roman"/>
        </w:rPr>
        <w:t>“</w:t>
      </w:r>
      <w:r w:rsidRPr="00E66E48">
        <w:rPr>
          <w:rFonts w:cs="Times New Roman"/>
        </w:rPr>
        <w:t>dealer</w:t>
      </w:r>
      <w:r w:rsidR="00E66E48" w:rsidRPr="00E66E48">
        <w:rPr>
          <w:rFonts w:cs="Times New Roman"/>
        </w:rPr>
        <w:t>”</w:t>
      </w:r>
      <w:r w:rsidRPr="00E66E48">
        <w:rPr>
          <w:rFonts w:cs="Times New Roman"/>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E66E48" w:rsidRPr="00E66E48">
        <w:rPr>
          <w:rFonts w:cs="Times New Roman"/>
        </w:rPr>
        <w:t>’</w:t>
      </w:r>
      <w:r w:rsidRPr="00E66E48">
        <w:rPr>
          <w:rFonts w:cs="Times New Roman"/>
        </w:rPr>
        <w:t>s or wholesaler</w:t>
      </w:r>
      <w:r w:rsidR="00E66E48" w:rsidRPr="00E66E48">
        <w:rPr>
          <w:rFonts w:cs="Times New Roman"/>
        </w:rPr>
        <w:t>’</w:t>
      </w:r>
      <w:r w:rsidRPr="00E66E48">
        <w:rPr>
          <w:rFonts w:cs="Times New Roman"/>
        </w:rPr>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E66E48" w:rsidRPr="00E66E48">
        <w:rPr>
          <w:rFonts w:cs="Times New Roman"/>
        </w:rPr>
        <w:t>’</w:t>
      </w:r>
      <w:r w:rsidRPr="00E66E48">
        <w:rPr>
          <w:rFonts w:cs="Times New Roman"/>
        </w:rPr>
        <w:t>s or wholesaler</w:t>
      </w:r>
      <w:r w:rsidR="00E66E48" w:rsidRPr="00E66E48">
        <w:rPr>
          <w:rFonts w:cs="Times New Roman"/>
        </w:rPr>
        <w:t>’</w:t>
      </w:r>
      <w:r w:rsidRPr="00E66E48">
        <w:rPr>
          <w:rFonts w:cs="Times New Roman"/>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E66E48" w:rsidRPr="00E66E48">
        <w:rPr>
          <w:rFonts w:cs="Times New Roman"/>
        </w:rPr>
        <w:t>’</w:t>
      </w:r>
      <w:r w:rsidRPr="00E66E48">
        <w:rPr>
          <w:rFonts w:cs="Times New Roman"/>
        </w:rPr>
        <w:t xml:space="preserve"> written notice of its intent to cancel the bond.  The cancellation does not affect any liability incurred or accrued prior to the cancellation.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(4) In the event a licensee ceases being a dealer or wholesaler, he shall, within ten days thereafter, notify the Department of this fact and return to the Department any license issued pursuant to this chapter and all current dealer license plates issued to the dealer or wholesaler.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160.</w:t>
      </w:r>
      <w:r w:rsidR="00AF548B" w:rsidRPr="00E66E48">
        <w:rPr>
          <w:rFonts w:cs="Times New Roman"/>
        </w:rPr>
        <w:t xml:space="preserve"> Requirement as to dealer</w:t>
      </w:r>
      <w:r w:rsidRPr="00E66E48">
        <w:rPr>
          <w:rFonts w:cs="Times New Roman"/>
        </w:rPr>
        <w:t>’</w:t>
      </w:r>
      <w:r w:rsidR="00AF548B" w:rsidRPr="00E66E48">
        <w:rPr>
          <w:rFonts w:cs="Times New Roman"/>
        </w:rPr>
        <w:t xml:space="preserve">s maintenance of bona fide established place of business;  size of business;  permanent sign.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No dealer may be issued or allowed to maintain a motorcycle dealer</w:t>
      </w:r>
      <w:r w:rsidR="00E66E48" w:rsidRPr="00E66E48">
        <w:rPr>
          <w:rFonts w:cs="Times New Roman"/>
        </w:rPr>
        <w:t>’</w:t>
      </w:r>
      <w:r w:rsidRPr="00E66E48">
        <w:rPr>
          <w:rFonts w:cs="Times New Roman"/>
        </w:rPr>
        <w:t xml:space="preserve">s license unless: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E66E48" w:rsidRPr="00E66E48">
        <w:rPr>
          <w:rFonts w:cs="Times New Roman"/>
        </w:rPr>
        <w:noBreakHyphen/>
      </w:r>
      <w:r w:rsidRPr="00E66E48">
        <w:rPr>
          <w:rFonts w:cs="Times New Roman"/>
        </w:rPr>
        <w:t xml:space="preserve">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(2) The dealer</w:t>
      </w:r>
      <w:r w:rsidR="00E66E48" w:rsidRPr="00E66E48">
        <w:rPr>
          <w:rFonts w:cs="Times New Roman"/>
        </w:rPr>
        <w:t>’</w:t>
      </w:r>
      <w:r w:rsidRPr="00E66E48">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(3) The dealer</w:t>
      </w:r>
      <w:r w:rsidR="00E66E48" w:rsidRPr="00E66E48">
        <w:rPr>
          <w:rFonts w:cs="Times New Roman"/>
        </w:rPr>
        <w:t>’</w:t>
      </w:r>
      <w:r w:rsidRPr="00E66E48">
        <w:rPr>
          <w:rFonts w:cs="Times New Roman"/>
        </w:rPr>
        <w:t xml:space="preserve">s place of business must have a reasonable area or lot to properly display motorcycles.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170.</w:t>
      </w:r>
      <w:r w:rsidR="00AF548B" w:rsidRPr="00E66E48">
        <w:rPr>
          <w:rFonts w:cs="Times New Roman"/>
        </w:rPr>
        <w:t xml:space="preserve"> Records of transfers;  organization and legibility;  penalties.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E66E48" w:rsidRPr="00E66E48">
        <w:rPr>
          <w:rFonts w:cs="Times New Roman"/>
        </w:rPr>
        <w:t>’</w:t>
      </w:r>
      <w:r w:rsidRPr="00E66E48">
        <w:rPr>
          <w:rFonts w:cs="Times New Roman"/>
        </w:rPr>
        <w:t xml:space="preserve">s inspector or agent are not in compliance with this section.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180.</w:t>
      </w:r>
      <w:r w:rsidR="00AF548B" w:rsidRPr="00E66E48">
        <w:rPr>
          <w:rFonts w:cs="Times New Roman"/>
        </w:rPr>
        <w:t xml:space="preserve"> Denial, suspension, or revocation of license.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Any license issued under this chapter may be denied, suspended, or revoked if the applicant or licensee or an agency of the applicant or licensee acting for the applicant or licensee is determined by the Department of Motor Vehicles to have: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 Made a material misstatement in the application for the license;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(b) Violated any provision of this chapter;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(c) Been found by a court or competent jurisdiction to have committed any fraud connected with the sale or transfer of a motorcycle;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(d) Employed fraudulent devices, methods, or practices in connection with meeting the requirements placed on dealers and wholesalers by the laws of this State;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(e) Been convicted of any violation of law involving the acquisition or transfer of a title to a motorcycle or of any violation of law involving tampering with, altering, or removing motorcycle identification numbers or markings;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(f) Been found by a court of competent jurisdiction to have violated any federal or state law regarding the disconnecting, resetting, altering, or other unlawful tampering with a motorcycle odometer, including the provisions of 49 U.S.C. 32701</w:t>
      </w:r>
      <w:r w:rsidR="00E66E48" w:rsidRPr="00E66E48">
        <w:rPr>
          <w:rFonts w:cs="Times New Roman"/>
        </w:rPr>
        <w:noBreakHyphen/>
      </w:r>
      <w:r w:rsidRPr="00E66E48">
        <w:rPr>
          <w:rFonts w:cs="Times New Roman"/>
        </w:rPr>
        <w:t xml:space="preserve">32711 (Title 49, Subtitle VI, Part C, Chapter 327);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(g) Refused or failed to comply with the Department</w:t>
      </w:r>
      <w:r w:rsidR="00E66E48" w:rsidRPr="00E66E48">
        <w:rPr>
          <w:rFonts w:cs="Times New Roman"/>
        </w:rPr>
        <w:t>’</w:t>
      </w:r>
      <w:r w:rsidRPr="00E66E48">
        <w:rPr>
          <w:rFonts w:cs="Times New Roman"/>
        </w:rPr>
        <w:t xml:space="preserve">s reasonable requests to inspect or copy the records, books, and files of the dealer or wholesaler or failed to maintain records of each motorcycle transaction as required by this chapter or by state and federal law pertaining to odometer records;  or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(h) Given, loaned, or sold a dealer license plate to any person or otherwise to have allowed the use of any dealer license plate in any way not authorized by Section 56</w:t>
      </w:r>
      <w:r w:rsidR="00E66E48" w:rsidRPr="00E66E48">
        <w:rPr>
          <w:rFonts w:cs="Times New Roman"/>
        </w:rPr>
        <w:noBreakHyphen/>
      </w:r>
      <w:r w:rsidRPr="00E66E48">
        <w:rPr>
          <w:rFonts w:cs="Times New Roman"/>
        </w:rPr>
        <w:t>3</w:t>
      </w:r>
      <w:r w:rsidR="00E66E48" w:rsidRPr="00E66E48">
        <w:rPr>
          <w:rFonts w:cs="Times New Roman"/>
        </w:rPr>
        <w:noBreakHyphen/>
      </w:r>
      <w:r w:rsidRPr="00E66E48">
        <w:rPr>
          <w:rFonts w:cs="Times New Roman"/>
        </w:rPr>
        <w:t>2320.  Any dealer license plate issued to a dealer or wholesaler pursuant to Section 56</w:t>
      </w:r>
      <w:r w:rsidR="00E66E48" w:rsidRPr="00E66E48">
        <w:rPr>
          <w:rFonts w:cs="Times New Roman"/>
        </w:rPr>
        <w:noBreakHyphen/>
      </w:r>
      <w:r w:rsidRPr="00E66E48">
        <w:rPr>
          <w:rFonts w:cs="Times New Roman"/>
        </w:rPr>
        <w:t>3</w:t>
      </w:r>
      <w:r w:rsidR="00E66E48" w:rsidRPr="00E66E48">
        <w:rPr>
          <w:rFonts w:cs="Times New Roman"/>
        </w:rPr>
        <w:noBreakHyphen/>
      </w:r>
      <w:r w:rsidRPr="00E66E48">
        <w:rPr>
          <w:rFonts w:cs="Times New Roman"/>
        </w:rPr>
        <w:t xml:space="preserve">2320 which is determined by the department to be improperly displayed on any motorcycle or in the possession of any unauthorized person is prima facie evidence of a violation of this section by the dealer or wholesaler to whom the license plate was originally issued.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E66E48" w:rsidRPr="00E66E48">
        <w:rPr>
          <w:rFonts w:cs="Times New Roman"/>
        </w:rPr>
        <w:t>’</w:t>
      </w:r>
      <w:r w:rsidRPr="00E66E48">
        <w:rPr>
          <w:rFonts w:cs="Times New Roman"/>
        </w:rPr>
        <w:t>s or wholesaler</w:t>
      </w:r>
      <w:r w:rsidR="00E66E48" w:rsidRPr="00E66E48">
        <w:rPr>
          <w:rFonts w:cs="Times New Roman"/>
        </w:rPr>
        <w:t>’</w:t>
      </w:r>
      <w:r w:rsidRPr="00E66E48">
        <w:rPr>
          <w:rFonts w:cs="Times New Roman"/>
        </w:rPr>
        <w:t xml:space="preserve">s license.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Upon the denial, suspension, or revocation of a license, the licensee shall immediately return to the department the license and all dealer license plates.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200.</w:t>
      </w:r>
      <w:r w:rsidR="00AF548B" w:rsidRPr="00E66E48">
        <w:rPr>
          <w:rFonts w:cs="Times New Roman"/>
        </w:rPr>
        <w:t xml:space="preserve"> Civil actions;  damages;  effect of judgments as prima facie evidence.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(1) In addition to temporary or permanent injunctive relief as provided in </w:t>
      </w:r>
      <w:r w:rsidR="00E66E48" w:rsidRPr="00E66E48">
        <w:rPr>
          <w:rFonts w:cs="Times New Roman"/>
        </w:rPr>
        <w:t xml:space="preserve">Section </w:t>
      </w:r>
      <w:r w:rsidRPr="00E66E48">
        <w:rPr>
          <w:rFonts w:cs="Times New Roman"/>
        </w:rPr>
        <w:t>56</w:t>
      </w:r>
      <w:r w:rsidR="00E66E48" w:rsidRPr="00E66E48">
        <w:rPr>
          <w:rFonts w:cs="Times New Roman"/>
        </w:rPr>
        <w:noBreakHyphen/>
      </w:r>
      <w:r w:rsidRPr="00E66E48">
        <w:rPr>
          <w:rFonts w:cs="Times New Roman"/>
        </w:rPr>
        <w:t>16</w:t>
      </w:r>
      <w:r w:rsidR="00E66E48" w:rsidRPr="00E66E48">
        <w:rPr>
          <w:rFonts w:cs="Times New Roman"/>
        </w:rPr>
        <w:noBreakHyphen/>
      </w:r>
      <w:r w:rsidRPr="00E66E48">
        <w:rPr>
          <w:rFonts w:cs="Times New Roman"/>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E66E48" w:rsidRPr="00E66E48">
        <w:rPr>
          <w:rFonts w:cs="Times New Roman"/>
        </w:rPr>
        <w:t>’</w:t>
      </w:r>
      <w:r w:rsidRPr="00E66E48">
        <w:rPr>
          <w:rFonts w:cs="Times New Roman"/>
        </w:rPr>
        <w:t xml:space="preserve">s fee.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(2) When the action is one of common or general interest to many persons or when the parties are numerous and it is impracticable to bring them all before the court, one or more may sue for the benefit of the whole, including actions for injunctive relief. </w:t>
      </w:r>
    </w:p>
    <w:p w:rsidR="00AF548B"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(3) In an action for money damages, if the jury finds that the defendant acted maliciously, the jury may award punitive damages not to exceed three times the actual damages. </w:t>
      </w: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E66E48" w:rsidRPr="00E66E48">
        <w:rPr>
          <w:rFonts w:cs="Times New Roman"/>
        </w:rPr>
        <w:t xml:space="preserve">Section </w:t>
      </w:r>
      <w:r w:rsidRPr="00E66E48">
        <w:rPr>
          <w:rFonts w:cs="Times New Roman"/>
        </w:rPr>
        <w:t xml:space="preserve">16).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b/>
        </w:rPr>
        <w:t xml:space="preserve">SECTION </w:t>
      </w:r>
      <w:r w:rsidR="00AF548B" w:rsidRPr="00E66E48">
        <w:rPr>
          <w:rFonts w:cs="Times New Roman"/>
          <w:b/>
        </w:rPr>
        <w:t>56</w:t>
      </w:r>
      <w:r w:rsidRPr="00E66E48">
        <w:rPr>
          <w:rFonts w:cs="Times New Roman"/>
          <w:b/>
        </w:rPr>
        <w:noBreakHyphen/>
      </w:r>
      <w:r w:rsidR="00AF548B" w:rsidRPr="00E66E48">
        <w:rPr>
          <w:rFonts w:cs="Times New Roman"/>
          <w:b/>
        </w:rPr>
        <w:t>16</w:t>
      </w:r>
      <w:r w:rsidRPr="00E66E48">
        <w:rPr>
          <w:rFonts w:cs="Times New Roman"/>
          <w:b/>
        </w:rPr>
        <w:noBreakHyphen/>
      </w:r>
      <w:r w:rsidR="00AF548B" w:rsidRPr="00E66E48">
        <w:rPr>
          <w:rFonts w:cs="Times New Roman"/>
          <w:b/>
        </w:rPr>
        <w:t>210.</w:t>
      </w:r>
      <w:r w:rsidR="00AF548B" w:rsidRPr="00E66E48">
        <w:rPr>
          <w:rFonts w:cs="Times New Roman"/>
        </w:rPr>
        <w:t xml:space="preserve"> Contracts violating provisions of this chapter. </w:t>
      </w:r>
    </w:p>
    <w:p w:rsid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E48" w:rsidRPr="00E66E48" w:rsidRDefault="00AF548B"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E48">
        <w:rPr>
          <w:rFonts w:cs="Times New Roman"/>
        </w:rPr>
        <w:t xml:space="preserve">Any contract or part thereof or practice thereunder in violation of any provision of this chapter is against public policy and is void and unenforceable. </w:t>
      </w:r>
    </w:p>
    <w:p w:rsidR="00E66E48" w:rsidRPr="00E66E48" w:rsidRDefault="00E66E48"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6E48" w:rsidRDefault="00184435" w:rsidP="00E66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6E48" w:rsidSect="00E66E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48" w:rsidRDefault="00E66E48" w:rsidP="00E66E48">
      <w:r>
        <w:separator/>
      </w:r>
    </w:p>
  </w:endnote>
  <w:endnote w:type="continuationSeparator" w:id="0">
    <w:p w:rsidR="00E66E48" w:rsidRDefault="00E66E48" w:rsidP="00E66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48" w:rsidRDefault="00E66E48" w:rsidP="00E66E48">
      <w:r>
        <w:separator/>
      </w:r>
    </w:p>
  </w:footnote>
  <w:footnote w:type="continuationSeparator" w:id="0">
    <w:p w:rsidR="00E66E48" w:rsidRDefault="00E66E48" w:rsidP="00E66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8" w:rsidRPr="00E66E48" w:rsidRDefault="00E66E48" w:rsidP="00E66E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548B"/>
    <w:rsid w:val="001463E5"/>
    <w:rsid w:val="00184435"/>
    <w:rsid w:val="00326976"/>
    <w:rsid w:val="00817EA2"/>
    <w:rsid w:val="00AF548B"/>
    <w:rsid w:val="00B242CC"/>
    <w:rsid w:val="00C43F44"/>
    <w:rsid w:val="00E66E48"/>
    <w:rsid w:val="00FC5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48"/>
    <w:rPr>
      <w:rFonts w:ascii="Tahoma" w:hAnsi="Tahoma" w:cs="Tahoma"/>
      <w:sz w:val="16"/>
      <w:szCs w:val="16"/>
    </w:rPr>
  </w:style>
  <w:style w:type="character" w:customStyle="1" w:styleId="BalloonTextChar">
    <w:name w:val="Balloon Text Char"/>
    <w:basedOn w:val="DefaultParagraphFont"/>
    <w:link w:val="BalloonText"/>
    <w:uiPriority w:val="99"/>
    <w:semiHidden/>
    <w:rsid w:val="00E66E48"/>
    <w:rPr>
      <w:rFonts w:ascii="Tahoma" w:hAnsi="Tahoma" w:cs="Tahoma"/>
      <w:sz w:val="16"/>
      <w:szCs w:val="16"/>
    </w:rPr>
  </w:style>
  <w:style w:type="paragraph" w:styleId="Header">
    <w:name w:val="header"/>
    <w:basedOn w:val="Normal"/>
    <w:link w:val="HeaderChar"/>
    <w:uiPriority w:val="99"/>
    <w:semiHidden/>
    <w:unhideWhenUsed/>
    <w:rsid w:val="00E66E48"/>
    <w:pPr>
      <w:tabs>
        <w:tab w:val="center" w:pos="4680"/>
        <w:tab w:val="right" w:pos="9360"/>
      </w:tabs>
    </w:pPr>
  </w:style>
  <w:style w:type="character" w:customStyle="1" w:styleId="HeaderChar">
    <w:name w:val="Header Char"/>
    <w:basedOn w:val="DefaultParagraphFont"/>
    <w:link w:val="Header"/>
    <w:uiPriority w:val="99"/>
    <w:semiHidden/>
    <w:rsid w:val="00E66E48"/>
  </w:style>
  <w:style w:type="paragraph" w:styleId="Footer">
    <w:name w:val="footer"/>
    <w:basedOn w:val="Normal"/>
    <w:link w:val="FooterChar"/>
    <w:uiPriority w:val="99"/>
    <w:semiHidden/>
    <w:unhideWhenUsed/>
    <w:rsid w:val="00E66E48"/>
    <w:pPr>
      <w:tabs>
        <w:tab w:val="center" w:pos="4680"/>
        <w:tab w:val="right" w:pos="9360"/>
      </w:tabs>
    </w:pPr>
  </w:style>
  <w:style w:type="character" w:customStyle="1" w:styleId="FooterChar">
    <w:name w:val="Footer Char"/>
    <w:basedOn w:val="DefaultParagraphFont"/>
    <w:link w:val="Footer"/>
    <w:uiPriority w:val="99"/>
    <w:semiHidden/>
    <w:rsid w:val="00E66E48"/>
  </w:style>
  <w:style w:type="character" w:styleId="Hyperlink">
    <w:name w:val="Hyperlink"/>
    <w:basedOn w:val="DefaultParagraphFont"/>
    <w:semiHidden/>
    <w:rsid w:val="001463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6248</Words>
  <Characters>35615</Characters>
  <Application>Microsoft Office Word</Application>
  <DocSecurity>0</DocSecurity>
  <Lines>296</Lines>
  <Paragraphs>83</Paragraphs>
  <ScaleCrop>false</ScaleCrop>
  <Company>LPITS</Company>
  <LinksUpToDate>false</LinksUpToDate>
  <CharactersWithSpaces>41780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