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908" w:rsidRDefault="00984908">
      <w:pPr>
        <w:jc w:val="center"/>
      </w:pPr>
      <w:r>
        <w:t>DISCLAIMER</w:t>
      </w:r>
    </w:p>
    <w:p w:rsidR="00984908" w:rsidRDefault="00984908"/>
    <w:p w:rsidR="00984908" w:rsidRDefault="0098490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84908" w:rsidRDefault="00984908"/>
    <w:p w:rsidR="00984908" w:rsidRDefault="009849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4908" w:rsidRDefault="00984908"/>
    <w:p w:rsidR="00984908" w:rsidRDefault="009849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4908" w:rsidRDefault="00984908"/>
    <w:p w:rsidR="00984908" w:rsidRDefault="009849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4908" w:rsidRDefault="00984908"/>
    <w:p w:rsidR="00984908" w:rsidRDefault="00984908">
      <w:pPr>
        <w:rPr>
          <w:rFonts w:cs="Times New Roman"/>
        </w:rPr>
      </w:pPr>
      <w:r>
        <w:rPr>
          <w:rFonts w:cs="Times New Roman"/>
        </w:rPr>
        <w:br w:type="page"/>
      </w:r>
    </w:p>
    <w:p w:rsid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30CA">
        <w:rPr>
          <w:rFonts w:cs="Times New Roman"/>
        </w:rPr>
        <w:t>CHAPTER 115.</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E30CA">
        <w:rPr>
          <w:rFonts w:cs="Times New Roman"/>
        </w:rPr>
        <w:t xml:space="preserve"> STATE EDUCATION ASSISTANCE ACT</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10.</w:t>
      </w:r>
      <w:r w:rsidR="00142CA6" w:rsidRPr="00EE30CA">
        <w:rPr>
          <w:rFonts w:cs="Times New Roman"/>
        </w:rPr>
        <w:t xml:space="preserve"> Short title.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This chapter may be cited as </w:t>
      </w:r>
      <w:r w:rsidR="00EE30CA" w:rsidRPr="00EE30CA">
        <w:rPr>
          <w:rFonts w:cs="Times New Roman"/>
        </w:rPr>
        <w:t>“</w:t>
      </w:r>
      <w:r w:rsidRPr="00EE30CA">
        <w:rPr>
          <w:rFonts w:cs="Times New Roman"/>
        </w:rPr>
        <w:t>The State Education Assistance Act.</w:t>
      </w:r>
      <w:r w:rsidR="00EE30CA" w:rsidRPr="00EE30CA">
        <w:rPr>
          <w:rFonts w:cs="Times New Roman"/>
        </w:rPr>
        <w:t>”</w:t>
      </w:r>
      <w:r w:rsidRPr="00EE30CA">
        <w:rPr>
          <w:rFonts w:cs="Times New Roman"/>
        </w:rPr>
        <w:t xml:space="preserve">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20.</w:t>
      </w:r>
      <w:r w:rsidR="00142CA6" w:rsidRPr="00EE30CA">
        <w:rPr>
          <w:rFonts w:cs="Times New Roman"/>
        </w:rPr>
        <w:t xml:space="preserve"> Definitions.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The following words and terms shall, unless the context otherwise requires, have the following meanings: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(1) </w:t>
      </w:r>
      <w:r w:rsidR="00EE30CA" w:rsidRPr="00EE30CA">
        <w:rPr>
          <w:rFonts w:cs="Times New Roman"/>
        </w:rPr>
        <w:t>“</w:t>
      </w:r>
      <w:r w:rsidRPr="00EE30CA">
        <w:rPr>
          <w:rFonts w:cs="Times New Roman"/>
        </w:rPr>
        <w:t>Authority</w:t>
      </w:r>
      <w:r w:rsidR="00EE30CA" w:rsidRPr="00EE30CA">
        <w:rPr>
          <w:rFonts w:cs="Times New Roman"/>
        </w:rPr>
        <w:t>”</w:t>
      </w:r>
      <w:r w:rsidRPr="00EE30CA">
        <w:rPr>
          <w:rFonts w:cs="Times New Roman"/>
        </w:rPr>
        <w:t xml:space="preserve"> shall mean the State Budget and Control Board of South Carolina, acting as the State Education Assistance Authority.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(2) </w:t>
      </w:r>
      <w:r w:rsidR="00EE30CA" w:rsidRPr="00EE30CA">
        <w:rPr>
          <w:rFonts w:cs="Times New Roman"/>
        </w:rPr>
        <w:t>“</w:t>
      </w:r>
      <w:r w:rsidRPr="00EE30CA">
        <w:rPr>
          <w:rFonts w:cs="Times New Roman"/>
        </w:rPr>
        <w:t>Eligible institution</w:t>
      </w:r>
      <w:r w:rsidR="00EE30CA" w:rsidRPr="00EE30CA">
        <w:rPr>
          <w:rFonts w:cs="Times New Roman"/>
        </w:rPr>
        <w:t>”</w:t>
      </w:r>
      <w:r w:rsidRPr="00EE30CA">
        <w:rPr>
          <w:rFonts w:cs="Times New Roman"/>
        </w:rPr>
        <w:t xml:space="preserve"> shall mean (a) any institution of higher learning or post</w:t>
      </w:r>
      <w:r w:rsidR="00EE30CA" w:rsidRPr="00EE30CA">
        <w:rPr>
          <w:rFonts w:cs="Times New Roman"/>
        </w:rPr>
        <w:noBreakHyphen/>
      </w:r>
      <w:r w:rsidRPr="00EE30CA">
        <w:rPr>
          <w:rFonts w:cs="Times New Roman"/>
        </w:rPr>
        <w:t xml:space="preserve">secondary business, trade or technical educational schools;  and (b) vocational and training schools, which shall have received the approval as such by the Authority.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Eligible institutions may be located within or beyond the boundaries of South Carolina.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(3) </w:t>
      </w:r>
      <w:r w:rsidR="00EE30CA" w:rsidRPr="00EE30CA">
        <w:rPr>
          <w:rFonts w:cs="Times New Roman"/>
        </w:rPr>
        <w:t>“</w:t>
      </w:r>
      <w:r w:rsidRPr="00EE30CA">
        <w:rPr>
          <w:rFonts w:cs="Times New Roman"/>
        </w:rPr>
        <w:t>Loan fund</w:t>
      </w:r>
      <w:r w:rsidR="00EE30CA" w:rsidRPr="00EE30CA">
        <w:rPr>
          <w:rFonts w:cs="Times New Roman"/>
        </w:rPr>
        <w:t>”</w:t>
      </w:r>
      <w:r w:rsidRPr="00EE30CA">
        <w:rPr>
          <w:rFonts w:cs="Times New Roman"/>
        </w:rPr>
        <w:t xml:space="preserve"> shall mean the State Education Assistance Authority loan fund which shall be established as provided by </w:t>
      </w:r>
      <w:r w:rsidR="00EE30CA" w:rsidRPr="00EE30CA">
        <w:rPr>
          <w:rFonts w:cs="Times New Roman"/>
        </w:rPr>
        <w:t xml:space="preserve">Section </w:t>
      </w:r>
      <w:r w:rsidRPr="00EE30CA">
        <w:rPr>
          <w:rFonts w:cs="Times New Roman"/>
        </w:rPr>
        <w:t>59</w:t>
      </w:r>
      <w:r w:rsidR="00EE30CA" w:rsidRPr="00EE30CA">
        <w:rPr>
          <w:rFonts w:cs="Times New Roman"/>
        </w:rPr>
        <w:noBreakHyphen/>
      </w:r>
      <w:r w:rsidRPr="00EE30CA">
        <w:rPr>
          <w:rFonts w:cs="Times New Roman"/>
        </w:rPr>
        <w:t>115</w:t>
      </w:r>
      <w:r w:rsidR="00EE30CA" w:rsidRPr="00EE30CA">
        <w:rPr>
          <w:rFonts w:cs="Times New Roman"/>
        </w:rPr>
        <w:noBreakHyphen/>
      </w:r>
      <w:r w:rsidRPr="00EE30CA">
        <w:rPr>
          <w:rFonts w:cs="Times New Roman"/>
        </w:rPr>
        <w:t xml:space="preserve">60.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(4) </w:t>
      </w:r>
      <w:r w:rsidR="00EE30CA" w:rsidRPr="00EE30CA">
        <w:rPr>
          <w:rFonts w:cs="Times New Roman"/>
        </w:rPr>
        <w:t>“</w:t>
      </w:r>
      <w:r w:rsidRPr="00EE30CA">
        <w:rPr>
          <w:rFonts w:cs="Times New Roman"/>
        </w:rPr>
        <w:t>Revenue bonds</w:t>
      </w:r>
      <w:r w:rsidR="00EE30CA" w:rsidRPr="00EE30CA">
        <w:rPr>
          <w:rFonts w:cs="Times New Roman"/>
        </w:rPr>
        <w:t>”</w:t>
      </w:r>
      <w:r w:rsidRPr="00EE30CA">
        <w:rPr>
          <w:rFonts w:cs="Times New Roman"/>
        </w:rPr>
        <w:t xml:space="preserve"> or </w:t>
      </w:r>
      <w:r w:rsidR="00EE30CA" w:rsidRPr="00EE30CA">
        <w:rPr>
          <w:rFonts w:cs="Times New Roman"/>
        </w:rPr>
        <w:t>“</w:t>
      </w:r>
      <w:r w:rsidRPr="00EE30CA">
        <w:rPr>
          <w:rFonts w:cs="Times New Roman"/>
        </w:rPr>
        <w:t>student loan revenue bonds</w:t>
      </w:r>
      <w:r w:rsidR="00EE30CA" w:rsidRPr="00EE30CA">
        <w:rPr>
          <w:rFonts w:cs="Times New Roman"/>
        </w:rPr>
        <w:t>”</w:t>
      </w:r>
      <w:r w:rsidRPr="00EE30CA">
        <w:rPr>
          <w:rFonts w:cs="Times New Roman"/>
        </w:rPr>
        <w:t xml:space="preserve"> shall mean revenue bonds of the Authority issued under the provisions of this chapter, including revenue refunding bonds.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(5) </w:t>
      </w:r>
      <w:r w:rsidR="00EE30CA" w:rsidRPr="00EE30CA">
        <w:rPr>
          <w:rFonts w:cs="Times New Roman"/>
        </w:rPr>
        <w:t>“</w:t>
      </w:r>
      <w:r w:rsidRPr="00EE30CA">
        <w:rPr>
          <w:rFonts w:cs="Times New Roman"/>
        </w:rPr>
        <w:t>Sinking fund</w:t>
      </w:r>
      <w:r w:rsidR="00EE30CA" w:rsidRPr="00EE30CA">
        <w:rPr>
          <w:rFonts w:cs="Times New Roman"/>
        </w:rPr>
        <w:t>”</w:t>
      </w:r>
      <w:r w:rsidRPr="00EE30CA">
        <w:rPr>
          <w:rFonts w:cs="Times New Roman"/>
        </w:rPr>
        <w:t xml:space="preserve"> shall mean the fund established pursuant to </w:t>
      </w:r>
      <w:r w:rsidR="00EE30CA" w:rsidRPr="00EE30CA">
        <w:rPr>
          <w:rFonts w:cs="Times New Roman"/>
        </w:rPr>
        <w:t xml:space="preserve">Section </w:t>
      </w:r>
      <w:r w:rsidRPr="00EE30CA">
        <w:rPr>
          <w:rFonts w:cs="Times New Roman"/>
        </w:rPr>
        <w:t>59</w:t>
      </w:r>
      <w:r w:rsidR="00EE30CA" w:rsidRPr="00EE30CA">
        <w:rPr>
          <w:rFonts w:cs="Times New Roman"/>
        </w:rPr>
        <w:noBreakHyphen/>
      </w:r>
      <w:r w:rsidRPr="00EE30CA">
        <w:rPr>
          <w:rFonts w:cs="Times New Roman"/>
        </w:rPr>
        <w:t>115</w:t>
      </w:r>
      <w:r w:rsidR="00EE30CA" w:rsidRPr="00EE30CA">
        <w:rPr>
          <w:rFonts w:cs="Times New Roman"/>
        </w:rPr>
        <w:noBreakHyphen/>
      </w:r>
      <w:r w:rsidRPr="00EE30CA">
        <w:rPr>
          <w:rFonts w:cs="Times New Roman"/>
        </w:rPr>
        <w:t xml:space="preserve">70 in order to provide for the payment of the principal and interest of revenue bonds.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(6) </w:t>
      </w:r>
      <w:r w:rsidR="00EE30CA" w:rsidRPr="00EE30CA">
        <w:rPr>
          <w:rFonts w:cs="Times New Roman"/>
        </w:rPr>
        <w:t>“</w:t>
      </w:r>
      <w:r w:rsidRPr="00EE30CA">
        <w:rPr>
          <w:rFonts w:cs="Times New Roman"/>
        </w:rPr>
        <w:t>Student</w:t>
      </w:r>
      <w:r w:rsidR="00EE30CA" w:rsidRPr="00EE30CA">
        <w:rPr>
          <w:rFonts w:cs="Times New Roman"/>
        </w:rPr>
        <w:t>”</w:t>
      </w:r>
      <w:r w:rsidRPr="00EE30CA">
        <w:rPr>
          <w:rFonts w:cs="Times New Roman"/>
        </w:rPr>
        <w:t xml:space="preserve"> means any qualifying student in attendance at any eligible institution.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(7) </w:t>
      </w:r>
      <w:r w:rsidR="00EE30CA" w:rsidRPr="00EE30CA">
        <w:rPr>
          <w:rFonts w:cs="Times New Roman"/>
        </w:rPr>
        <w:t>“</w:t>
      </w:r>
      <w:r w:rsidRPr="00EE30CA">
        <w:rPr>
          <w:rFonts w:cs="Times New Roman"/>
        </w:rPr>
        <w:t>Student loans</w:t>
      </w:r>
      <w:r w:rsidR="00EE30CA" w:rsidRPr="00EE30CA">
        <w:rPr>
          <w:rFonts w:cs="Times New Roman"/>
        </w:rPr>
        <w:t>”</w:t>
      </w:r>
      <w:r w:rsidRPr="00EE30CA">
        <w:rPr>
          <w:rFonts w:cs="Times New Roman"/>
        </w:rPr>
        <w:t xml:space="preserve"> means loans made to students for the purpose of enabling them to attend eligible institutions. </w:t>
      </w: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(8) </w:t>
      </w:r>
      <w:r w:rsidR="00EE30CA" w:rsidRPr="00EE30CA">
        <w:rPr>
          <w:rFonts w:cs="Times New Roman"/>
        </w:rPr>
        <w:t>“</w:t>
      </w:r>
      <w:r w:rsidRPr="00EE30CA">
        <w:rPr>
          <w:rFonts w:cs="Times New Roman"/>
        </w:rPr>
        <w:t>Loan Guarantee Reserve Fund</w:t>
      </w:r>
      <w:r w:rsidR="00EE30CA" w:rsidRPr="00EE30CA">
        <w:rPr>
          <w:rFonts w:cs="Times New Roman"/>
        </w:rPr>
        <w:t>”</w:t>
      </w:r>
      <w:r w:rsidRPr="00EE30CA">
        <w:rPr>
          <w:rFonts w:cs="Times New Roman"/>
        </w:rPr>
        <w:t xml:space="preserve"> shall mean the state education assistance authority loan guarantee reserve fund which shall be established as provided by </w:t>
      </w:r>
      <w:r w:rsidR="00EE30CA" w:rsidRPr="00EE30CA">
        <w:rPr>
          <w:rFonts w:cs="Times New Roman"/>
        </w:rPr>
        <w:t xml:space="preserve">Section </w:t>
      </w:r>
      <w:r w:rsidRPr="00EE30CA">
        <w:rPr>
          <w:rFonts w:cs="Times New Roman"/>
        </w:rPr>
        <w:t>59</w:t>
      </w:r>
      <w:r w:rsidR="00EE30CA" w:rsidRPr="00EE30CA">
        <w:rPr>
          <w:rFonts w:cs="Times New Roman"/>
        </w:rPr>
        <w:noBreakHyphen/>
      </w:r>
      <w:r w:rsidRPr="00EE30CA">
        <w:rPr>
          <w:rFonts w:cs="Times New Roman"/>
        </w:rPr>
        <w:t>115</w:t>
      </w:r>
      <w:r w:rsidR="00EE30CA" w:rsidRPr="00EE30CA">
        <w:rPr>
          <w:rFonts w:cs="Times New Roman"/>
        </w:rPr>
        <w:noBreakHyphen/>
      </w:r>
      <w:r w:rsidRPr="00EE30CA">
        <w:rPr>
          <w:rFonts w:cs="Times New Roman"/>
        </w:rPr>
        <w:t xml:space="preserve">70.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30.</w:t>
      </w:r>
      <w:r w:rsidR="00142CA6" w:rsidRPr="00EE30CA">
        <w:rPr>
          <w:rFonts w:cs="Times New Roman"/>
        </w:rPr>
        <w:t xml:space="preserve"> Function of Authority.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The basic function of the Authority is to assist students attending eligible institutions through the exercise of the powers herein granted to it.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40.</w:t>
      </w:r>
      <w:r w:rsidR="00142CA6" w:rsidRPr="00EE30CA">
        <w:rPr>
          <w:rFonts w:cs="Times New Roman"/>
        </w:rPr>
        <w:t xml:space="preserve"> Creation of Authority as public instrumentality consisting of members of State Budget and Control Board.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Budget and Control Board of South Carolina, ex officio.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50.</w:t>
      </w:r>
      <w:r w:rsidR="00142CA6" w:rsidRPr="00EE30CA">
        <w:rPr>
          <w:rFonts w:cs="Times New Roman"/>
        </w:rPr>
        <w:t xml:space="preserve"> Powers of Authority.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The Authority shall be empowered as follows: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(a) To make student loans under such terms and conditions as the Authority shall from time to time prescribe;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(b) To insure student loans under such terms and conditions as the Authority shall from time to time prescribe;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(c) To guarantee student loans under such terms and conditions as the Authority shall from time to time prescribe;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(d) To acquire contingent interest in student loans from banks or other lending institutions (up to one hundred percent of the face amount thereof) under such terms and conditions as the Authority shall from time to time prescribe;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lastRenderedPageBreak/>
        <w:t xml:space="preserve">(f) To appoint one or more banking institutions as its fiscal agent to perform such functions with respect to student loans and its revenue bonds as the Authority shall from time to time prescribe;  and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(g) To approve as eligible, institutions otherwise qualified as such. </w:t>
      </w: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(h) To sell or otherwise hypothecate student loans or other securities held by the authority in any fund created hereby.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60.</w:t>
      </w:r>
      <w:r w:rsidR="00142CA6" w:rsidRPr="00EE30CA">
        <w:rPr>
          <w:rFonts w:cs="Times New Roman"/>
        </w:rPr>
        <w:t xml:space="preserve"> State Education Assistance Authority Loan Fund.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There shall be established and maintained by the authority a fund which shall be designated the </w:t>
      </w:r>
      <w:r w:rsidR="00EE30CA" w:rsidRPr="00EE30CA">
        <w:rPr>
          <w:rFonts w:cs="Times New Roman"/>
        </w:rPr>
        <w:t>“</w:t>
      </w:r>
      <w:r w:rsidRPr="00EE30CA">
        <w:rPr>
          <w:rFonts w:cs="Times New Roman"/>
        </w:rPr>
        <w:t>State Education Assistance Authority Loan Fund</w:t>
      </w:r>
      <w:r w:rsidR="00EE30CA" w:rsidRPr="00EE30CA">
        <w:rPr>
          <w:rFonts w:cs="Times New Roman"/>
        </w:rPr>
        <w:t>”</w:t>
      </w:r>
      <w:r w:rsidRPr="00EE30CA">
        <w:rPr>
          <w:rFonts w:cs="Times New Roman"/>
        </w:rPr>
        <w:t xml:space="preserve">.  There shall be deposited to the credit of the loan fund the proceeds, exclusive of accrued interest, derived from the sale of the revenue bonds of the authority and any other moneys made available to the authority for making student loans.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There also may be deposited in the loan fund the </w:t>
      </w:r>
      <w:r w:rsidR="00EE30CA" w:rsidRPr="00EE30CA">
        <w:rPr>
          <w:rFonts w:cs="Times New Roman"/>
        </w:rPr>
        <w:t>“</w:t>
      </w:r>
      <w:r w:rsidRPr="00EE30CA">
        <w:rPr>
          <w:rFonts w:cs="Times New Roman"/>
        </w:rPr>
        <w:t>spread</w:t>
      </w:r>
      <w:r w:rsidR="00EE30CA" w:rsidRPr="00EE30CA">
        <w:rPr>
          <w:rFonts w:cs="Times New Roman"/>
        </w:rPr>
        <w:t>”</w:t>
      </w:r>
      <w:r w:rsidRPr="00EE30CA">
        <w:rPr>
          <w:rFonts w:cs="Times New Roman"/>
        </w:rPr>
        <w:t xml:space="preserve">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Moneys in the loan fund shall be used only for the following purposes: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(a) To make direct loans to students.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(b) To make loans to any not</w:t>
      </w:r>
      <w:r w:rsidR="00EE30CA" w:rsidRPr="00EE30CA">
        <w:rPr>
          <w:rFonts w:cs="Times New Roman"/>
        </w:rPr>
        <w:noBreakHyphen/>
      </w:r>
      <w:r w:rsidRPr="00EE30CA">
        <w:rPr>
          <w:rFonts w:cs="Times New Roman"/>
        </w:rPr>
        <w:t>for</w:t>
      </w:r>
      <w:r w:rsidR="00EE30CA" w:rsidRPr="00EE30CA">
        <w:rPr>
          <w:rFonts w:cs="Times New Roman"/>
        </w:rPr>
        <w:noBreakHyphen/>
      </w:r>
      <w:r w:rsidRPr="00EE30CA">
        <w:rPr>
          <w:rFonts w:cs="Times New Roman"/>
        </w:rPr>
        <w:t xml:space="preserve">profit corporate entity approved by the authority for the purpose of enabling the entity to make student loans on terms and under conditions approved by the authority.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(c) To defray the expenses of operation and administration of the authority and its programs for which other funds are not available to the authority.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(d) To remedy any deficiency in the loan guarantee reserve fund.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(e) To remedy any deficiency in the sinking fund. </w:t>
      </w: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Pending the use of moneys in the loan fund for any of its authorized purposes the moneys shall be invested and reinvested by the State Treasurer.  All earnings from the investments shall be added to and become a part of the loan fund.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70.</w:t>
      </w:r>
      <w:r w:rsidR="00142CA6" w:rsidRPr="00EE30CA">
        <w:rPr>
          <w:rFonts w:cs="Times New Roman"/>
        </w:rPr>
        <w:t xml:space="preserve"> Sinking fund;  State Education Assistance Authority Loan Guarantee Reserve Fund.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w:t>
      </w:r>
      <w:r w:rsidR="00EE30CA" w:rsidRPr="00EE30CA">
        <w:rPr>
          <w:rFonts w:cs="Times New Roman"/>
        </w:rPr>
        <w:t>“</w:t>
      </w:r>
      <w:r w:rsidRPr="00EE30CA">
        <w:rPr>
          <w:rFonts w:cs="Times New Roman"/>
        </w:rPr>
        <w:t>spread</w:t>
      </w:r>
      <w:r w:rsidR="00EE30CA" w:rsidRPr="00EE30CA">
        <w:rPr>
          <w:rFonts w:cs="Times New Roman"/>
        </w:rPr>
        <w:t>”</w:t>
      </w:r>
      <w:r w:rsidRPr="00EE30CA">
        <w:rPr>
          <w:rFonts w:cs="Times New Roman"/>
        </w:rPr>
        <w:t xml:space="preserve"> referred to in </w:t>
      </w:r>
      <w:r w:rsidR="00EE30CA" w:rsidRPr="00EE30CA">
        <w:rPr>
          <w:rFonts w:cs="Times New Roman"/>
        </w:rPr>
        <w:t xml:space="preserve">Section </w:t>
      </w:r>
      <w:r w:rsidRPr="00EE30CA">
        <w:rPr>
          <w:rFonts w:cs="Times New Roman"/>
        </w:rPr>
        <w:t>59</w:t>
      </w:r>
      <w:r w:rsidR="00EE30CA" w:rsidRPr="00EE30CA">
        <w:rPr>
          <w:rFonts w:cs="Times New Roman"/>
        </w:rPr>
        <w:noBreakHyphen/>
      </w:r>
      <w:r w:rsidRPr="00EE30CA">
        <w:rPr>
          <w:rFonts w:cs="Times New Roman"/>
        </w:rPr>
        <w:t>115</w:t>
      </w:r>
      <w:r w:rsidR="00EE30CA" w:rsidRPr="00EE30CA">
        <w:rPr>
          <w:rFonts w:cs="Times New Roman"/>
        </w:rPr>
        <w:noBreakHyphen/>
      </w:r>
      <w:r w:rsidRPr="00EE30CA">
        <w:rPr>
          <w:rFonts w:cs="Times New Roman"/>
        </w:rPr>
        <w:t xml:space="preserve">60, from the repayment of student loans.  Except to the extent of any surplus therein, moneys in the sinking fund shall be used for the sole purpose of paying the principal of and interest on revenue bonds of the authority from time to time outstanding. </w:t>
      </w: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In the event that the authority shall undertake to guarantee student loans, there shall be established and maintained by the authority a trust fund which shall be designated the </w:t>
      </w:r>
      <w:r w:rsidR="00EE30CA" w:rsidRPr="00EE30CA">
        <w:rPr>
          <w:rFonts w:cs="Times New Roman"/>
        </w:rPr>
        <w:t>“</w:t>
      </w:r>
      <w:r w:rsidRPr="00EE30CA">
        <w:rPr>
          <w:rFonts w:cs="Times New Roman"/>
        </w:rPr>
        <w:t>State Education Assistance Authority Loan Guarantee Reserve Fund</w:t>
      </w:r>
      <w:r w:rsidR="00EE30CA" w:rsidRPr="00EE30CA">
        <w:rPr>
          <w:rFonts w:cs="Times New Roman"/>
        </w:rPr>
        <w:t>”</w:t>
      </w:r>
      <w:r w:rsidRPr="00EE30CA">
        <w:rPr>
          <w:rFonts w:cs="Times New Roman"/>
        </w:rPr>
        <w:t>.  The fund shall be used by the authority to remedy defaults on student loans to the extent such defaulted loans are not covered by any existing or future program of federal insurance or reinsurance.  There shall be deposited to the credit of the loan guarantee reserve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w:t>
      </w:r>
      <w:r w:rsidR="00EE30CA" w:rsidRPr="00EE30CA">
        <w:rPr>
          <w:rFonts w:cs="Times New Roman"/>
        </w:rPr>
        <w:t>’</w:t>
      </w:r>
      <w:r w:rsidRPr="00EE30CA">
        <w:rPr>
          <w:rFonts w:cs="Times New Roman"/>
        </w:rPr>
        <w:t xml:space="preserve">s revenue bonds, but if all liability of the authority to remedy defaults on student loans have been extinguished such moneys remaining in the loan guarantee reserve fund shall be deposited in the sinking fund.  The liability of the State upon its obligation to guarantee student loans shall not constitute a pledge of the faith and credit of the State but shall be payable solely from moneys in the loan guarantee reserve fund.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80.</w:t>
      </w:r>
      <w:r w:rsidR="00142CA6" w:rsidRPr="00EE30CA">
        <w:rPr>
          <w:rFonts w:cs="Times New Roman"/>
        </w:rPr>
        <w:t xml:space="preserve"> Authority empowered to issue revenue bonds.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 parity bond test then imposed by the authority or by any nationally recognized rating agency which maintains a current rating of bonds of the authority.  The bonds must be designated, subject to such additions or changes as the authority considers advisable, </w:t>
      </w:r>
      <w:r w:rsidR="00EE30CA" w:rsidRPr="00EE30CA">
        <w:rPr>
          <w:rFonts w:cs="Times New Roman"/>
        </w:rPr>
        <w:t>“</w:t>
      </w:r>
      <w:r w:rsidRPr="00EE30CA">
        <w:rPr>
          <w:rFonts w:cs="Times New Roman"/>
        </w:rPr>
        <w:t>State Education Assistance Authority Revenue Bonds, Series __________,</w:t>
      </w:r>
      <w:r w:rsidR="00EE30CA" w:rsidRPr="00EE30CA">
        <w:rPr>
          <w:rFonts w:cs="Times New Roman"/>
        </w:rPr>
        <w:t>”</w:t>
      </w:r>
      <w:r w:rsidRPr="00EE30CA">
        <w:rPr>
          <w:rFonts w:cs="Times New Roman"/>
        </w:rPr>
        <w:t xml:space="preserve"> inserting in the blank space a letter or numerals identifying particular series of bonds. </w:t>
      </w:r>
    </w:p>
    <w:p w:rsidR="00142CA6"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The principal of and interest on such bonds shall be payable solely from the sources herein provided for such payment.  The bonds of each issue shall be dated, shall bear interest at such rate (within the limitation imposed by </w:t>
      </w:r>
      <w:r w:rsidR="00EE30CA" w:rsidRPr="00EE30CA">
        <w:rPr>
          <w:rFonts w:cs="Times New Roman"/>
        </w:rPr>
        <w:t xml:space="preserve">Section </w:t>
      </w:r>
      <w:r w:rsidRPr="00EE30CA">
        <w:rPr>
          <w:rFonts w:cs="Times New Roman"/>
        </w:rPr>
        <w:t>11</w:t>
      </w:r>
      <w:r w:rsidR="00EE30CA" w:rsidRPr="00EE30CA">
        <w:rPr>
          <w:rFonts w:cs="Times New Roman"/>
        </w:rPr>
        <w:noBreakHyphen/>
      </w:r>
      <w:r w:rsidRPr="00EE30CA">
        <w:rPr>
          <w:rFonts w:cs="Times New Roman"/>
        </w:rPr>
        <w:t>9</w:t>
      </w:r>
      <w:r w:rsidR="00EE30CA" w:rsidRPr="00EE30CA">
        <w:rPr>
          <w:rFonts w:cs="Times New Roman"/>
        </w:rPr>
        <w:noBreakHyphen/>
      </w:r>
      <w:r w:rsidRPr="00EE30CA">
        <w:rPr>
          <w:rFonts w:cs="Times New Roman"/>
        </w:rPr>
        <w:t xml:space="preserve">350), shall mature at such time not exceeding twenty years from their date, as may be determined by the Authority, and may be made redeemable before maturity, at the option of the Authority, at such price and under such terms and conditions as may be fixed by the Authority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principal alone and also as to both principal and interest, and for the reconversion into coupon bonds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 </w:t>
      </w: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90.</w:t>
      </w:r>
      <w:r w:rsidR="00142CA6" w:rsidRPr="00EE30CA">
        <w:rPr>
          <w:rFonts w:cs="Times New Roman"/>
        </w:rPr>
        <w:t xml:space="preserve"> Bond resolution;  custody of moneys received;  expenses payable from loan fund.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provisions of such resolution may be treated as a part of the cost of administering this chapter and may be payable, together with other expenses of operation and administration under this chapter incurred by the authority, from the loan fund.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100.</w:t>
      </w:r>
      <w:r w:rsidR="00142CA6" w:rsidRPr="00EE30CA">
        <w:rPr>
          <w:rFonts w:cs="Times New Roman"/>
        </w:rPr>
        <w:t xml:space="preserve"> Fees, charges, interest and premiums;  contracts with United States and others;  pledge of money in sinking fund.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w:t>
      </w:r>
      <w:r w:rsidR="00EE30CA" w:rsidRPr="00EE30CA">
        <w:rPr>
          <w:rFonts w:cs="Times New Roman"/>
        </w:rPr>
        <w:t>’</w:t>
      </w:r>
      <w:r w:rsidRPr="00EE30CA">
        <w:rPr>
          <w:rFonts w:cs="Times New Roman"/>
        </w:rPr>
        <w:t xml:space="preserve">s functions under this chapter.  The authority shall at all times endeavor to fix and collect such fees, charges, receipts, premiums and other income so as to have available in the sinking fund at all times an amount which, together with any other funds made available therefor, shall be sufficient to pay the principal of and interest on such bonds as they shall become due and payable and to create reserves for such purposes.  Money in the sinking fund, except such part thereof as may be necessary to provide such reserves for the bonds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except that a record of the proceedings covering the issuance of the bonds shall be filed in the office of the Secretary of State of South Carolina, as required by </w:t>
      </w:r>
      <w:r w:rsidR="00EE30CA" w:rsidRPr="00EE30CA">
        <w:rPr>
          <w:rFonts w:cs="Times New Roman"/>
        </w:rPr>
        <w:t xml:space="preserve">Section </w:t>
      </w:r>
      <w:r w:rsidRPr="00EE30CA">
        <w:rPr>
          <w:rFonts w:cs="Times New Roman"/>
        </w:rPr>
        <w:t>11</w:t>
      </w:r>
      <w:r w:rsidR="00EE30CA" w:rsidRPr="00EE30CA">
        <w:rPr>
          <w:rFonts w:cs="Times New Roman"/>
        </w:rPr>
        <w:noBreakHyphen/>
      </w:r>
      <w:r w:rsidRPr="00EE30CA">
        <w:rPr>
          <w:rFonts w:cs="Times New Roman"/>
        </w:rPr>
        <w:t>15</w:t>
      </w:r>
      <w:r w:rsidR="00EE30CA" w:rsidRPr="00EE30CA">
        <w:rPr>
          <w:rFonts w:cs="Times New Roman"/>
        </w:rPr>
        <w:noBreakHyphen/>
      </w:r>
      <w:r w:rsidRPr="00EE30CA">
        <w:rPr>
          <w:rFonts w:cs="Times New Roman"/>
        </w:rPr>
        <w:t xml:space="preserve">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otherwise be provided in such resolution, such sinking fund shall be a fund for all such bonds without distinction or priority.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110.</w:t>
      </w:r>
      <w:r w:rsidR="00142CA6" w:rsidRPr="00EE30CA">
        <w:rPr>
          <w:rFonts w:cs="Times New Roman"/>
        </w:rPr>
        <w:t xml:space="preserve"> All money received deemed trust funds;  investment thereof.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resolution authorizing the bonds of any issue may provide that any of such money may be temporarily invested in securities authorized by </w:t>
      </w:r>
      <w:r w:rsidR="00EE30CA" w:rsidRPr="00EE30CA">
        <w:rPr>
          <w:rFonts w:cs="Times New Roman"/>
        </w:rPr>
        <w:t xml:space="preserve">Sections </w:t>
      </w:r>
      <w:r w:rsidRPr="00EE30CA">
        <w:rPr>
          <w:rFonts w:cs="Times New Roman"/>
        </w:rPr>
        <w:t>6</w:t>
      </w:r>
      <w:r w:rsidR="00EE30CA" w:rsidRPr="00EE30CA">
        <w:rPr>
          <w:rFonts w:cs="Times New Roman"/>
        </w:rPr>
        <w:noBreakHyphen/>
      </w:r>
      <w:r w:rsidRPr="00EE30CA">
        <w:rPr>
          <w:rFonts w:cs="Times New Roman"/>
        </w:rPr>
        <w:t>5</w:t>
      </w:r>
      <w:r w:rsidR="00EE30CA" w:rsidRPr="00EE30CA">
        <w:rPr>
          <w:rFonts w:cs="Times New Roman"/>
        </w:rPr>
        <w:noBreakHyphen/>
      </w:r>
      <w:r w:rsidRPr="00EE30CA">
        <w:rPr>
          <w:rFonts w:cs="Times New Roman"/>
        </w:rPr>
        <w:t>10 to 6</w:t>
      </w:r>
      <w:r w:rsidR="00EE30CA" w:rsidRPr="00EE30CA">
        <w:rPr>
          <w:rFonts w:cs="Times New Roman"/>
        </w:rPr>
        <w:noBreakHyphen/>
      </w:r>
      <w:r w:rsidRPr="00EE30CA">
        <w:rPr>
          <w:rFonts w:cs="Times New Roman"/>
        </w:rPr>
        <w:t>5</w:t>
      </w:r>
      <w:r w:rsidR="00EE30CA" w:rsidRPr="00EE30CA">
        <w:rPr>
          <w:rFonts w:cs="Times New Roman"/>
        </w:rPr>
        <w:noBreakHyphen/>
      </w:r>
      <w:r w:rsidRPr="00EE30CA">
        <w:rPr>
          <w:rFonts w:cs="Times New Roman"/>
        </w:rPr>
        <w:t xml:space="preserve">40, pending the disbursement thereof and shall provide that any officer with whom, or any bank or trust company with which, such money shall be deposited shall act as trustee of such money and shall hold and apply the money for the purposes hereof, subject to such regulations as this chapter and such resolution may provide.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120.</w:t>
      </w:r>
      <w:r w:rsidR="00142CA6" w:rsidRPr="00EE30CA">
        <w:rPr>
          <w:rFonts w:cs="Times New Roman"/>
        </w:rPr>
        <w:t xml:space="preserve"> Rights of bondholders.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130.</w:t>
      </w:r>
      <w:r w:rsidR="00142CA6" w:rsidRPr="00EE30CA">
        <w:rPr>
          <w:rFonts w:cs="Times New Roman"/>
        </w:rPr>
        <w:t xml:space="preserve"> Bonds as negotiable instruments.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Notwithstanding any of the foregoing provisions of this chapter or any recitals in any bonds issued under the provisions of this chapter, all revenue bonds and interest coupons appertaining thereto shall be and are hereby made negotiable instruments under the laws of this State.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140.</w:t>
      </w:r>
      <w:r w:rsidR="00142CA6" w:rsidRPr="00EE30CA">
        <w:rPr>
          <w:rFonts w:cs="Times New Roman"/>
        </w:rPr>
        <w:t xml:space="preserve"> Bonds as legal investments.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with and received by any State or municipal officer or any agency or political subdivision of the State for any purpose for which the deposit of bonds or obligations of the State is now or may hereafter be authorized by law.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150.</w:t>
      </w:r>
      <w:r w:rsidR="00142CA6" w:rsidRPr="00EE30CA">
        <w:rPr>
          <w:rFonts w:cs="Times New Roman"/>
        </w:rPr>
        <w:t xml:space="preserve"> Security for bonds.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160.</w:t>
      </w:r>
      <w:r w:rsidR="00142CA6" w:rsidRPr="00EE30CA">
        <w:rPr>
          <w:rFonts w:cs="Times New Roman"/>
        </w:rPr>
        <w:t xml:space="preserve"> Liability of State and Authority;  expenses of Authority.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170.</w:t>
      </w:r>
      <w:r w:rsidR="00142CA6" w:rsidRPr="00EE30CA">
        <w:rPr>
          <w:rFonts w:cs="Times New Roman"/>
        </w:rPr>
        <w:t xml:space="preserve"> Exemption of bonds from taxation.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The principal of and interest on bonds issued pursuant to this chapter shall have the tax exempt status prescribed by </w:t>
      </w:r>
      <w:r w:rsidR="00EE30CA" w:rsidRPr="00EE30CA">
        <w:rPr>
          <w:rFonts w:cs="Times New Roman"/>
        </w:rPr>
        <w:t xml:space="preserve">Section </w:t>
      </w:r>
      <w:r w:rsidRPr="00EE30CA">
        <w:rPr>
          <w:rFonts w:cs="Times New Roman"/>
        </w:rPr>
        <w:t>12</w:t>
      </w:r>
      <w:r w:rsidR="00EE30CA" w:rsidRPr="00EE30CA">
        <w:rPr>
          <w:rFonts w:cs="Times New Roman"/>
        </w:rPr>
        <w:noBreakHyphen/>
      </w:r>
      <w:r w:rsidRPr="00EE30CA">
        <w:rPr>
          <w:rFonts w:cs="Times New Roman"/>
        </w:rPr>
        <w:t>1</w:t>
      </w:r>
      <w:r w:rsidR="00EE30CA" w:rsidRPr="00EE30CA">
        <w:rPr>
          <w:rFonts w:cs="Times New Roman"/>
        </w:rPr>
        <w:noBreakHyphen/>
      </w:r>
      <w:r w:rsidRPr="00EE30CA">
        <w:rPr>
          <w:rFonts w:cs="Times New Roman"/>
        </w:rPr>
        <w:t xml:space="preserve">60.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b/>
        </w:rPr>
        <w:t xml:space="preserve">SECTION </w:t>
      </w:r>
      <w:r w:rsidR="00142CA6" w:rsidRPr="00EE30CA">
        <w:rPr>
          <w:rFonts w:cs="Times New Roman"/>
          <w:b/>
        </w:rPr>
        <w:t>59</w:t>
      </w:r>
      <w:r w:rsidRPr="00EE30CA">
        <w:rPr>
          <w:rFonts w:cs="Times New Roman"/>
          <w:b/>
        </w:rPr>
        <w:noBreakHyphen/>
      </w:r>
      <w:r w:rsidR="00142CA6" w:rsidRPr="00EE30CA">
        <w:rPr>
          <w:rFonts w:cs="Times New Roman"/>
          <w:b/>
        </w:rPr>
        <w:t>115</w:t>
      </w:r>
      <w:r w:rsidRPr="00EE30CA">
        <w:rPr>
          <w:rFonts w:cs="Times New Roman"/>
          <w:b/>
        </w:rPr>
        <w:noBreakHyphen/>
      </w:r>
      <w:r w:rsidR="00142CA6" w:rsidRPr="00EE30CA">
        <w:rPr>
          <w:rFonts w:cs="Times New Roman"/>
          <w:b/>
        </w:rPr>
        <w:t>180.</w:t>
      </w:r>
      <w:r w:rsidR="00142CA6" w:rsidRPr="00EE30CA">
        <w:rPr>
          <w:rFonts w:cs="Times New Roman"/>
        </w:rPr>
        <w:t xml:space="preserve"> Annual report of Authority;  audit. </w:t>
      </w:r>
    </w:p>
    <w:p w:rsid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30CA" w:rsidRPr="00EE30CA" w:rsidRDefault="00142CA6"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E30CA">
        <w:rPr>
          <w:rFonts w:cs="Times New Roman"/>
        </w:rPr>
        <w:t xml:space="preserve">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 </w:t>
      </w:r>
    </w:p>
    <w:p w:rsidR="00EE30CA" w:rsidRPr="00EE30CA" w:rsidRDefault="00EE30CA"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E30CA" w:rsidRDefault="00184435" w:rsidP="00EE3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E30CA" w:rsidSect="00EE30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0CA" w:rsidRDefault="00EE30CA" w:rsidP="00EE30CA">
      <w:r>
        <w:separator/>
      </w:r>
    </w:p>
  </w:endnote>
  <w:endnote w:type="continuationSeparator" w:id="0">
    <w:p w:rsidR="00EE30CA" w:rsidRDefault="00EE30CA" w:rsidP="00EE30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CA" w:rsidRPr="00EE30CA" w:rsidRDefault="00EE30CA" w:rsidP="00EE30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CA" w:rsidRPr="00EE30CA" w:rsidRDefault="00EE30CA" w:rsidP="00EE30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CA" w:rsidRPr="00EE30CA" w:rsidRDefault="00EE30CA" w:rsidP="00EE30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0CA" w:rsidRDefault="00EE30CA" w:rsidP="00EE30CA">
      <w:r>
        <w:separator/>
      </w:r>
    </w:p>
  </w:footnote>
  <w:footnote w:type="continuationSeparator" w:id="0">
    <w:p w:rsidR="00EE30CA" w:rsidRDefault="00EE30CA" w:rsidP="00EE3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CA" w:rsidRPr="00EE30CA" w:rsidRDefault="00EE30CA" w:rsidP="00EE30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CA" w:rsidRPr="00EE30CA" w:rsidRDefault="00EE30CA" w:rsidP="00EE30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CA" w:rsidRPr="00EE30CA" w:rsidRDefault="00EE30CA" w:rsidP="00EE30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2CA6"/>
    <w:rsid w:val="00142CA6"/>
    <w:rsid w:val="00184435"/>
    <w:rsid w:val="00817EA2"/>
    <w:rsid w:val="00984908"/>
    <w:rsid w:val="00B242CC"/>
    <w:rsid w:val="00C43F44"/>
    <w:rsid w:val="00CA6A37"/>
    <w:rsid w:val="00EE30CA"/>
    <w:rsid w:val="00F45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30CA"/>
    <w:rPr>
      <w:rFonts w:ascii="Tahoma" w:hAnsi="Tahoma" w:cs="Tahoma"/>
      <w:sz w:val="16"/>
      <w:szCs w:val="16"/>
    </w:rPr>
  </w:style>
  <w:style w:type="character" w:customStyle="1" w:styleId="BalloonTextChar">
    <w:name w:val="Balloon Text Char"/>
    <w:basedOn w:val="DefaultParagraphFont"/>
    <w:link w:val="BalloonText"/>
    <w:uiPriority w:val="99"/>
    <w:semiHidden/>
    <w:rsid w:val="00EE30CA"/>
    <w:rPr>
      <w:rFonts w:ascii="Tahoma" w:hAnsi="Tahoma" w:cs="Tahoma"/>
      <w:sz w:val="16"/>
      <w:szCs w:val="16"/>
    </w:rPr>
  </w:style>
  <w:style w:type="paragraph" w:styleId="Header">
    <w:name w:val="header"/>
    <w:basedOn w:val="Normal"/>
    <w:link w:val="HeaderChar"/>
    <w:uiPriority w:val="99"/>
    <w:semiHidden/>
    <w:unhideWhenUsed/>
    <w:rsid w:val="00EE30CA"/>
    <w:pPr>
      <w:tabs>
        <w:tab w:val="center" w:pos="4680"/>
        <w:tab w:val="right" w:pos="9360"/>
      </w:tabs>
    </w:pPr>
  </w:style>
  <w:style w:type="character" w:customStyle="1" w:styleId="HeaderChar">
    <w:name w:val="Header Char"/>
    <w:basedOn w:val="DefaultParagraphFont"/>
    <w:link w:val="Header"/>
    <w:uiPriority w:val="99"/>
    <w:semiHidden/>
    <w:rsid w:val="00EE30CA"/>
  </w:style>
  <w:style w:type="paragraph" w:styleId="Footer">
    <w:name w:val="footer"/>
    <w:basedOn w:val="Normal"/>
    <w:link w:val="FooterChar"/>
    <w:uiPriority w:val="99"/>
    <w:semiHidden/>
    <w:unhideWhenUsed/>
    <w:rsid w:val="00EE30CA"/>
    <w:pPr>
      <w:tabs>
        <w:tab w:val="center" w:pos="4680"/>
        <w:tab w:val="right" w:pos="9360"/>
      </w:tabs>
    </w:pPr>
  </w:style>
  <w:style w:type="character" w:customStyle="1" w:styleId="FooterChar">
    <w:name w:val="Footer Char"/>
    <w:basedOn w:val="DefaultParagraphFont"/>
    <w:link w:val="Footer"/>
    <w:uiPriority w:val="99"/>
    <w:semiHidden/>
    <w:rsid w:val="00EE30CA"/>
  </w:style>
  <w:style w:type="character" w:styleId="Hyperlink">
    <w:name w:val="Hyperlink"/>
    <w:basedOn w:val="DefaultParagraphFont"/>
    <w:semiHidden/>
    <w:rsid w:val="009849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3558</Words>
  <Characters>20284</Characters>
  <Application>Microsoft Office Word</Application>
  <DocSecurity>0</DocSecurity>
  <Lines>169</Lines>
  <Paragraphs>47</Paragraphs>
  <ScaleCrop>false</ScaleCrop>
  <Company>LPITS</Company>
  <LinksUpToDate>false</LinksUpToDate>
  <CharactersWithSpaces>23795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2009-12-16T15:28:00Z</dcterms:created>
  <dcterms:modified xsi:type="dcterms:W3CDTF">2009-12-22T19:00:00Z</dcterms:modified>
</cp:coreProperties>
</file>