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1D7" w:rsidRDefault="005671D7">
      <w:pPr>
        <w:jc w:val="center"/>
      </w:pPr>
      <w:r>
        <w:t>DISCLAIMER</w:t>
      </w:r>
    </w:p>
    <w:p w:rsidR="005671D7" w:rsidRDefault="005671D7"/>
    <w:p w:rsidR="005671D7" w:rsidRDefault="005671D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671D7" w:rsidRDefault="005671D7"/>
    <w:p w:rsidR="005671D7" w:rsidRDefault="005671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71D7" w:rsidRDefault="005671D7"/>
    <w:p w:rsidR="005671D7" w:rsidRDefault="005671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71D7" w:rsidRDefault="005671D7"/>
    <w:p w:rsidR="005671D7" w:rsidRDefault="005671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71D7" w:rsidRDefault="005671D7"/>
    <w:p w:rsidR="005671D7" w:rsidRDefault="005671D7">
      <w:pPr>
        <w:rPr>
          <w:rFonts w:cs="Times New Roman"/>
        </w:rPr>
      </w:pPr>
      <w:r>
        <w:rPr>
          <w:rFonts w:cs="Times New Roman"/>
        </w:rPr>
        <w:br w:type="page"/>
      </w:r>
    </w:p>
    <w:p w:rsid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1F91">
        <w:rPr>
          <w:rFonts w:cs="Times New Roman"/>
        </w:rPr>
        <w:t>CHAPTER 149.</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F1F91">
        <w:rPr>
          <w:rFonts w:cs="Times New Roman"/>
        </w:rPr>
        <w:t xml:space="preserve"> LEGISLATIVE INCENTIVES FOR FUTURE EXCELLENCE (LIFE) SCHOLARSHIPS</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10.</w:t>
      </w:r>
      <w:r w:rsidR="00F60B7A" w:rsidRPr="007F1F91">
        <w:rPr>
          <w:rFonts w:cs="Times New Roman"/>
        </w:rPr>
        <w:t xml:space="preserve"> LIFE scholarships established;  public or independent institution defined;  tuition.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7F1F91" w:rsidRPr="007F1F91">
        <w:rPr>
          <w:rFonts w:cs="Times New Roman"/>
        </w:rPr>
        <w:noBreakHyphen/>
      </w:r>
      <w:r w:rsidRPr="007F1F91">
        <w:rPr>
          <w:rFonts w:cs="Times New Roman"/>
        </w:rPr>
        <w:t>year public or independent institutions as defined in subsection (B), and to cover the cost of attendance up to a maximum of one thousand dollars a year to eligible resident students attending two</w:t>
      </w:r>
      <w:r w:rsidR="007F1F91" w:rsidRPr="007F1F91">
        <w:rPr>
          <w:rFonts w:cs="Times New Roman"/>
        </w:rPr>
        <w:noBreakHyphen/>
      </w:r>
      <w:r w:rsidRPr="007F1F91">
        <w:rPr>
          <w:rFonts w:cs="Times New Roman"/>
        </w:rPr>
        <w:t xml:space="preserve">year public or independent institutions as defined in subsection (B).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(B) For purposes of this chapter, a </w:t>
      </w:r>
      <w:r w:rsidR="007F1F91" w:rsidRPr="007F1F91">
        <w:rPr>
          <w:rFonts w:cs="Times New Roman"/>
        </w:rPr>
        <w:t>“</w:t>
      </w:r>
      <w:r w:rsidRPr="007F1F91">
        <w:rPr>
          <w:rFonts w:cs="Times New Roman"/>
        </w:rPr>
        <w:t>public or independent institution</w:t>
      </w:r>
      <w:r w:rsidR="007F1F91" w:rsidRPr="007F1F91">
        <w:rPr>
          <w:rFonts w:cs="Times New Roman"/>
        </w:rPr>
        <w:t>”</w:t>
      </w:r>
      <w:r w:rsidRPr="007F1F91">
        <w:rPr>
          <w:rFonts w:cs="Times New Roman"/>
        </w:rPr>
        <w:t xml:space="preserve"> which a student may attend to receive a LIFE Scholarship includes the following: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(1) a South Carolina public institution defined in Section 59</w:t>
      </w:r>
      <w:r w:rsidR="007F1F91" w:rsidRPr="007F1F91">
        <w:rPr>
          <w:rFonts w:cs="Times New Roman"/>
        </w:rPr>
        <w:noBreakHyphen/>
      </w:r>
      <w:r w:rsidRPr="007F1F91">
        <w:rPr>
          <w:rFonts w:cs="Times New Roman"/>
        </w:rPr>
        <w:t>103</w:t>
      </w:r>
      <w:r w:rsidR="007F1F91" w:rsidRPr="007F1F91">
        <w:rPr>
          <w:rFonts w:cs="Times New Roman"/>
        </w:rPr>
        <w:noBreakHyphen/>
      </w:r>
      <w:r w:rsidRPr="007F1F91">
        <w:rPr>
          <w:rFonts w:cs="Times New Roman"/>
        </w:rPr>
        <w:t>5 and an independent institution as defined in Section 59</w:t>
      </w:r>
      <w:r w:rsidR="007F1F91" w:rsidRPr="007F1F91">
        <w:rPr>
          <w:rFonts w:cs="Times New Roman"/>
        </w:rPr>
        <w:noBreakHyphen/>
      </w:r>
      <w:r w:rsidRPr="007F1F91">
        <w:rPr>
          <w:rFonts w:cs="Times New Roman"/>
        </w:rPr>
        <w:t>113</w:t>
      </w:r>
      <w:r w:rsidR="007F1F91" w:rsidRPr="007F1F91">
        <w:rPr>
          <w:rFonts w:cs="Times New Roman"/>
        </w:rPr>
        <w:noBreakHyphen/>
      </w:r>
      <w:r w:rsidRPr="007F1F91">
        <w:rPr>
          <w:rFonts w:cs="Times New Roman"/>
        </w:rPr>
        <w:t xml:space="preserve">50.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(2) a public or independent bachelor</w:t>
      </w:r>
      <w:r w:rsidR="007F1F91" w:rsidRPr="007F1F91">
        <w:rPr>
          <w:rFonts w:cs="Times New Roman"/>
        </w:rPr>
        <w:t>’</w:t>
      </w:r>
      <w:r w:rsidRPr="007F1F91">
        <w:rPr>
          <w:rFonts w:cs="Times New Roman"/>
        </w:rPr>
        <w:t>s level institution chartered before 1962 whose major campus and headquarters are located within South Carolina;  or an independent bachelor</w:t>
      </w:r>
      <w:r w:rsidR="007F1F91" w:rsidRPr="007F1F91">
        <w:rPr>
          <w:rFonts w:cs="Times New Roman"/>
        </w:rPr>
        <w:t>’</w:t>
      </w:r>
      <w:r w:rsidRPr="007F1F91">
        <w:rPr>
          <w:rFonts w:cs="Times New Roman"/>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7F1F91" w:rsidRPr="007F1F91">
        <w:rPr>
          <w:rFonts w:cs="Times New Roman"/>
        </w:rPr>
        <w:t>“</w:t>
      </w:r>
      <w:r w:rsidRPr="007F1F91">
        <w:rPr>
          <w:rFonts w:cs="Times New Roman"/>
        </w:rPr>
        <w:t>public or independent institution</w:t>
      </w:r>
      <w:r w:rsidR="007F1F91" w:rsidRPr="007F1F91">
        <w:rPr>
          <w:rFonts w:cs="Times New Roman"/>
        </w:rPr>
        <w:t>”</w:t>
      </w:r>
      <w:r w:rsidRPr="007F1F91">
        <w:rPr>
          <w:rFonts w:cs="Times New Roman"/>
        </w:rPr>
        <w:t xml:space="preserve"> for purposes of this chapter.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(C) These LIFE Scholarships must be granted and awarded as provided in this chapter.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(D) Beginning with school year 2000</w:t>
      </w:r>
      <w:r w:rsidR="007F1F91" w:rsidRPr="007F1F91">
        <w:rPr>
          <w:rFonts w:cs="Times New Roman"/>
        </w:rPr>
        <w:noBreakHyphen/>
      </w:r>
      <w:r w:rsidRPr="007F1F91">
        <w:rPr>
          <w:rFonts w:cs="Times New Roman"/>
        </w:rPr>
        <w:t>2001, the annual amount of a LIFE Scholarship for eligible resident students attending a four</w:t>
      </w:r>
      <w:r w:rsidR="007F1F91" w:rsidRPr="007F1F91">
        <w:rPr>
          <w:rFonts w:cs="Times New Roman"/>
        </w:rPr>
        <w:noBreakHyphen/>
      </w:r>
      <w:r w:rsidRPr="007F1F91">
        <w:rPr>
          <w:rFonts w:cs="Times New Roman"/>
        </w:rPr>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7F1F91" w:rsidRPr="007F1F91">
        <w:rPr>
          <w:rFonts w:cs="Times New Roman"/>
        </w:rPr>
        <w:noBreakHyphen/>
      </w:r>
      <w:r w:rsidRPr="007F1F91">
        <w:rPr>
          <w:rFonts w:cs="Times New Roman"/>
        </w:rPr>
        <w:t xml:space="preserve">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(E)(1) Beginning with school year 2002</w:t>
      </w:r>
      <w:r w:rsidR="007F1F91" w:rsidRPr="007F1F91">
        <w:rPr>
          <w:rFonts w:cs="Times New Roman"/>
        </w:rPr>
        <w:noBreakHyphen/>
      </w:r>
      <w:r w:rsidRPr="007F1F91">
        <w:rPr>
          <w:rFonts w:cs="Times New Roman"/>
        </w:rPr>
        <w:t>2003, the annual amount of a LIFE Scholarship for eligible resident students attending a four</w:t>
      </w:r>
      <w:r w:rsidR="007F1F91" w:rsidRPr="007F1F91">
        <w:rPr>
          <w:rFonts w:cs="Times New Roman"/>
        </w:rPr>
        <w:noBreakHyphen/>
      </w:r>
      <w:r w:rsidRPr="007F1F91">
        <w:rPr>
          <w:rFonts w:cs="Times New Roman"/>
        </w:rPr>
        <w:t xml:space="preserve">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 </w:t>
      </w: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(2) In addition, and notwithstanding the provisions of subsection (D) above, beginning with school year 2002</w:t>
      </w:r>
      <w:r w:rsidR="007F1F91" w:rsidRPr="007F1F91">
        <w:rPr>
          <w:rFonts w:cs="Times New Roman"/>
        </w:rPr>
        <w:noBreakHyphen/>
      </w:r>
      <w:r w:rsidRPr="007F1F91">
        <w:rPr>
          <w:rFonts w:cs="Times New Roman"/>
        </w:rPr>
        <w:t>2003, eligible resident students attending two</w:t>
      </w:r>
      <w:r w:rsidR="007F1F91" w:rsidRPr="007F1F91">
        <w:rPr>
          <w:rFonts w:cs="Times New Roman"/>
        </w:rPr>
        <w:noBreakHyphen/>
      </w:r>
      <w:r w:rsidRPr="007F1F91">
        <w:rPr>
          <w:rFonts w:cs="Times New Roman"/>
        </w:rPr>
        <w:t>year independent institutions may not receive an annual LIFE scholarship of more than the maximum cost of tuition at two</w:t>
      </w:r>
      <w:r w:rsidR="007F1F91" w:rsidRPr="007F1F91">
        <w:rPr>
          <w:rFonts w:cs="Times New Roman"/>
        </w:rPr>
        <w:noBreakHyphen/>
      </w:r>
      <w:r w:rsidRPr="007F1F91">
        <w:rPr>
          <w:rFonts w:cs="Times New Roman"/>
        </w:rPr>
        <w:t>year regional public institutions for thirty credit hours a year or its equivalent.  An eligible student attending a two</w:t>
      </w:r>
      <w:r w:rsidR="007F1F91" w:rsidRPr="007F1F91">
        <w:rPr>
          <w:rFonts w:cs="Times New Roman"/>
        </w:rPr>
        <w:noBreakHyphen/>
      </w:r>
      <w:r w:rsidRPr="007F1F91">
        <w:rPr>
          <w:rFonts w:cs="Times New Roman"/>
        </w:rPr>
        <w:t xml:space="preserve">year public or independent institution or technical college shall receive the three hundred dollar book allowance in addition to his cost of tuition.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1D7" w:rsidRDefault="005671D7"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15.</w:t>
      </w:r>
      <w:r w:rsidR="00F60B7A" w:rsidRPr="007F1F91">
        <w:rPr>
          <w:rFonts w:cs="Times New Roman"/>
        </w:rPr>
        <w:t xml:space="preserve"> Additional LIFE Scholarship stipend.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(A) A resident student who is at least a sophomore attending a four</w:t>
      </w:r>
      <w:r w:rsidR="007F1F91" w:rsidRPr="007F1F91">
        <w:rPr>
          <w:rFonts w:cs="Times New Roman"/>
        </w:rPr>
        <w:noBreakHyphen/>
      </w:r>
      <w:r w:rsidRPr="007F1F91">
        <w:rPr>
          <w:rFonts w:cs="Times New Roman"/>
        </w:rPr>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7F1F91" w:rsidRPr="007F1F91">
        <w:rPr>
          <w:rFonts w:cs="Times New Roman"/>
        </w:rPr>
        <w:noBreakHyphen/>
      </w:r>
      <w:r w:rsidRPr="007F1F91">
        <w:rPr>
          <w:rFonts w:cs="Times New Roman"/>
        </w:rPr>
        <w:t>year degree program, or for not more than four additional years of instruction, including his sophomore year, if enrolled in a five</w:t>
      </w:r>
      <w:r w:rsidR="007F1F91" w:rsidRPr="007F1F91">
        <w:rPr>
          <w:rFonts w:cs="Times New Roman"/>
        </w:rPr>
        <w:noBreakHyphen/>
      </w:r>
      <w:r w:rsidRPr="007F1F91">
        <w:rPr>
          <w:rFonts w:cs="Times New Roman"/>
        </w:rPr>
        <w:t xml:space="preserve">year degree program or a 3 plus 2 program.  In addition, during his freshman year, the student must have successfully completed a total of at least fourteen credit hours of instruction in mathematics courses, or life and physical science courses, or a </w:t>
      </w:r>
      <w:r w:rsidRPr="007F1F91">
        <w:rPr>
          <w:rFonts w:cs="Times New Roman"/>
        </w:rPr>
        <w:lastRenderedPageBreak/>
        <w:t>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7F1F91" w:rsidRPr="007F1F91">
        <w:rPr>
          <w:rFonts w:cs="Times New Roman"/>
        </w:rPr>
        <w:t>’</w:t>
      </w:r>
      <w:r w:rsidRPr="007F1F91">
        <w:rPr>
          <w:rFonts w:cs="Times New Roman"/>
        </w:rPr>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(C) If the additional LIFE Scholarship stipend is lost, it may be regained in the same manner the underlying LIFE Scholarship is regained if lost.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1D7" w:rsidRDefault="005671D7"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20.</w:t>
      </w:r>
      <w:r w:rsidR="00F60B7A" w:rsidRPr="007F1F91">
        <w:rPr>
          <w:rFonts w:cs="Times New Roman"/>
        </w:rPr>
        <w:t xml:space="preserve"> Residency requirements for eligibility;  recipients of Palmetto Fellows Scholarships.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(A) To be eligible for a LIFE Scholarship, a student must be considered a resident of this State as provided in this chapter.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(B) A student attending such a public or independent institution of this State and who is seeking a LIFE Scholarship as a freshman meets the residency requirements of this chapter if he meets the requirements of Section 59</w:t>
      </w:r>
      <w:r w:rsidR="007F1F91" w:rsidRPr="007F1F91">
        <w:rPr>
          <w:rFonts w:cs="Times New Roman"/>
        </w:rPr>
        <w:noBreakHyphen/>
      </w:r>
      <w:r w:rsidRPr="007F1F91">
        <w:rPr>
          <w:rFonts w:cs="Times New Roman"/>
        </w:rPr>
        <w:t>149</w:t>
      </w:r>
      <w:r w:rsidR="007F1F91" w:rsidRPr="007F1F91">
        <w:rPr>
          <w:rFonts w:cs="Times New Roman"/>
        </w:rPr>
        <w:noBreakHyphen/>
      </w:r>
      <w:r w:rsidRPr="007F1F91">
        <w:rPr>
          <w:rFonts w:cs="Times New Roman"/>
        </w:rPr>
        <w:t>50(A) in regard to high school or home school graduation requirements and is classified as a resident of South Carolina for in</w:t>
      </w:r>
      <w:r w:rsidR="007F1F91" w:rsidRPr="007F1F91">
        <w:rPr>
          <w:rFonts w:cs="Times New Roman"/>
        </w:rPr>
        <w:noBreakHyphen/>
      </w:r>
      <w:r w:rsidRPr="007F1F91">
        <w:rPr>
          <w:rFonts w:cs="Times New Roman"/>
        </w:rPr>
        <w:t xml:space="preserve">state tuition purposes under Chapter 112 of this title at the time of enrollment at the institution. </w:t>
      </w: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(C) Students receiving a Palmetto Fellows Scholarship are not eligible for a LIFE Scholarship under this chapter.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30.</w:t>
      </w:r>
      <w:r w:rsidR="00F60B7A" w:rsidRPr="007F1F91">
        <w:rPr>
          <w:rFonts w:cs="Times New Roman"/>
        </w:rPr>
        <w:t xml:space="preserve"> Full</w:t>
      </w:r>
      <w:r w:rsidRPr="007F1F91">
        <w:rPr>
          <w:rFonts w:cs="Times New Roman"/>
        </w:rPr>
        <w:noBreakHyphen/>
      </w:r>
      <w:r w:rsidR="00F60B7A" w:rsidRPr="007F1F91">
        <w:rPr>
          <w:rFonts w:cs="Times New Roman"/>
        </w:rPr>
        <w:t xml:space="preserve">time enrollment requirement.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Full</w:t>
      </w:r>
      <w:r w:rsidR="007F1F91" w:rsidRPr="007F1F91">
        <w:rPr>
          <w:rFonts w:cs="Times New Roman"/>
        </w:rPr>
        <w:noBreakHyphen/>
      </w:r>
      <w:r w:rsidRPr="007F1F91">
        <w:rPr>
          <w:rFonts w:cs="Times New Roman"/>
        </w:rPr>
        <w:t>time enrollment as defined in Title IV of the Federal Higher Education Act is a requirement for eligibility.  The student must be admitted, enrolled, and classified as a degree</w:t>
      </w:r>
      <w:r w:rsidR="007F1F91" w:rsidRPr="007F1F91">
        <w:rPr>
          <w:rFonts w:cs="Times New Roman"/>
        </w:rPr>
        <w:noBreakHyphen/>
      </w:r>
      <w:r w:rsidRPr="007F1F91">
        <w:rPr>
          <w:rFonts w:cs="Times New Roman"/>
        </w:rPr>
        <w:t xml:space="preserve">seeking undergraduate student.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40.</w:t>
      </w:r>
      <w:r w:rsidR="00F60B7A" w:rsidRPr="007F1F91">
        <w:rPr>
          <w:rFonts w:cs="Times New Roman"/>
        </w:rPr>
        <w:t xml:space="preserve"> Scholarships not to exceed cost of attendance.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These LIFE Scholarships in combination with all other grants and scholarships shall not exceed the cost of attendance at the particular institutions referenced in Section 59</w:t>
      </w:r>
      <w:r w:rsidR="007F1F91" w:rsidRPr="007F1F91">
        <w:rPr>
          <w:rFonts w:cs="Times New Roman"/>
        </w:rPr>
        <w:noBreakHyphen/>
      </w:r>
      <w:r w:rsidRPr="007F1F91">
        <w:rPr>
          <w:rFonts w:cs="Times New Roman"/>
        </w:rPr>
        <w:t>149</w:t>
      </w:r>
      <w:r w:rsidR="007F1F91" w:rsidRPr="007F1F91">
        <w:rPr>
          <w:rFonts w:cs="Times New Roman"/>
        </w:rPr>
        <w:noBreakHyphen/>
      </w:r>
      <w:r w:rsidRPr="007F1F91">
        <w:rPr>
          <w:rFonts w:cs="Times New Roman"/>
        </w:rPr>
        <w:t xml:space="preserve">10.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50.</w:t>
      </w:r>
      <w:r w:rsidR="00F60B7A" w:rsidRPr="007F1F91">
        <w:rPr>
          <w:rFonts w:cs="Times New Roman"/>
        </w:rPr>
        <w:t xml:space="preserve"> Graduating classes covered;  cumulative grade point average requirements;  regaining eligibility;  eligibility for freshman beginning 2002</w:t>
      </w:r>
      <w:r w:rsidRPr="007F1F91">
        <w:rPr>
          <w:rFonts w:cs="Times New Roman"/>
        </w:rPr>
        <w:noBreakHyphen/>
      </w:r>
      <w:r w:rsidR="00F60B7A" w:rsidRPr="007F1F91">
        <w:rPr>
          <w:rFonts w:cs="Times New Roman"/>
        </w:rPr>
        <w:t xml:space="preserve">2003.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7F1F91" w:rsidRPr="007F1F91">
        <w:rPr>
          <w:rFonts w:cs="Times New Roman"/>
        </w:rPr>
        <w:noBreakHyphen/>
      </w:r>
      <w:r w:rsidRPr="007F1F91">
        <w:rPr>
          <w:rFonts w:cs="Times New Roman"/>
        </w:rPr>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7F1F91" w:rsidRPr="007F1F91">
        <w:rPr>
          <w:rFonts w:cs="Times New Roman"/>
        </w:rPr>
        <w:noBreakHyphen/>
      </w:r>
      <w:r w:rsidRPr="007F1F91">
        <w:rPr>
          <w:rFonts w:cs="Times New Roman"/>
        </w:rPr>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7F1F91" w:rsidRPr="007F1F91">
        <w:rPr>
          <w:rFonts w:cs="Times New Roman"/>
        </w:rPr>
        <w:noBreakHyphen/>
      </w:r>
      <w:r w:rsidRPr="007F1F91">
        <w:rPr>
          <w:rFonts w:cs="Times New Roman"/>
        </w:rPr>
        <w:t>of</w:t>
      </w:r>
      <w:r w:rsidR="007F1F91" w:rsidRPr="007F1F91">
        <w:rPr>
          <w:rFonts w:cs="Times New Roman"/>
        </w:rPr>
        <w:noBreakHyphen/>
      </w:r>
      <w:r w:rsidRPr="007F1F91">
        <w:rPr>
          <w:rFonts w:cs="Times New Roman"/>
        </w:rPr>
        <w:t>state high school may be used provided it is calculated pursuant to a state</w:t>
      </w:r>
      <w:r w:rsidR="007F1F91" w:rsidRPr="007F1F91">
        <w:rPr>
          <w:rFonts w:cs="Times New Roman"/>
        </w:rPr>
        <w:noBreakHyphen/>
      </w:r>
      <w:r w:rsidRPr="007F1F91">
        <w:rPr>
          <w:rFonts w:cs="Times New Roman"/>
        </w:rPr>
        <w:t>approved, standardized grading scale at the respective out</w:t>
      </w:r>
      <w:r w:rsidR="007F1F91" w:rsidRPr="007F1F91">
        <w:rPr>
          <w:rFonts w:cs="Times New Roman"/>
        </w:rPr>
        <w:noBreakHyphen/>
      </w:r>
      <w:r w:rsidRPr="007F1F91">
        <w:rPr>
          <w:rFonts w:cs="Times New Roman"/>
        </w:rPr>
        <w:t>of</w:t>
      </w:r>
      <w:r w:rsidR="007F1F91" w:rsidRPr="007F1F91">
        <w:rPr>
          <w:rFonts w:cs="Times New Roman"/>
        </w:rPr>
        <w:noBreakHyphen/>
      </w:r>
      <w:r w:rsidRPr="007F1F91">
        <w:rPr>
          <w:rFonts w:cs="Times New Roman"/>
        </w:rPr>
        <w:t>state high school.  If the Commission on Higher Education determines that a state</w:t>
      </w:r>
      <w:r w:rsidR="007F1F91" w:rsidRPr="007F1F91">
        <w:rPr>
          <w:rFonts w:cs="Times New Roman"/>
        </w:rPr>
        <w:noBreakHyphen/>
      </w:r>
      <w:r w:rsidRPr="007F1F91">
        <w:rPr>
          <w:rFonts w:cs="Times New Roman"/>
        </w:rPr>
        <w:t>approved standardized grading scale substantially deviates from the South Carolina Uniform Grading Scale, the state</w:t>
      </w:r>
      <w:r w:rsidR="007F1F91" w:rsidRPr="007F1F91">
        <w:rPr>
          <w:rFonts w:cs="Times New Roman"/>
        </w:rPr>
        <w:noBreakHyphen/>
      </w:r>
      <w:r w:rsidRPr="007F1F91">
        <w:rPr>
          <w:rFonts w:cs="Times New Roman"/>
        </w:rPr>
        <w:t xml:space="preserve">approved standardized grading scale shall not be used to meet the eligibility requirements for the LIFE Scholarship.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7F1F91" w:rsidRPr="007F1F91">
        <w:rPr>
          <w:rFonts w:cs="Times New Roman"/>
        </w:rPr>
        <w:noBreakHyphen/>
      </w:r>
      <w:r w:rsidRPr="007F1F91">
        <w:rPr>
          <w:rFonts w:cs="Times New Roman"/>
        </w:rPr>
        <w:t>149</w:t>
      </w:r>
      <w:r w:rsidR="007F1F91" w:rsidRPr="007F1F91">
        <w:rPr>
          <w:rFonts w:cs="Times New Roman"/>
        </w:rPr>
        <w:noBreakHyphen/>
      </w:r>
      <w:r w:rsidRPr="007F1F91">
        <w:rPr>
          <w:rFonts w:cs="Times New Roman"/>
        </w:rPr>
        <w:t>60.  The cumulative grade point average calculation, for purposes of LIFE scholarship eligibility, must be inclusive of the student</w:t>
      </w:r>
      <w:r w:rsidR="007F1F91" w:rsidRPr="007F1F91">
        <w:rPr>
          <w:rFonts w:cs="Times New Roman"/>
        </w:rPr>
        <w:t>’</w:t>
      </w:r>
      <w:r w:rsidRPr="007F1F91">
        <w:rPr>
          <w:rFonts w:cs="Times New Roman"/>
        </w:rPr>
        <w:t xml:space="preserve">s grade point average at all public or independent institutions attended by the student.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(D) Beginning with school year 2002</w:t>
      </w:r>
      <w:r w:rsidR="007F1F91" w:rsidRPr="007F1F91">
        <w:rPr>
          <w:rFonts w:cs="Times New Roman"/>
        </w:rPr>
        <w:noBreakHyphen/>
      </w:r>
      <w:r w:rsidRPr="007F1F91">
        <w:rPr>
          <w:rFonts w:cs="Times New Roman"/>
        </w:rPr>
        <w:t>2003, an entering freshman at a four</w:t>
      </w:r>
      <w:r w:rsidR="007F1F91" w:rsidRPr="007F1F91">
        <w:rPr>
          <w:rFonts w:cs="Times New Roman"/>
        </w:rPr>
        <w:noBreakHyphen/>
      </w:r>
      <w:r w:rsidRPr="007F1F91">
        <w:rPr>
          <w:rFonts w:cs="Times New Roman"/>
        </w:rPr>
        <w:t xml:space="preserve">year institution to be eligible for a LIFE Scholarship in addition to the other requirements of this chapter shall meet two of the following three criteria: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(1) have the grade point average required by this section;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(2) have the Scholastic Aptitude Test (SAT) or equivalent ACT score required by this section;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(3) be in the top thirty percent of his high school graduating class.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For home school students and students whose high school graduating class is less than fifty students, the Commission on Higher Education may define alternative criteria for students to meet the requirement of item (3). </w:t>
      </w: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After receipt of a LIFE Scholarship by an entering freshman beginning with school year 2002</w:t>
      </w:r>
      <w:r w:rsidR="007F1F91" w:rsidRPr="007F1F91">
        <w:rPr>
          <w:rFonts w:cs="Times New Roman"/>
        </w:rPr>
        <w:noBreakHyphen/>
      </w:r>
      <w:r w:rsidRPr="007F1F91">
        <w:rPr>
          <w:rFonts w:cs="Times New Roman"/>
        </w:rPr>
        <w:t xml:space="preserve">2003, a student shall meet the criteria established in this chapter to retain or regain the scholarship. </w:t>
      </w: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For an exceptionally gifted student who is accepted into college without having attended high school, the Commission on Higher Education shall define alternative criteria for the student to qualify for a LIFE Scholarship.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71D7" w:rsidRDefault="005671D7"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60.</w:t>
      </w:r>
      <w:r w:rsidR="00F60B7A" w:rsidRPr="007F1F91">
        <w:rPr>
          <w:rFonts w:cs="Times New Roman"/>
        </w:rPr>
        <w:t xml:space="preserve"> Duration of scholarship.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The student may receive a LIFE Scholarship for not more than ten semesters for a five</w:t>
      </w:r>
      <w:r w:rsidR="007F1F91" w:rsidRPr="007F1F91">
        <w:rPr>
          <w:rFonts w:cs="Times New Roman"/>
        </w:rPr>
        <w:noBreakHyphen/>
      </w:r>
      <w:r w:rsidRPr="007F1F91">
        <w:rPr>
          <w:rFonts w:cs="Times New Roman"/>
        </w:rPr>
        <w:t>year degree program, eight semesters for a four</w:t>
      </w:r>
      <w:r w:rsidR="007F1F91" w:rsidRPr="007F1F91">
        <w:rPr>
          <w:rFonts w:cs="Times New Roman"/>
        </w:rPr>
        <w:noBreakHyphen/>
      </w:r>
      <w:r w:rsidRPr="007F1F91">
        <w:rPr>
          <w:rFonts w:cs="Times New Roman"/>
        </w:rPr>
        <w:t>year degree program, or four semesters for a two</w:t>
      </w:r>
      <w:r w:rsidR="007F1F91" w:rsidRPr="007F1F91">
        <w:rPr>
          <w:rFonts w:cs="Times New Roman"/>
        </w:rPr>
        <w:noBreakHyphen/>
      </w:r>
      <w:r w:rsidRPr="007F1F91">
        <w:rPr>
          <w:rFonts w:cs="Times New Roman"/>
        </w:rPr>
        <w:t xml:space="preserve">year degree program.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70.</w:t>
      </w:r>
      <w:r w:rsidR="00F60B7A" w:rsidRPr="007F1F91">
        <w:rPr>
          <w:rFonts w:cs="Times New Roman"/>
        </w:rPr>
        <w:t xml:space="preserve"> Default on education loan.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80.</w:t>
      </w:r>
      <w:r w:rsidR="00F60B7A" w:rsidRPr="007F1F91">
        <w:rPr>
          <w:rFonts w:cs="Times New Roman"/>
        </w:rPr>
        <w:t xml:space="preserve"> Transfer to other eligible institution.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Students transferring from one eligible public or independent institution of this State to another are eligible for a LIFE Scholarship, if they continue to meet all eligibility requirements.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90.</w:t>
      </w:r>
      <w:r w:rsidR="00F60B7A" w:rsidRPr="007F1F91">
        <w:rPr>
          <w:rFonts w:cs="Times New Roman"/>
        </w:rPr>
        <w:t xml:space="preserve"> Adjudication of delinquency or for drug or alcohol offenses;  additional degrees.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(A) Students must not have been adjudicated delinquent or been convicted or pled guilty or nolo contendere to any felonies or any second or subsequent alcohol or drug</w:t>
      </w:r>
      <w:r w:rsidR="007F1F91" w:rsidRPr="007F1F91">
        <w:rPr>
          <w:rFonts w:cs="Times New Roman"/>
        </w:rPr>
        <w:noBreakHyphen/>
      </w:r>
      <w:r w:rsidRPr="007F1F91">
        <w:rPr>
          <w:rFonts w:cs="Times New Roman"/>
        </w:rPr>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7F1F91" w:rsidRPr="007F1F91">
        <w:rPr>
          <w:rFonts w:cs="Times New Roman"/>
        </w:rPr>
        <w:noBreakHyphen/>
      </w:r>
      <w:r w:rsidRPr="007F1F91">
        <w:rPr>
          <w:rFonts w:cs="Times New Roman"/>
        </w:rPr>
        <w:t xml:space="preserve">related misdemeanor offense nevertheless shall be eligible or continue to be eligible for such scholarships after the expiration of one academic year from the date of the adjudication, conviction, or plea. </w:t>
      </w: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(B) Regardless of the number of hours attempted, once the student has earned a bachelor</w:t>
      </w:r>
      <w:r w:rsidR="007F1F91" w:rsidRPr="007F1F91">
        <w:rPr>
          <w:rFonts w:cs="Times New Roman"/>
        </w:rPr>
        <w:t>’</w:t>
      </w:r>
      <w:r w:rsidRPr="007F1F91">
        <w:rPr>
          <w:rFonts w:cs="Times New Roman"/>
        </w:rPr>
        <w:t xml:space="preserve">s degree, he is ineligible for a LIFE Scholarship to seek another degree.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100.</w:t>
      </w:r>
      <w:r w:rsidR="00F60B7A" w:rsidRPr="007F1F91">
        <w:rPr>
          <w:rFonts w:cs="Times New Roman"/>
        </w:rPr>
        <w:t xml:space="preserve"> Scholarship eligibility for study</w:t>
      </w:r>
      <w:r w:rsidRPr="007F1F91">
        <w:rPr>
          <w:rFonts w:cs="Times New Roman"/>
        </w:rPr>
        <w:noBreakHyphen/>
      </w:r>
      <w:r w:rsidR="00F60B7A" w:rsidRPr="007F1F91">
        <w:rPr>
          <w:rFonts w:cs="Times New Roman"/>
        </w:rPr>
        <w:t>abroad or out</w:t>
      </w:r>
      <w:r w:rsidRPr="007F1F91">
        <w:rPr>
          <w:rFonts w:cs="Times New Roman"/>
        </w:rPr>
        <w:noBreakHyphen/>
      </w:r>
      <w:r w:rsidR="00F60B7A" w:rsidRPr="007F1F91">
        <w:rPr>
          <w:rFonts w:cs="Times New Roman"/>
        </w:rPr>
        <w:t>of</w:t>
      </w:r>
      <w:r w:rsidRPr="007F1F91">
        <w:rPr>
          <w:rFonts w:cs="Times New Roman"/>
        </w:rPr>
        <w:noBreakHyphen/>
      </w:r>
      <w:r w:rsidR="00F60B7A" w:rsidRPr="007F1F91">
        <w:rPr>
          <w:rFonts w:cs="Times New Roman"/>
        </w:rPr>
        <w:t xml:space="preserve">state program;  summer school.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Students enrolled in an eligible public or independent institution qualify for a LIFE Scholarship, even though they may not be physically present in South Carolina during all or part of the school term for which the LIFE Scholarship applies.  The student</w:t>
      </w:r>
      <w:r w:rsidR="007F1F91" w:rsidRPr="007F1F91">
        <w:rPr>
          <w:rFonts w:cs="Times New Roman"/>
        </w:rPr>
        <w:t>’</w:t>
      </w:r>
      <w:r w:rsidRPr="007F1F91">
        <w:rPr>
          <w:rFonts w:cs="Times New Roman"/>
        </w:rPr>
        <w:t>s institution must approve for credit a study</w:t>
      </w:r>
      <w:r w:rsidR="007F1F91" w:rsidRPr="007F1F91">
        <w:rPr>
          <w:rFonts w:cs="Times New Roman"/>
        </w:rPr>
        <w:noBreakHyphen/>
      </w:r>
      <w:r w:rsidRPr="007F1F91">
        <w:rPr>
          <w:rFonts w:cs="Times New Roman"/>
        </w:rPr>
        <w:t>abroad or out</w:t>
      </w:r>
      <w:r w:rsidR="007F1F91" w:rsidRPr="007F1F91">
        <w:rPr>
          <w:rFonts w:cs="Times New Roman"/>
        </w:rPr>
        <w:noBreakHyphen/>
      </w:r>
      <w:r w:rsidRPr="007F1F91">
        <w:rPr>
          <w:rFonts w:cs="Times New Roman"/>
        </w:rPr>
        <w:t>of</w:t>
      </w:r>
      <w:r w:rsidR="007F1F91" w:rsidRPr="007F1F91">
        <w:rPr>
          <w:rFonts w:cs="Times New Roman"/>
        </w:rPr>
        <w:noBreakHyphen/>
      </w:r>
      <w:r w:rsidRPr="007F1F91">
        <w:rPr>
          <w:rFonts w:cs="Times New Roman"/>
        </w:rPr>
        <w:t xml:space="preserve">state program.  Summer school may be substituted for one fall or spring semester in any year in a planned program of study.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110.</w:t>
      </w:r>
      <w:r w:rsidR="00F60B7A" w:rsidRPr="007F1F91">
        <w:rPr>
          <w:rFonts w:cs="Times New Roman"/>
        </w:rPr>
        <w:t xml:space="preserve"> Effect of credits exempted or earned prior to high school graduation on semester limits;  continuing education or remedial courses.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0B7A"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(A) Any credit hours attempted or earned before high school graduation, hours exempted by examination, or advanced placement credit hours do not count against the semester limits as provided in Section 59</w:t>
      </w:r>
      <w:r w:rsidR="007F1F91" w:rsidRPr="007F1F91">
        <w:rPr>
          <w:rFonts w:cs="Times New Roman"/>
        </w:rPr>
        <w:noBreakHyphen/>
      </w:r>
      <w:r w:rsidRPr="007F1F91">
        <w:rPr>
          <w:rFonts w:cs="Times New Roman"/>
        </w:rPr>
        <w:t>149</w:t>
      </w:r>
      <w:r w:rsidR="007F1F91" w:rsidRPr="007F1F91">
        <w:rPr>
          <w:rFonts w:cs="Times New Roman"/>
        </w:rPr>
        <w:noBreakHyphen/>
      </w:r>
      <w:r w:rsidRPr="007F1F91">
        <w:rPr>
          <w:rFonts w:cs="Times New Roman"/>
        </w:rPr>
        <w:t xml:space="preserve">60. </w:t>
      </w: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(B) No LIFE Scholarship funds may be applied to the costs of continuing education or remedial courses.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120.</w:t>
      </w:r>
      <w:r w:rsidR="00F60B7A" w:rsidRPr="007F1F91">
        <w:rPr>
          <w:rFonts w:cs="Times New Roman"/>
        </w:rPr>
        <w:t xml:space="preserve"> Funding to be carried forward.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Any funds appropriated by the General Assembly to the Commission on Higher Education or any other agency, department, or institution to provide funding for these LIFE Scholarships may be carried forward from fiscal year to fiscal year.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130.</w:t>
      </w:r>
      <w:r w:rsidR="00F60B7A" w:rsidRPr="007F1F91">
        <w:rPr>
          <w:rFonts w:cs="Times New Roman"/>
        </w:rPr>
        <w:t xml:space="preserve"> Promulgation of regulations and procedures;  monitoring grades to ensure accountability.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140.</w:t>
      </w:r>
      <w:r w:rsidR="00F60B7A" w:rsidRPr="007F1F91">
        <w:rPr>
          <w:rFonts w:cs="Times New Roman"/>
        </w:rPr>
        <w:t xml:space="preserve"> Enrollment reports.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All institutions participating in the LIFE Scholarship Program must report their enrollment and other relevant data as solicited by the Commission on Higher Education which may audit these institutions to ensure compliance with this provision.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150.</w:t>
      </w:r>
      <w:r w:rsidR="00F60B7A" w:rsidRPr="007F1F91">
        <w:rPr>
          <w:rFonts w:cs="Times New Roman"/>
        </w:rPr>
        <w:t xml:space="preserve"> Appropriation from general fund.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There is automatically appropriated from the general fund of the State whatever amount is necessary to provide to all eligible recipients the LIFE Scholarships authorized by this chapter.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b/>
        </w:rPr>
        <w:t xml:space="preserve">SECTION </w:t>
      </w:r>
      <w:r w:rsidR="00F60B7A" w:rsidRPr="007F1F91">
        <w:rPr>
          <w:rFonts w:cs="Times New Roman"/>
          <w:b/>
        </w:rPr>
        <w:t>59</w:t>
      </w:r>
      <w:r w:rsidRPr="007F1F91">
        <w:rPr>
          <w:rFonts w:cs="Times New Roman"/>
          <w:b/>
        </w:rPr>
        <w:noBreakHyphen/>
      </w:r>
      <w:r w:rsidR="00F60B7A" w:rsidRPr="007F1F91">
        <w:rPr>
          <w:rFonts w:cs="Times New Roman"/>
          <w:b/>
        </w:rPr>
        <w:t>149</w:t>
      </w:r>
      <w:r w:rsidRPr="007F1F91">
        <w:rPr>
          <w:rFonts w:cs="Times New Roman"/>
          <w:b/>
        </w:rPr>
        <w:noBreakHyphen/>
      </w:r>
      <w:r w:rsidR="00F60B7A" w:rsidRPr="007F1F91">
        <w:rPr>
          <w:rFonts w:cs="Times New Roman"/>
          <w:b/>
        </w:rPr>
        <w:t>160.</w:t>
      </w:r>
      <w:r w:rsidR="00F60B7A" w:rsidRPr="007F1F91">
        <w:rPr>
          <w:rFonts w:cs="Times New Roman"/>
        </w:rPr>
        <w:t xml:space="preserve"> Additional staff to administer scholarship program authorized. </w:t>
      </w:r>
    </w:p>
    <w:p w:rsid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F91" w:rsidRPr="007F1F91" w:rsidRDefault="00F60B7A"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F1F91">
        <w:rPr>
          <w:rFonts w:cs="Times New Roman"/>
        </w:rPr>
        <w:t xml:space="preserve">The Commission on Higher Education is authorized two additional FTEs to administer the LIFE Scholarship Program established by this chapter, the compensation for whom shall be provided from funds appropriated to the commission by the General Assembly. </w:t>
      </w:r>
    </w:p>
    <w:p w:rsidR="007F1F91" w:rsidRPr="007F1F91" w:rsidRDefault="007F1F91"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F1F91" w:rsidRDefault="00184435" w:rsidP="007F1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F1F91" w:rsidSect="007F1F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91" w:rsidRDefault="007F1F91" w:rsidP="007F1F91">
      <w:r>
        <w:separator/>
      </w:r>
    </w:p>
  </w:endnote>
  <w:endnote w:type="continuationSeparator" w:id="0">
    <w:p w:rsidR="007F1F91" w:rsidRDefault="007F1F91" w:rsidP="007F1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1" w:rsidRPr="007F1F91" w:rsidRDefault="007F1F91" w:rsidP="007F1F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1" w:rsidRPr="007F1F91" w:rsidRDefault="007F1F91" w:rsidP="007F1F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1" w:rsidRPr="007F1F91" w:rsidRDefault="007F1F91" w:rsidP="007F1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91" w:rsidRDefault="007F1F91" w:rsidP="007F1F91">
      <w:r>
        <w:separator/>
      </w:r>
    </w:p>
  </w:footnote>
  <w:footnote w:type="continuationSeparator" w:id="0">
    <w:p w:rsidR="007F1F91" w:rsidRDefault="007F1F91" w:rsidP="007F1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1" w:rsidRPr="007F1F91" w:rsidRDefault="007F1F91" w:rsidP="007F1F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1" w:rsidRPr="007F1F91" w:rsidRDefault="007F1F91" w:rsidP="007F1F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91" w:rsidRPr="007F1F91" w:rsidRDefault="007F1F91" w:rsidP="007F1F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0B7A"/>
    <w:rsid w:val="00184435"/>
    <w:rsid w:val="004B37E6"/>
    <w:rsid w:val="005671D7"/>
    <w:rsid w:val="007D1A08"/>
    <w:rsid w:val="007F1F91"/>
    <w:rsid w:val="00817EA2"/>
    <w:rsid w:val="00B242CC"/>
    <w:rsid w:val="00C43F44"/>
    <w:rsid w:val="00F60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F91"/>
    <w:rPr>
      <w:rFonts w:ascii="Tahoma" w:hAnsi="Tahoma" w:cs="Tahoma"/>
      <w:sz w:val="16"/>
      <w:szCs w:val="16"/>
    </w:rPr>
  </w:style>
  <w:style w:type="character" w:customStyle="1" w:styleId="BalloonTextChar">
    <w:name w:val="Balloon Text Char"/>
    <w:basedOn w:val="DefaultParagraphFont"/>
    <w:link w:val="BalloonText"/>
    <w:uiPriority w:val="99"/>
    <w:semiHidden/>
    <w:rsid w:val="007F1F91"/>
    <w:rPr>
      <w:rFonts w:ascii="Tahoma" w:hAnsi="Tahoma" w:cs="Tahoma"/>
      <w:sz w:val="16"/>
      <w:szCs w:val="16"/>
    </w:rPr>
  </w:style>
  <w:style w:type="paragraph" w:styleId="Header">
    <w:name w:val="header"/>
    <w:basedOn w:val="Normal"/>
    <w:link w:val="HeaderChar"/>
    <w:uiPriority w:val="99"/>
    <w:semiHidden/>
    <w:unhideWhenUsed/>
    <w:rsid w:val="007F1F91"/>
    <w:pPr>
      <w:tabs>
        <w:tab w:val="center" w:pos="4680"/>
        <w:tab w:val="right" w:pos="9360"/>
      </w:tabs>
    </w:pPr>
  </w:style>
  <w:style w:type="character" w:customStyle="1" w:styleId="HeaderChar">
    <w:name w:val="Header Char"/>
    <w:basedOn w:val="DefaultParagraphFont"/>
    <w:link w:val="Header"/>
    <w:uiPriority w:val="99"/>
    <w:semiHidden/>
    <w:rsid w:val="007F1F91"/>
  </w:style>
  <w:style w:type="paragraph" w:styleId="Footer">
    <w:name w:val="footer"/>
    <w:basedOn w:val="Normal"/>
    <w:link w:val="FooterChar"/>
    <w:uiPriority w:val="99"/>
    <w:semiHidden/>
    <w:unhideWhenUsed/>
    <w:rsid w:val="007F1F91"/>
    <w:pPr>
      <w:tabs>
        <w:tab w:val="center" w:pos="4680"/>
        <w:tab w:val="right" w:pos="9360"/>
      </w:tabs>
    </w:pPr>
  </w:style>
  <w:style w:type="character" w:customStyle="1" w:styleId="FooterChar">
    <w:name w:val="Footer Char"/>
    <w:basedOn w:val="DefaultParagraphFont"/>
    <w:link w:val="Footer"/>
    <w:uiPriority w:val="99"/>
    <w:semiHidden/>
    <w:rsid w:val="007F1F91"/>
  </w:style>
  <w:style w:type="character" w:styleId="Hyperlink">
    <w:name w:val="Hyperlink"/>
    <w:basedOn w:val="DefaultParagraphFont"/>
    <w:semiHidden/>
    <w:rsid w:val="005671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2808</Words>
  <Characters>16007</Characters>
  <Application>Microsoft Office Word</Application>
  <DocSecurity>0</DocSecurity>
  <Lines>133</Lines>
  <Paragraphs>37</Paragraphs>
  <ScaleCrop>false</ScaleCrop>
  <Company>LPITS</Company>
  <LinksUpToDate>false</LinksUpToDate>
  <CharactersWithSpaces>18778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