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C4" w:rsidRDefault="00F623C4">
      <w:pPr>
        <w:jc w:val="center"/>
      </w:pPr>
      <w:r>
        <w:t>DISCLAIMER</w:t>
      </w:r>
    </w:p>
    <w:p w:rsidR="00F623C4" w:rsidRDefault="00F623C4"/>
    <w:p w:rsidR="00F623C4" w:rsidRDefault="00F623C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623C4" w:rsidRDefault="00F623C4"/>
    <w:p w:rsidR="00F623C4" w:rsidRDefault="00F623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23C4" w:rsidRDefault="00F623C4"/>
    <w:p w:rsidR="00F623C4" w:rsidRDefault="00F623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23C4" w:rsidRDefault="00F623C4"/>
    <w:p w:rsidR="00F623C4" w:rsidRDefault="00F623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23C4" w:rsidRDefault="00F623C4"/>
    <w:p w:rsidR="00F623C4" w:rsidRDefault="00F623C4">
      <w:pPr>
        <w:rPr>
          <w:rFonts w:cs="Times New Roman"/>
        </w:rPr>
      </w:pPr>
      <w:r>
        <w:rPr>
          <w:rFonts w:cs="Times New Roman"/>
        </w:rPr>
        <w:br w:type="page"/>
      </w:r>
    </w:p>
    <w:p w:rsid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B3B">
        <w:rPr>
          <w:rFonts w:cs="Times New Roman"/>
        </w:rPr>
        <w:t>CHAPTER 23.</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B3B">
        <w:rPr>
          <w:rFonts w:cs="Times New Roman"/>
        </w:rPr>
        <w:t xml:space="preserve"> JOINT COUNTY FIRE DISTRICTS</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186D" w:rsidRPr="00323B3B">
        <w:rPr>
          <w:rFonts w:cs="Times New Roman"/>
        </w:rPr>
        <w:t>1.</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B3B">
        <w:rPr>
          <w:rFonts w:cs="Times New Roman"/>
        </w:rPr>
        <w:t xml:space="preserve"> MURRELL</w:t>
      </w:r>
      <w:r w:rsidR="00323B3B" w:rsidRPr="00323B3B">
        <w:rPr>
          <w:rFonts w:cs="Times New Roman"/>
        </w:rPr>
        <w:t>’</w:t>
      </w:r>
      <w:r w:rsidRPr="00323B3B">
        <w:rPr>
          <w:rFonts w:cs="Times New Roman"/>
        </w:rPr>
        <w:t>S INLET</w:t>
      </w:r>
      <w:r w:rsidR="00323B3B" w:rsidRPr="00323B3B">
        <w:rPr>
          <w:rFonts w:cs="Times New Roman"/>
        </w:rPr>
        <w:noBreakHyphen/>
      </w:r>
      <w:r w:rsidRPr="00323B3B">
        <w:rPr>
          <w:rFonts w:cs="Times New Roman"/>
        </w:rPr>
        <w:t>GARDEN CITY FIRE DISTRICT IN GEORGETOWN AND HORRY COUNTIES (FORM NO. 5)</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10.</w:t>
      </w:r>
      <w:r w:rsidR="007E186D" w:rsidRPr="00323B3B">
        <w:rPr>
          <w:rFonts w:cs="Times New Roman"/>
        </w:rPr>
        <w:t xml:space="preserve"> District created;  boundaries.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There is hereby established the Murrell</w:t>
      </w:r>
      <w:r w:rsidR="00323B3B" w:rsidRPr="00323B3B">
        <w:rPr>
          <w:rFonts w:cs="Times New Roman"/>
        </w:rPr>
        <w:t>’</w:t>
      </w:r>
      <w:r w:rsidRPr="00323B3B">
        <w:rPr>
          <w:rFonts w:cs="Times New Roman"/>
        </w:rPr>
        <w:t>s Inlet</w:t>
      </w:r>
      <w:r w:rsidR="00323B3B" w:rsidRPr="00323B3B">
        <w:rPr>
          <w:rFonts w:cs="Times New Roman"/>
        </w:rPr>
        <w:noBreakHyphen/>
      </w:r>
      <w:r w:rsidRPr="00323B3B">
        <w:rPr>
          <w:rFonts w:cs="Times New Roman"/>
        </w:rPr>
        <w:t xml:space="preserve">Garden City Fire District in Georgetown and Horry Counties bounded as follows: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323B3B" w:rsidRPr="00323B3B">
        <w:rPr>
          <w:rFonts w:cs="Times New Roman"/>
        </w:rPr>
        <w:noBreakHyphen/>
      </w:r>
      <w:r w:rsidRPr="00323B3B">
        <w:rPr>
          <w:rFonts w:cs="Times New Roman"/>
        </w:rPr>
        <w:t>of</w:t>
      </w:r>
      <w:r w:rsidR="00323B3B" w:rsidRPr="00323B3B">
        <w:rPr>
          <w:rFonts w:cs="Times New Roman"/>
        </w:rPr>
        <w:noBreakHyphen/>
      </w:r>
      <w:r w:rsidRPr="00323B3B">
        <w:rPr>
          <w:rFonts w:cs="Times New Roman"/>
        </w:rPr>
        <w:t>way of U.S. Highway No. 17 to Melody Lane, the city limits of Surfside Beach;  thence in an eastern direction along the southern right</w:t>
      </w:r>
      <w:r w:rsidR="00323B3B" w:rsidRPr="00323B3B">
        <w:rPr>
          <w:rFonts w:cs="Times New Roman"/>
        </w:rPr>
        <w:noBreakHyphen/>
      </w:r>
      <w:r w:rsidRPr="00323B3B">
        <w:rPr>
          <w:rFonts w:cs="Times New Roman"/>
        </w:rPr>
        <w:t>of</w:t>
      </w:r>
      <w:r w:rsidR="00323B3B" w:rsidRPr="00323B3B">
        <w:rPr>
          <w:rFonts w:cs="Times New Roman"/>
        </w:rPr>
        <w:noBreakHyphen/>
      </w:r>
      <w:r w:rsidRPr="00323B3B">
        <w:rPr>
          <w:rFonts w:cs="Times New Roman"/>
        </w:rPr>
        <w:t xml:space="preserve">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20.</w:t>
      </w:r>
      <w:r w:rsidR="007E186D" w:rsidRPr="00323B3B">
        <w:rPr>
          <w:rFonts w:cs="Times New Roman"/>
        </w:rPr>
        <w:t xml:space="preserve"> Board of Fire Control;  appointment or election, terms and compensation of members;  reports;  chairman.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After the creation of the Murrell</w:t>
      </w:r>
      <w:r w:rsidR="00323B3B" w:rsidRPr="00323B3B">
        <w:rPr>
          <w:rFonts w:cs="Times New Roman"/>
        </w:rPr>
        <w:t>’</w:t>
      </w:r>
      <w:r w:rsidRPr="00323B3B">
        <w:rPr>
          <w:rFonts w:cs="Times New Roman"/>
        </w:rPr>
        <w:t>s Inlet</w:t>
      </w:r>
      <w:r w:rsidR="00323B3B" w:rsidRPr="00323B3B">
        <w:rPr>
          <w:rFonts w:cs="Times New Roman"/>
        </w:rPr>
        <w:noBreakHyphen/>
      </w:r>
      <w:r w:rsidRPr="00323B3B">
        <w:rPr>
          <w:rFonts w:cs="Times New Roman"/>
        </w:rPr>
        <w:t xml:space="preserve">Garden City Fire District, there is established a Board of Fire Control for the District to be composed of three members from Georgetown County and three members from Horry County who shall be appointed by the Governor upon the recommendation of a majority of the members of the legislative delegations from Georgetown and Horry Counties.  The original members of the Board shall be appointed as follows:  Three shall be appointed for a term of two years and three shall be appointed for a term of four years.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deems necessary.  The chairman shall not vote except in case of a tie.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will expire during such year, for a four</w:t>
      </w:r>
      <w:r w:rsidR="00323B3B" w:rsidRPr="00323B3B">
        <w:rPr>
          <w:rFonts w:cs="Times New Roman"/>
        </w:rPr>
        <w:noBreakHyphen/>
      </w:r>
      <w:r w:rsidRPr="00323B3B">
        <w:rPr>
          <w:rFonts w:cs="Times New Roman"/>
        </w:rPr>
        <w:t xml:space="preserve">year term.  Thereafter, members shall be elected in each succeeding general election for terms of four years.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30.</w:t>
      </w:r>
      <w:r w:rsidR="007E186D" w:rsidRPr="00323B3B">
        <w:rPr>
          <w:rFonts w:cs="Times New Roman"/>
        </w:rPr>
        <w:t xml:space="preserve"> Duties and responsibilities of Board of Fire Control.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Board shall have the following duties and responsibilities: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(a) To buy such fire</w:t>
      </w:r>
      <w:r w:rsidR="00323B3B" w:rsidRPr="00323B3B">
        <w:rPr>
          <w:rFonts w:cs="Times New Roman"/>
        </w:rPr>
        <w:noBreakHyphen/>
      </w:r>
      <w:r w:rsidRPr="00323B3B">
        <w:rPr>
          <w:rFonts w:cs="Times New Roman"/>
        </w:rPr>
        <w:t xml:space="preserve">fighting equipment as the Board deems necessary for the purpose of controlling fires within the money allocated or made available to the Board for such purposes.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(b) To select the sites or places within the area where the fire</w:t>
      </w:r>
      <w:r w:rsidR="00323B3B" w:rsidRPr="00323B3B">
        <w:rPr>
          <w:rFonts w:cs="Times New Roman"/>
        </w:rPr>
        <w:noBreakHyphen/>
      </w:r>
      <w:r w:rsidRPr="00323B3B">
        <w:rPr>
          <w:rFonts w:cs="Times New Roman"/>
        </w:rPr>
        <w:t xml:space="preserve">fighting equipment shall be kept.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(c) To provide and select the drivers and other volunteer firemen to man such equipment who shall serve without compensation.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(d) To provide for the hiring and paying of such permanent, full</w:t>
      </w:r>
      <w:r w:rsidR="00323B3B" w:rsidRPr="00323B3B">
        <w:rPr>
          <w:rFonts w:cs="Times New Roman"/>
        </w:rPr>
        <w:noBreakHyphen/>
      </w:r>
      <w:r w:rsidRPr="00323B3B">
        <w:rPr>
          <w:rFonts w:cs="Times New Roman"/>
        </w:rPr>
        <w:t xml:space="preserve">time firemen as shall be necessary to qualify this Fire District for the most advantageous fire protection classification as established by the rating authorities.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(e) To procure and supervise the training of the volunteer firemen selected to insure that the equipment shall be utilized for the best interest of the area.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(f) To be responsible for the upkeep, maintenance and repairs of the trucks and other fire</w:t>
      </w:r>
      <w:r w:rsidR="00323B3B" w:rsidRPr="00323B3B">
        <w:rPr>
          <w:rFonts w:cs="Times New Roman"/>
        </w:rPr>
        <w:noBreakHyphen/>
      </w:r>
      <w:r w:rsidRPr="00323B3B">
        <w:rPr>
          <w:rFonts w:cs="Times New Roman"/>
        </w:rPr>
        <w:t xml:space="preserve">fighting equipment and to that end shall, as often as is deemed necessary, inspect such equipment.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(g) To promulgate such rules and regulations as it may deem proper and necessary to insure that the equipment is being used to the best advantage of the area.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(h) To construct, if necessary, buildings to house the equipment authorized herein.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(i) To borrow not exceeding twenty</w:t>
      </w:r>
      <w:r w:rsidR="00323B3B" w:rsidRPr="00323B3B">
        <w:rPr>
          <w:rFonts w:cs="Times New Roman"/>
        </w:rPr>
        <w:noBreakHyphen/>
      </w:r>
      <w:r w:rsidRPr="00323B3B">
        <w:rPr>
          <w:rFonts w:cs="Times New Roman"/>
        </w:rPr>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323B3B" w:rsidRPr="00323B3B">
        <w:rPr>
          <w:rFonts w:cs="Times New Roman"/>
        </w:rPr>
        <w:t>’</w:t>
      </w:r>
      <w:r w:rsidRPr="00323B3B">
        <w:rPr>
          <w:rFonts w:cs="Times New Roman"/>
        </w:rPr>
        <w:t>s Inlet</w:t>
      </w:r>
      <w:r w:rsidR="00323B3B" w:rsidRPr="00323B3B">
        <w:rPr>
          <w:rFonts w:cs="Times New Roman"/>
        </w:rPr>
        <w:noBreakHyphen/>
      </w:r>
      <w:r w:rsidRPr="00323B3B">
        <w:rPr>
          <w:rFonts w:cs="Times New Roman"/>
        </w:rPr>
        <w:t xml:space="preserve">Garden City Fire District is hereby irrevocably pledged for the payment of the indebtedness;   provided,  that in no event shall the credit of Georgetown or Horry Counties be obligated for any indebtedness of the District.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40.</w:t>
      </w:r>
      <w:r w:rsidR="007E186D" w:rsidRPr="00323B3B">
        <w:rPr>
          <w:rFonts w:cs="Times New Roman"/>
        </w:rPr>
        <w:t xml:space="preserve"> Tax shall be levied and collected;  moneys credited to Fire District.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50.</w:t>
      </w:r>
      <w:r w:rsidR="007E186D" w:rsidRPr="00323B3B">
        <w:rPr>
          <w:rFonts w:cs="Times New Roman"/>
        </w:rPr>
        <w:t xml:space="preserve"> Supervision of equipment.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60.</w:t>
      </w:r>
      <w:r w:rsidR="007E186D" w:rsidRPr="00323B3B">
        <w:rPr>
          <w:rFonts w:cs="Times New Roman"/>
        </w:rPr>
        <w:t xml:space="preserve"> Control of traffic at fires;  enforcement of laws.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70.</w:t>
      </w:r>
      <w:r w:rsidR="007E186D" w:rsidRPr="00323B3B">
        <w:rPr>
          <w:rFonts w:cs="Times New Roman"/>
        </w:rPr>
        <w:t xml:space="preserve"> Interference with firemen or apparatus is unlawful;  violations.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186D" w:rsidRPr="00323B3B">
        <w:rPr>
          <w:rFonts w:cs="Times New Roman"/>
        </w:rPr>
        <w:t>3.</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B3B">
        <w:rPr>
          <w:rFonts w:cs="Times New Roman"/>
        </w:rPr>
        <w:t xml:space="preserve"> PELHAM</w:t>
      </w:r>
      <w:r w:rsidR="00323B3B" w:rsidRPr="00323B3B">
        <w:rPr>
          <w:rFonts w:cs="Times New Roman"/>
        </w:rPr>
        <w:noBreakHyphen/>
      </w:r>
      <w:r w:rsidRPr="00323B3B">
        <w:rPr>
          <w:rFonts w:cs="Times New Roman"/>
        </w:rPr>
        <w:t>BATESVILLE FIRE DISTRICT IN GREENVILLE AND SPARTANBURG COUNTIES</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210.</w:t>
      </w:r>
      <w:r w:rsidR="007E186D" w:rsidRPr="00323B3B">
        <w:rPr>
          <w:rFonts w:cs="Times New Roman"/>
        </w:rPr>
        <w:t xml:space="preserve"> District created;  boundaries shall be shown on recorded plat.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There is hereby established the Pelham</w:t>
      </w:r>
      <w:r w:rsidR="00323B3B" w:rsidRPr="00323B3B">
        <w:rPr>
          <w:rFonts w:cs="Times New Roman"/>
        </w:rPr>
        <w:noBreakHyphen/>
      </w:r>
      <w:r w:rsidRPr="00323B3B">
        <w:rPr>
          <w:rFonts w:cs="Times New Roman"/>
        </w:rPr>
        <w:t xml:space="preserve">Batesville Fire District in Spartanburg and Greenville Counties encompassed within the lines as shown on a plat to be recorded in the R.M.C. Offices of Spartanburg and Greenville Counties.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220.</w:t>
      </w:r>
      <w:r w:rsidR="007E186D" w:rsidRPr="00323B3B">
        <w:rPr>
          <w:rFonts w:cs="Times New Roman"/>
        </w:rPr>
        <w:t xml:space="preserve"> Board of Fire Control;  appointment or election, terms and compensation of members;  annual report.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323B3B" w:rsidRPr="00323B3B">
        <w:rPr>
          <w:rFonts w:cs="Times New Roman"/>
        </w:rPr>
        <w:noBreakHyphen/>
      </w:r>
      <w:r w:rsidRPr="00323B3B">
        <w:rPr>
          <w:rFonts w:cs="Times New Roman"/>
        </w:rPr>
        <w:t xml:space="preserve">year term.  Thereafter, members shall be elected in each succeeding general election for terms of four years.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230.</w:t>
      </w:r>
      <w:r w:rsidR="007E186D" w:rsidRPr="00323B3B">
        <w:rPr>
          <w:rFonts w:cs="Times New Roman"/>
        </w:rPr>
        <w:t xml:space="preserve"> Duties and responsibilities of Board of Fire Control.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board has the following duties and responsibilities: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 to buy such firefighting equipment as the board considers necessary for the purpose of controlling fires within the money allocated or made available to the board for these purposes;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(b) to select the sites or places within the area where the firefighting equipment must be kept;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(c) to provide and select the drivers and other volunteer firemen to man this equipment who shall serve without compensation;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(d) to procure and supervise the training of the volunteer firemen selected to ensure that the equipment must be utilized for the best interest of the area;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(e) to be responsible for the upkeep, maintenance, and repairs of the trucks and other firefighting equipment and shall inspect this equipment as often as is considered necessary;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(f) to promulgate regulations as it considers necessary to ensure that the equipment is being used to the best advantage of the area;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(g) to construct, if necessary, buildings to house the equipment authorized in this section;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(i) to contract for construction, engineering, and other services, for purchase of water, and for maintenance of water pipes, hydrants, valves, and equipment necessary to provide water for protection against and control of fire;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(j) to appoint and hire officers, agents, employees, and servants, prescribe their duties, fix their compensation, and determine if and to what extent they must be bonded for the faithful performance of their duties;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(k) to acquire, purchase, hold, use, lease, mortgage, sell, transfer, and dispose of any property, real, personal, or mixed, or any interest in the property, and to acquire by purchase or by exercise of the power of eminent domain.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240.</w:t>
      </w:r>
      <w:r w:rsidR="007E186D" w:rsidRPr="00323B3B">
        <w:rPr>
          <w:rFonts w:cs="Times New Roman"/>
        </w:rPr>
        <w:t xml:space="preserve"> Tax shall be levied and collected;  moneys credited to Fire District.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250.</w:t>
      </w:r>
      <w:r w:rsidR="007E186D" w:rsidRPr="00323B3B">
        <w:rPr>
          <w:rFonts w:cs="Times New Roman"/>
        </w:rPr>
        <w:t xml:space="preserve"> Supervision of equipment.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260.</w:t>
      </w:r>
      <w:r w:rsidR="007E186D" w:rsidRPr="00323B3B">
        <w:rPr>
          <w:rFonts w:cs="Times New Roman"/>
        </w:rPr>
        <w:t xml:space="preserve"> Control of traffic at fires;  enforcement of laws.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270.</w:t>
      </w:r>
      <w:r w:rsidR="007E186D" w:rsidRPr="00323B3B">
        <w:rPr>
          <w:rFonts w:cs="Times New Roman"/>
        </w:rPr>
        <w:t xml:space="preserve"> Interference with firemen or apparatus is unlawful;  violations.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186D" w:rsidRPr="00323B3B">
        <w:rPr>
          <w:rFonts w:cs="Times New Roman"/>
        </w:rPr>
        <w:t>5.</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B3B">
        <w:rPr>
          <w:rFonts w:cs="Times New Roman"/>
        </w:rPr>
        <w:t xml:space="preserve"> GOWENSVILLE FIRE DISTRICT IN GREENVILLE AND SPARTANBURG COUNTIES (FORM NO. 5)</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410.</w:t>
      </w:r>
      <w:r w:rsidR="007E186D" w:rsidRPr="00323B3B">
        <w:rPr>
          <w:rFonts w:cs="Times New Roman"/>
        </w:rPr>
        <w:t xml:space="preserve"> District created;  boundaries.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There is created and established in Greenville and Spartanburg Counties the Gowensville Fire District.  The district shall consist of areas of Greenville and Spartanburg Counties and more specifically described as follows: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The district is defined as an area encompassing approximately fifty square miles.  The boundary lines of the district are defined as follows:  Beginning at a point where South Carolina Highway 14 intersects with the Spartanburg</w:t>
      </w:r>
      <w:r w:rsidR="00323B3B" w:rsidRPr="00323B3B">
        <w:rPr>
          <w:rFonts w:cs="Times New Roman"/>
        </w:rPr>
        <w:noBreakHyphen/>
      </w:r>
      <w:r w:rsidRPr="00323B3B">
        <w:rPr>
          <w:rFonts w:cs="Times New Roman"/>
        </w:rPr>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323B3B" w:rsidRPr="00323B3B">
        <w:rPr>
          <w:rFonts w:cs="Times New Roman"/>
        </w:rPr>
        <w:noBreakHyphen/>
      </w:r>
      <w:r w:rsidRPr="00323B3B">
        <w:rPr>
          <w:rFonts w:cs="Times New Roman"/>
        </w:rPr>
        <w:t>42</w:t>
      </w:r>
      <w:r w:rsidR="00323B3B" w:rsidRPr="00323B3B">
        <w:rPr>
          <w:rFonts w:cs="Times New Roman"/>
        </w:rPr>
        <w:noBreakHyphen/>
      </w:r>
      <w:r w:rsidRPr="00323B3B">
        <w:rPr>
          <w:rFonts w:cs="Times New Roman"/>
        </w:rPr>
        <w:t>833 also known as Caldwell Road;  thence following the center of S</w:t>
      </w:r>
      <w:r w:rsidR="00323B3B" w:rsidRPr="00323B3B">
        <w:rPr>
          <w:rFonts w:cs="Times New Roman"/>
        </w:rPr>
        <w:noBreakHyphen/>
      </w:r>
      <w:r w:rsidRPr="00323B3B">
        <w:rPr>
          <w:rFonts w:cs="Times New Roman"/>
        </w:rPr>
        <w:t>42</w:t>
      </w:r>
      <w:r w:rsidR="00323B3B" w:rsidRPr="00323B3B">
        <w:rPr>
          <w:rFonts w:cs="Times New Roman"/>
        </w:rPr>
        <w:noBreakHyphen/>
      </w:r>
      <w:r w:rsidRPr="00323B3B">
        <w:rPr>
          <w:rFonts w:cs="Times New Roman"/>
        </w:rPr>
        <w:t>833 in a southerly direction, crossing Macedonia Church Road, to Rocky Creek Road;  thence along the center of Rocky Creek Road to its intersection with S</w:t>
      </w:r>
      <w:r w:rsidR="00323B3B" w:rsidRPr="00323B3B">
        <w:rPr>
          <w:rFonts w:cs="Times New Roman"/>
        </w:rPr>
        <w:noBreakHyphen/>
      </w:r>
      <w:r w:rsidRPr="00323B3B">
        <w:rPr>
          <w:rFonts w:cs="Times New Roman"/>
        </w:rPr>
        <w:t>42</w:t>
      </w:r>
      <w:r w:rsidR="00323B3B" w:rsidRPr="00323B3B">
        <w:rPr>
          <w:rFonts w:cs="Times New Roman"/>
        </w:rPr>
        <w:noBreakHyphen/>
      </w:r>
      <w:r w:rsidRPr="00323B3B">
        <w:rPr>
          <w:rFonts w:cs="Times New Roman"/>
        </w:rPr>
        <w:t>210;  thence southwesterly along the center of S</w:t>
      </w:r>
      <w:r w:rsidR="00323B3B" w:rsidRPr="00323B3B">
        <w:rPr>
          <w:rFonts w:cs="Times New Roman"/>
        </w:rPr>
        <w:noBreakHyphen/>
      </w:r>
      <w:r w:rsidRPr="00323B3B">
        <w:rPr>
          <w:rFonts w:cs="Times New Roman"/>
        </w:rPr>
        <w:t>42</w:t>
      </w:r>
      <w:r w:rsidR="00323B3B" w:rsidRPr="00323B3B">
        <w:rPr>
          <w:rFonts w:cs="Times New Roman"/>
        </w:rPr>
        <w:noBreakHyphen/>
      </w:r>
      <w:r w:rsidRPr="00323B3B">
        <w:rPr>
          <w:rFonts w:cs="Times New Roman"/>
        </w:rPr>
        <w:t>210 to its intersection with S</w:t>
      </w:r>
      <w:r w:rsidR="00323B3B" w:rsidRPr="00323B3B">
        <w:rPr>
          <w:rFonts w:cs="Times New Roman"/>
        </w:rPr>
        <w:noBreakHyphen/>
      </w:r>
      <w:r w:rsidRPr="00323B3B">
        <w:rPr>
          <w:rFonts w:cs="Times New Roman"/>
        </w:rPr>
        <w:t>42</w:t>
      </w:r>
      <w:r w:rsidR="00323B3B" w:rsidRPr="00323B3B">
        <w:rPr>
          <w:rFonts w:cs="Times New Roman"/>
        </w:rPr>
        <w:noBreakHyphen/>
      </w:r>
      <w:r w:rsidRPr="00323B3B">
        <w:rPr>
          <w:rFonts w:cs="Times New Roman"/>
        </w:rPr>
        <w:t>876;  thence southerly along the center of S</w:t>
      </w:r>
      <w:r w:rsidR="00323B3B" w:rsidRPr="00323B3B">
        <w:rPr>
          <w:rFonts w:cs="Times New Roman"/>
        </w:rPr>
        <w:noBreakHyphen/>
      </w:r>
      <w:r w:rsidRPr="00323B3B">
        <w:rPr>
          <w:rFonts w:cs="Times New Roman"/>
        </w:rPr>
        <w:t>42</w:t>
      </w:r>
      <w:r w:rsidR="00323B3B" w:rsidRPr="00323B3B">
        <w:rPr>
          <w:rFonts w:cs="Times New Roman"/>
        </w:rPr>
        <w:noBreakHyphen/>
      </w:r>
      <w:r w:rsidRPr="00323B3B">
        <w:rPr>
          <w:rFonts w:cs="Times New Roman"/>
        </w:rPr>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323B3B" w:rsidRPr="00323B3B">
        <w:rPr>
          <w:rFonts w:cs="Times New Roman"/>
        </w:rPr>
        <w:noBreakHyphen/>
      </w:r>
      <w:r w:rsidRPr="00323B3B">
        <w:rPr>
          <w:rFonts w:cs="Times New Roman"/>
        </w:rPr>
        <w:t>Greenville county line;  thence joining line no. 316 of Greenville County map 620.1 and following the Middle Tyger River northerly to the intersection of lines 315</w:t>
      </w:r>
      <w:r w:rsidR="00323B3B" w:rsidRPr="00323B3B">
        <w:rPr>
          <w:rFonts w:cs="Times New Roman"/>
        </w:rPr>
        <w:noBreakHyphen/>
      </w:r>
      <w:r w:rsidRPr="00323B3B">
        <w:rPr>
          <w:rFonts w:cs="Times New Roman"/>
        </w:rPr>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323B3B" w:rsidRPr="00323B3B">
        <w:rPr>
          <w:rFonts w:cs="Times New Roman"/>
        </w:rPr>
        <w:t>’</w:t>
      </w:r>
      <w:r w:rsidRPr="00323B3B">
        <w:rPr>
          <w:rFonts w:cs="Times New Roman"/>
        </w:rPr>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323B3B" w:rsidRPr="00323B3B">
        <w:rPr>
          <w:rFonts w:cs="Times New Roman"/>
        </w:rPr>
        <w:noBreakHyphen/>
      </w:r>
      <w:r w:rsidRPr="00323B3B">
        <w:rPr>
          <w:rFonts w:cs="Times New Roman"/>
        </w:rPr>
        <w:t xml:space="preserve">Greenville County line, be all measurements a little more or less.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420.</w:t>
      </w:r>
      <w:r w:rsidR="007E186D" w:rsidRPr="00323B3B">
        <w:rPr>
          <w:rFonts w:cs="Times New Roman"/>
        </w:rPr>
        <w:t xml:space="preserve"> Gowensville Fire District Commission;  commissioners.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Any resident qualified elector of the district may be a candidate for the position of commissioner by filing with the election commission of the county in which he resides at least thirty days prior to the election.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430.</w:t>
      </w:r>
      <w:r w:rsidR="007E186D" w:rsidRPr="00323B3B">
        <w:rPr>
          <w:rFonts w:cs="Times New Roman"/>
        </w:rPr>
        <w:t xml:space="preserve"> Powers and duties of commission.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There is committed to the district the functions of constructing, operating, maintaining, improving and extending a fire protection and fire control district.  To that end the commission shall be empowered as follows: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 Have perpetual succession.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2. Sue and be sued.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3. Adopt, use and alter a corporate seal.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4. Make bylaws for the management and regulations of its affairs.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5. Acquire, purchase, hold, use, lease, mortgage, sell, transfer, and dispose of any property, real, personal, or mixed, or any interest therein, and to acquire easements or other property rights necessary for the operation of its stated functions.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6. Build, construct, operate, and maintain water lines and water mains throughout the district and all apparatus necessary for the proper functioning of same in the control and prevention of fires.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7. Purchase or otherwise acquire a supply of water sufficient to furnish proper fire protection and fire control to residents of the district.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8. Enter into contracts for the purchase of water and for maintenance of water pipes, hydrants, valves, and all equipment necessary to provide water for protection against and control of fire.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9. Appoint officers, agents, employees and servants, prescribe the duties of such, fix their compensation, and determine if and to what extent they shall be bonded for the faithful performance of their duties.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10. Make contracts for construction, engineering and other services with or without competitive bidding.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11. To purchase such fire fighting equipment as the commission deems necessary for controlling fires and furnishing fire protection in the district.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12. To select the sites or places within the area where the fire fighting equipment shall be kept.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13. To provide personnel, voluntary or otherwise, necessary to man such equipment.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14. To provide and supervise the training of any volunteers used in manning such equipment with the end that the equipment shall be fully utilized for the protection and control of fire within the district.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15. To be responsible for the upkeep, maintenance and repairs of the trucks and other fire fighting equipment and to make regular inspection of all equipment and operations.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16. To promulgate such regulations as it may deem necessary and proper to insure that the equipment shall be utilized for the best advantage of the area.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17. To construct, if necessary, buildings to house the equipment provided for herein.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18. [Blank]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19. [Blank]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20. Do all other acts necessary or convenient to carry out any function or power granted to the district.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450.</w:t>
      </w:r>
      <w:r w:rsidR="007E186D" w:rsidRPr="00323B3B">
        <w:rPr>
          <w:rFonts w:cs="Times New Roman"/>
        </w:rPr>
        <w:t xml:space="preserve"> Rates charged for services by revenue producing facility.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The rates charged for services furnished by any revenue</w:t>
      </w:r>
      <w:r w:rsidR="00323B3B" w:rsidRPr="00323B3B">
        <w:rPr>
          <w:rFonts w:cs="Times New Roman"/>
        </w:rPr>
        <w:noBreakHyphen/>
      </w:r>
      <w:r w:rsidRPr="00323B3B">
        <w:rPr>
          <w:rFonts w:cs="Times New Roman"/>
        </w:rPr>
        <w:t xml:space="preserve">producing facility of the district, as constructed, improved, enlarged or extended, shall not be subject to supervision or regulation of any state bureau, board, commission or other like instrumentality or agency thereof.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460.</w:t>
      </w:r>
      <w:r w:rsidR="007E186D" w:rsidRPr="00323B3B">
        <w:rPr>
          <w:rFonts w:cs="Times New Roman"/>
        </w:rPr>
        <w:t xml:space="preserve"> Exemption of property and income of district from taxation.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property of and income of the district shall be exempt from all taxes levied by the State, county, or any municipality, division, subdivision or agency thereof direct or indirect.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470.</w:t>
      </w:r>
      <w:r w:rsidR="007E186D" w:rsidRPr="00323B3B">
        <w:rPr>
          <w:rFonts w:cs="Times New Roman"/>
        </w:rPr>
        <w:t xml:space="preserve"> Indebtedness of district;  contract provisions between district and holder of obligations.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480.</w:t>
      </w:r>
      <w:r w:rsidR="007E186D" w:rsidRPr="00323B3B">
        <w:rPr>
          <w:rFonts w:cs="Times New Roman"/>
        </w:rPr>
        <w:t xml:space="preserve"> Supervisory powers of fire chief or equivalent official;  readiness of equipment.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fire chief or equivalent official of the truck company to which the equipment is assigned shall have complete supervision over its usage and operation, and it shall be his responsibility to insure that the equipment is readily available for use at all times.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490.</w:t>
      </w:r>
      <w:r w:rsidR="007E186D" w:rsidRPr="00323B3B">
        <w:rPr>
          <w:rFonts w:cs="Times New Roman"/>
        </w:rPr>
        <w:t xml:space="preserve"> Traffic control at fire scene.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500.</w:t>
      </w:r>
      <w:r w:rsidR="007E186D" w:rsidRPr="00323B3B">
        <w:rPr>
          <w:rFonts w:cs="Times New Roman"/>
        </w:rPr>
        <w:t xml:space="preserve"> Interference with firemen;  damage to property of fire district;  penalties.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186D" w:rsidRPr="00323B3B">
        <w:rPr>
          <w:rFonts w:cs="Times New Roman"/>
        </w:rPr>
        <w:t>9.</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B3B">
        <w:rPr>
          <w:rFonts w:cs="Times New Roman"/>
        </w:rPr>
        <w:t xml:space="preserve"> SOUTH LYNCHES FIRE DISTRICT IN FLORENCE AND WILLIAMSBURG COUNTIES</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810.</w:t>
      </w:r>
      <w:r w:rsidR="007E186D" w:rsidRPr="00323B3B">
        <w:rPr>
          <w:rFonts w:cs="Times New Roman"/>
        </w:rPr>
        <w:t xml:space="preserve"> District created;  boundaries.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323B3B" w:rsidRPr="00323B3B">
        <w:rPr>
          <w:rFonts w:cs="Times New Roman"/>
        </w:rPr>
        <w:noBreakHyphen/>
      </w:r>
      <w:r w:rsidRPr="00323B3B">
        <w:rPr>
          <w:rFonts w:cs="Times New Roman"/>
        </w:rPr>
        <w:t>Williamsburg County line (being the center of the Turbeville Highway) to a point 1000 feet west of Osborne Road;  thence turning in a northeasterly direction and running parallel with and 1000 feet northwest of the Florence</w:t>
      </w:r>
      <w:r w:rsidR="00323B3B" w:rsidRPr="00323B3B">
        <w:rPr>
          <w:rFonts w:cs="Times New Roman"/>
        </w:rPr>
        <w:noBreakHyphen/>
      </w:r>
      <w:r w:rsidRPr="00323B3B">
        <w:rPr>
          <w:rFonts w:cs="Times New Roman"/>
        </w:rPr>
        <w:t>Williamsburg County line (being the center of Osborne Road) and proceeding across South Green Road(S</w:t>
      </w:r>
      <w:r w:rsidR="00323B3B" w:rsidRPr="00323B3B">
        <w:rPr>
          <w:rFonts w:cs="Times New Roman"/>
        </w:rPr>
        <w:noBreakHyphen/>
      </w:r>
      <w:r w:rsidRPr="00323B3B">
        <w:rPr>
          <w:rFonts w:cs="Times New Roman"/>
        </w:rPr>
        <w:t>21</w:t>
      </w:r>
      <w:r w:rsidR="00323B3B" w:rsidRPr="00323B3B">
        <w:rPr>
          <w:rFonts w:cs="Times New Roman"/>
        </w:rPr>
        <w:noBreakHyphen/>
      </w:r>
      <w:r w:rsidRPr="00323B3B">
        <w:rPr>
          <w:rFonts w:cs="Times New Roman"/>
        </w:rPr>
        <w:t>485) along said Osborne Road for 1000 feet;  thence turning in a northwesterly direction and running parallel with and 1000 feet northeast of South Green Road (S</w:t>
      </w:r>
      <w:r w:rsidR="00323B3B" w:rsidRPr="00323B3B">
        <w:rPr>
          <w:rFonts w:cs="Times New Roman"/>
        </w:rPr>
        <w:noBreakHyphen/>
      </w:r>
      <w:r w:rsidRPr="00323B3B">
        <w:rPr>
          <w:rFonts w:cs="Times New Roman"/>
        </w:rPr>
        <w:t>21</w:t>
      </w:r>
      <w:r w:rsidR="00323B3B" w:rsidRPr="00323B3B">
        <w:rPr>
          <w:rFonts w:cs="Times New Roman"/>
        </w:rPr>
        <w:noBreakHyphen/>
      </w:r>
      <w:r w:rsidRPr="00323B3B">
        <w:rPr>
          <w:rFonts w:cs="Times New Roman"/>
        </w:rPr>
        <w:t>485) to the center of the Olanta Highway (S. C. 341);  thence turning in a northerly direction and running straight to the intersection of Bethel Road (S. C. 403) and Hancock Road (S</w:t>
      </w:r>
      <w:r w:rsidR="00323B3B" w:rsidRPr="00323B3B">
        <w:rPr>
          <w:rFonts w:cs="Times New Roman"/>
        </w:rPr>
        <w:noBreakHyphen/>
      </w:r>
      <w:r w:rsidRPr="00323B3B">
        <w:rPr>
          <w:rFonts w:cs="Times New Roman"/>
        </w:rPr>
        <w:t>21</w:t>
      </w:r>
      <w:r w:rsidR="00323B3B" w:rsidRPr="00323B3B">
        <w:rPr>
          <w:rFonts w:cs="Times New Roman"/>
        </w:rPr>
        <w:noBreakHyphen/>
      </w:r>
      <w:r w:rsidRPr="00323B3B">
        <w:rPr>
          <w:rFonts w:cs="Times New Roman"/>
        </w:rPr>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323B3B" w:rsidRPr="00323B3B">
        <w:rPr>
          <w:rFonts w:cs="Times New Roman"/>
        </w:rPr>
        <w:noBreakHyphen/>
      </w:r>
      <w:r w:rsidRPr="00323B3B">
        <w:rPr>
          <w:rFonts w:cs="Times New Roman"/>
        </w:rPr>
        <w:t>21</w:t>
      </w:r>
      <w:r w:rsidR="00323B3B" w:rsidRPr="00323B3B">
        <w:rPr>
          <w:rFonts w:cs="Times New Roman"/>
        </w:rPr>
        <w:noBreakHyphen/>
      </w:r>
      <w:r w:rsidRPr="00323B3B">
        <w:rPr>
          <w:rFonts w:cs="Times New Roman"/>
        </w:rPr>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323B3B" w:rsidRPr="00323B3B">
        <w:rPr>
          <w:rFonts w:cs="Times New Roman"/>
        </w:rPr>
        <w:noBreakHyphen/>
      </w:r>
      <w:r w:rsidRPr="00323B3B">
        <w:rPr>
          <w:rFonts w:cs="Times New Roman"/>
        </w:rPr>
        <w:t>21</w:t>
      </w:r>
      <w:r w:rsidR="00323B3B" w:rsidRPr="00323B3B">
        <w:rPr>
          <w:rFonts w:cs="Times New Roman"/>
        </w:rPr>
        <w:noBreakHyphen/>
      </w:r>
      <w:r w:rsidRPr="00323B3B">
        <w:rPr>
          <w:rFonts w:cs="Times New Roman"/>
        </w:rPr>
        <w:t>58);  thence turning in a southerly direction, joining the Florence</w:t>
      </w:r>
      <w:r w:rsidR="00323B3B" w:rsidRPr="00323B3B">
        <w:rPr>
          <w:rFonts w:cs="Times New Roman"/>
        </w:rPr>
        <w:noBreakHyphen/>
      </w:r>
      <w:r w:rsidRPr="00323B3B">
        <w:rPr>
          <w:rFonts w:cs="Times New Roman"/>
        </w:rPr>
        <w:t>Williamsburg County line, and running parallel to said line (also being the center of the Old Georgetown Road), to a point at which said county line turns from said road;  thence turning in an easterly direction and continuing to run parallel to the Florence</w:t>
      </w:r>
      <w:r w:rsidR="00323B3B" w:rsidRPr="00323B3B">
        <w:rPr>
          <w:rFonts w:cs="Times New Roman"/>
        </w:rPr>
        <w:noBreakHyphen/>
      </w:r>
      <w:r w:rsidRPr="00323B3B">
        <w:rPr>
          <w:rFonts w:cs="Times New Roman"/>
        </w:rPr>
        <w:t>Williamsburg County line for two and two</w:t>
      </w:r>
      <w:r w:rsidR="00323B3B" w:rsidRPr="00323B3B">
        <w:rPr>
          <w:rFonts w:cs="Times New Roman"/>
        </w:rPr>
        <w:noBreakHyphen/>
      </w:r>
      <w:r w:rsidRPr="00323B3B">
        <w:rPr>
          <w:rFonts w:cs="Times New Roman"/>
        </w:rPr>
        <w:t>tenths (2.2) miles;  thence turning and running due south to the center of the Old Georgetown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39);  thence turning in a westerly direction and running straight to the intersection of the Cades</w:t>
      </w:r>
      <w:r w:rsidR="00323B3B" w:rsidRPr="00323B3B">
        <w:rPr>
          <w:rFonts w:cs="Times New Roman"/>
        </w:rPr>
        <w:noBreakHyphen/>
      </w:r>
      <w:r w:rsidRPr="00323B3B">
        <w:rPr>
          <w:rFonts w:cs="Times New Roman"/>
        </w:rPr>
        <w:t>Indiantown Road (S. C. 512) and Roper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504);  thence turning in a southwesterly direction and running straight to a point in the center of an unnamed dirt road lying 1000 feet south of the eastern terminus of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572;  thence proceeding in a southwesterly direction parallel with and 1000 feet south of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572 to the center of Cooper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116);  thence proceeding in a southwesterly direction parallel with and 1000 feet south of an unnamed dirt road, thence forms an extension of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572 at its western terminus, to the center of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591;  thence turning in a westerly direction and running parallel with and 1000 feet south of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591 to the center of Thomas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159);  thence proceeding in a westerly direction straight to the intersection of the Ridge</w:t>
      </w:r>
      <w:r w:rsidR="00323B3B" w:rsidRPr="00323B3B">
        <w:rPr>
          <w:rFonts w:cs="Times New Roman"/>
        </w:rPr>
        <w:noBreakHyphen/>
      </w:r>
      <w:r w:rsidRPr="00323B3B">
        <w:rPr>
          <w:rFonts w:cs="Times New Roman"/>
        </w:rPr>
        <w:t>King Township boundary and the center of the Seaboard System Railroad right</w:t>
      </w:r>
      <w:r w:rsidR="00323B3B" w:rsidRPr="00323B3B">
        <w:rPr>
          <w:rFonts w:cs="Times New Roman"/>
        </w:rPr>
        <w:noBreakHyphen/>
      </w:r>
      <w:r w:rsidRPr="00323B3B">
        <w:rPr>
          <w:rFonts w:cs="Times New Roman"/>
        </w:rPr>
        <w:t>of</w:t>
      </w:r>
      <w:r w:rsidR="00323B3B" w:rsidRPr="00323B3B">
        <w:rPr>
          <w:rFonts w:cs="Times New Roman"/>
        </w:rPr>
        <w:noBreakHyphen/>
      </w:r>
      <w:r w:rsidRPr="00323B3B">
        <w:rPr>
          <w:rFonts w:cs="Times New Roman"/>
        </w:rPr>
        <w:t>way;  thence proceeding in a westerly direction parallel to the Ridge</w:t>
      </w:r>
      <w:r w:rsidR="00323B3B" w:rsidRPr="00323B3B">
        <w:rPr>
          <w:rFonts w:cs="Times New Roman"/>
        </w:rPr>
        <w:noBreakHyphen/>
      </w:r>
      <w:r w:rsidRPr="00323B3B">
        <w:rPr>
          <w:rFonts w:cs="Times New Roman"/>
        </w:rPr>
        <w:t>King Township boundary to the center of U. S. Highway 52;  thence proceeding in a westerly direction straight to the intersection of Sandy Bay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44) and Ditchbank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490);  thence turning in a northerly direction and running straight to a point in the center of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454 lying 1000 feet west of the intersection of said road and Coleman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490);  thence turning in a westerly direction and running straight to the intersection of Road S</w:t>
      </w:r>
      <w:r w:rsidR="00323B3B" w:rsidRPr="00323B3B">
        <w:rPr>
          <w:rFonts w:cs="Times New Roman"/>
        </w:rPr>
        <w:noBreakHyphen/>
      </w:r>
      <w:r w:rsidRPr="00323B3B">
        <w:rPr>
          <w:rFonts w:cs="Times New Roman"/>
        </w:rPr>
        <w:t>45</w:t>
      </w:r>
      <w:r w:rsidR="00323B3B" w:rsidRPr="00323B3B">
        <w:rPr>
          <w:rFonts w:cs="Times New Roman"/>
        </w:rPr>
        <w:noBreakHyphen/>
      </w:r>
      <w:r w:rsidRPr="00323B3B">
        <w:rPr>
          <w:rFonts w:cs="Times New Roman"/>
        </w:rPr>
        <w:t>28 and the Williamsburg</w:t>
      </w:r>
      <w:r w:rsidR="00323B3B" w:rsidRPr="00323B3B">
        <w:rPr>
          <w:rFonts w:cs="Times New Roman"/>
        </w:rPr>
        <w:noBreakHyphen/>
      </w:r>
      <w:r w:rsidRPr="00323B3B">
        <w:rPr>
          <w:rFonts w:cs="Times New Roman"/>
        </w:rPr>
        <w:t xml:space="preserve">Clarendon County line;  thence turning in a northeasterly direction and running parallel to said county line to the intersection with the Florence County line in the center of the Turbeville Highway (U. S. 378), this being the point of beginning.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820.</w:t>
      </w:r>
      <w:r w:rsidR="007E186D" w:rsidRPr="00323B3B">
        <w:rPr>
          <w:rFonts w:cs="Times New Roman"/>
        </w:rPr>
        <w:t xml:space="preserve"> South Lynches Fire District Commission;  members.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 The district must be governed by a commission to be known as the South Lynches Fire District Commission (commission).  The commission shall consist of five resident electors of the district who shall be elected by the qualified electors of the district.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323B3B" w:rsidRPr="00323B3B">
        <w:rPr>
          <w:rFonts w:cs="Times New Roman"/>
        </w:rPr>
        <w:noBreakHyphen/>
      </w:r>
      <w:r w:rsidRPr="00323B3B">
        <w:rPr>
          <w:rFonts w:cs="Times New Roman"/>
        </w:rPr>
        <w:t xml:space="preserve">year terms to begin January 1, 1984, and expire December 31, 1986.  At the expiration of these terms, all commissioners shall be elected for terms of four years.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(E) Any resident qualified elector of the district may be a candidate for the position of commissioner by filing with the election commission of the county in which he resides at least thirty days prior to the election.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830.</w:t>
      </w:r>
      <w:r w:rsidR="007E186D" w:rsidRPr="00323B3B">
        <w:rPr>
          <w:rFonts w:cs="Times New Roman"/>
        </w:rPr>
        <w:t xml:space="preserve"> Powers and duties of commission.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There is committed to the district the functions of constructing, operating, maintaining, improving, and extending a fire protection and fire control district.  To that end the commission is empowered as follows: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 Have perpetual succession.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2. Sue and be sued.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3. Adopt, use, and alter a corporate seal.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4. Make bylaws for the management and regulations of its affairs.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5. Acquire, purchase, hold, use, lease, mortgage, sell, transfer, and dispose of any property, real, personal, or mixed, or any interest therein, and to acquire easements or other property rights necessary for the operation of its stated functions.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6. Enter into contracts for the purchase of water and for maintenance of water pipes, hydrants, valves, and all equipment necessary to provide water for protection against and control of fire.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7. Appoint officers, agents, employees and servants, prescribe the duties of such, fix their compensation, and determine if and to what extent they must be bonded for the faithful performance of their duties.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8. Make contracts for construction, engineering, and other services.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9. To purchase such fire fighting equipment as the commission deems necessary for controlling fires and furnishing fire protection in the district.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10. To select the sites or places within the area where the fire fighting equipment must be kept.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11. To provide personnel, voluntary or otherwise, necessary to man such equipment.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12. To provide and supervise the training of any volunteers used in manning such equipment with the end that the equipment must be fully utilized for the protection and control of fire within the district.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13. To be responsible for the upkeep, maintenance, and repairs of the trucks and other fire fighting equipment and to make regular inspection of all equipment and operations.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14. To promulgate such regulations as it may deem necessary and proper to insure that the equipment is utilized for the best advantage of the area.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15. To construct, if necessary, buildings to house the equipment provided for herein.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 </w:t>
      </w: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17. Do all other acts necessary or convenient to carry out any function or power granted to the district.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840.</w:t>
      </w:r>
      <w:r w:rsidR="007E186D" w:rsidRPr="00323B3B">
        <w:rPr>
          <w:rFonts w:cs="Times New Roman"/>
        </w:rPr>
        <w:t xml:space="preserve"> Exemption of property and income of district from taxation.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property of and income of the district is exempt from all taxes levied by the State, county, or any municipality, division, subdivision, or agency thereof direct or indirect.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850.</w:t>
      </w:r>
      <w:r w:rsidR="007E186D" w:rsidRPr="00323B3B">
        <w:rPr>
          <w:rFonts w:cs="Times New Roman"/>
        </w:rPr>
        <w:t xml:space="preserve"> Indebtedness of district.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86D"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 </w:t>
      </w: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district must assume a portion of indebtedness from the Florence County Fire District to be determined by agreement of the Florence County Fire District, the South Lynches Fire District Commission, and the governing body of Florence County.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860.</w:t>
      </w:r>
      <w:r w:rsidR="007E186D" w:rsidRPr="00323B3B">
        <w:rPr>
          <w:rFonts w:cs="Times New Roman"/>
        </w:rPr>
        <w:t xml:space="preserve"> Supervisory powers of fire chief or equivalent official;  readiness of equipment.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The fire chief or equivalent official of the truck company to which the equipment is assigned shall have complete supervision over its usage and operation, and it is his responsibility to insure that the equipment is readily available for use at all times.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870.</w:t>
      </w:r>
      <w:r w:rsidR="007E186D" w:rsidRPr="00323B3B">
        <w:rPr>
          <w:rFonts w:cs="Times New Roman"/>
        </w:rPr>
        <w:t xml:space="preserve"> Emergency vehicles.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Vehicles of the fire departments and vehicles of individual members of the fire departments in this district are designated and are deemed emergency vehicles while traveling to fires.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880.</w:t>
      </w:r>
      <w:r w:rsidR="007E186D" w:rsidRPr="00323B3B">
        <w:rPr>
          <w:rFonts w:cs="Times New Roman"/>
        </w:rPr>
        <w:t xml:space="preserve"> Parking in vicinity of fire apparatus or emergency vehicle.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890.</w:t>
      </w:r>
      <w:r w:rsidR="007E186D" w:rsidRPr="00323B3B">
        <w:rPr>
          <w:rFonts w:cs="Times New Roman"/>
        </w:rPr>
        <w:t xml:space="preserve"> Traffic control at fire scene.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Pr="00323B3B"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323B3B" w:rsidRP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b/>
        </w:rPr>
        <w:t xml:space="preserve">SECTION </w:t>
      </w:r>
      <w:r w:rsidR="007E186D" w:rsidRPr="00323B3B">
        <w:rPr>
          <w:rFonts w:cs="Times New Roman"/>
          <w:b/>
        </w:rPr>
        <w:t>4</w:t>
      </w:r>
      <w:r w:rsidRPr="00323B3B">
        <w:rPr>
          <w:rFonts w:cs="Times New Roman"/>
          <w:b/>
        </w:rPr>
        <w:noBreakHyphen/>
      </w:r>
      <w:r w:rsidR="007E186D" w:rsidRPr="00323B3B">
        <w:rPr>
          <w:rFonts w:cs="Times New Roman"/>
          <w:b/>
        </w:rPr>
        <w:t>23</w:t>
      </w:r>
      <w:r w:rsidRPr="00323B3B">
        <w:rPr>
          <w:rFonts w:cs="Times New Roman"/>
          <w:b/>
        </w:rPr>
        <w:noBreakHyphen/>
      </w:r>
      <w:r w:rsidR="007E186D" w:rsidRPr="00323B3B">
        <w:rPr>
          <w:rFonts w:cs="Times New Roman"/>
          <w:b/>
        </w:rPr>
        <w:t>900.</w:t>
      </w:r>
      <w:r w:rsidR="007E186D" w:rsidRPr="00323B3B">
        <w:rPr>
          <w:rFonts w:cs="Times New Roman"/>
        </w:rPr>
        <w:t xml:space="preserve"> Damage to property of fire district;  penalty. </w:t>
      </w:r>
    </w:p>
    <w:p w:rsidR="00323B3B" w:rsidRDefault="00323B3B"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3C4" w:rsidRDefault="007E186D"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B3B">
        <w:rPr>
          <w:rFonts w:cs="Times New Roman"/>
        </w:rPr>
        <w:t xml:space="preserve">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 </w:t>
      </w:r>
    </w:p>
    <w:p w:rsidR="00F623C4" w:rsidRDefault="00F623C4"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23B3B" w:rsidRDefault="00184435" w:rsidP="00323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23B3B" w:rsidSect="00323B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B3B" w:rsidRDefault="00323B3B" w:rsidP="00323B3B">
      <w:r>
        <w:separator/>
      </w:r>
    </w:p>
  </w:endnote>
  <w:endnote w:type="continuationSeparator" w:id="0">
    <w:p w:rsidR="00323B3B" w:rsidRDefault="00323B3B" w:rsidP="00323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3B" w:rsidRPr="00323B3B" w:rsidRDefault="00323B3B" w:rsidP="00323B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3B" w:rsidRPr="00323B3B" w:rsidRDefault="00323B3B" w:rsidP="00323B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3B" w:rsidRPr="00323B3B" w:rsidRDefault="00323B3B" w:rsidP="00323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B3B" w:rsidRDefault="00323B3B" w:rsidP="00323B3B">
      <w:r>
        <w:separator/>
      </w:r>
    </w:p>
  </w:footnote>
  <w:footnote w:type="continuationSeparator" w:id="0">
    <w:p w:rsidR="00323B3B" w:rsidRDefault="00323B3B" w:rsidP="00323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3B" w:rsidRPr="00323B3B" w:rsidRDefault="00323B3B" w:rsidP="00323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3B" w:rsidRPr="00323B3B" w:rsidRDefault="00323B3B" w:rsidP="00323B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3B" w:rsidRPr="00323B3B" w:rsidRDefault="00323B3B" w:rsidP="00323B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186D"/>
    <w:rsid w:val="000B3C22"/>
    <w:rsid w:val="001763C2"/>
    <w:rsid w:val="00184435"/>
    <w:rsid w:val="00246101"/>
    <w:rsid w:val="00247C2E"/>
    <w:rsid w:val="00323B3B"/>
    <w:rsid w:val="00795FBE"/>
    <w:rsid w:val="007E186D"/>
    <w:rsid w:val="00817EA2"/>
    <w:rsid w:val="00C43F44"/>
    <w:rsid w:val="00D349ED"/>
    <w:rsid w:val="00DC2527"/>
    <w:rsid w:val="00F623C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B3B"/>
    <w:pPr>
      <w:tabs>
        <w:tab w:val="center" w:pos="4680"/>
        <w:tab w:val="right" w:pos="9360"/>
      </w:tabs>
    </w:pPr>
  </w:style>
  <w:style w:type="character" w:customStyle="1" w:styleId="HeaderChar">
    <w:name w:val="Header Char"/>
    <w:basedOn w:val="DefaultParagraphFont"/>
    <w:link w:val="Header"/>
    <w:uiPriority w:val="99"/>
    <w:semiHidden/>
    <w:rsid w:val="00323B3B"/>
  </w:style>
  <w:style w:type="paragraph" w:styleId="Footer">
    <w:name w:val="footer"/>
    <w:basedOn w:val="Normal"/>
    <w:link w:val="FooterChar"/>
    <w:uiPriority w:val="99"/>
    <w:semiHidden/>
    <w:unhideWhenUsed/>
    <w:rsid w:val="00323B3B"/>
    <w:pPr>
      <w:tabs>
        <w:tab w:val="center" w:pos="4680"/>
        <w:tab w:val="right" w:pos="9360"/>
      </w:tabs>
    </w:pPr>
  </w:style>
  <w:style w:type="character" w:customStyle="1" w:styleId="FooterChar">
    <w:name w:val="Footer Char"/>
    <w:basedOn w:val="DefaultParagraphFont"/>
    <w:link w:val="Footer"/>
    <w:uiPriority w:val="99"/>
    <w:semiHidden/>
    <w:rsid w:val="00323B3B"/>
  </w:style>
  <w:style w:type="character" w:styleId="Hyperlink">
    <w:name w:val="Hyperlink"/>
    <w:basedOn w:val="DefaultParagraphFont"/>
    <w:semiHidden/>
    <w:rsid w:val="00F623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6265</Words>
  <Characters>35713</Characters>
  <Application>Microsoft Office Word</Application>
  <DocSecurity>0</DocSecurity>
  <Lines>297</Lines>
  <Paragraphs>83</Paragraphs>
  <ScaleCrop>false</ScaleCrop>
  <Company>LPITS</Company>
  <LinksUpToDate>false</LinksUpToDate>
  <CharactersWithSpaces>41895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