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3E" w:rsidRDefault="00A46C3E">
      <w:pPr>
        <w:jc w:val="center"/>
      </w:pPr>
      <w:r>
        <w:t>DISCLAIMER</w:t>
      </w:r>
    </w:p>
    <w:p w:rsidR="00A46C3E" w:rsidRDefault="00A46C3E"/>
    <w:p w:rsidR="00A46C3E" w:rsidRDefault="00A46C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6C3E" w:rsidRDefault="00A46C3E"/>
    <w:p w:rsidR="00A46C3E" w:rsidRDefault="00A46C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C3E" w:rsidRDefault="00A46C3E"/>
    <w:p w:rsidR="00A46C3E" w:rsidRDefault="00A46C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C3E" w:rsidRDefault="00A46C3E"/>
    <w:p w:rsidR="00A46C3E" w:rsidRDefault="00A46C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6C3E" w:rsidRDefault="00A46C3E"/>
    <w:p w:rsidR="00A46C3E" w:rsidRDefault="00A46C3E">
      <w:pPr>
        <w:rPr>
          <w:rFonts w:cs="Times New Roman"/>
        </w:rPr>
      </w:pPr>
      <w:r>
        <w:rPr>
          <w:rFonts w:cs="Times New Roman"/>
        </w:rPr>
        <w:br w:type="page"/>
      </w:r>
    </w:p>
    <w:p w:rsid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3193">
        <w:rPr>
          <w:rFonts w:cs="Times New Roman"/>
        </w:rPr>
        <w:t>CHAPTER 11.</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3193">
        <w:rPr>
          <w:rFonts w:cs="Times New Roman"/>
        </w:rPr>
        <w:t xml:space="preserve"> DESIGNATION AND NOMINATION OF CANDIDATES</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26FF" w:rsidRPr="00903193">
        <w:rPr>
          <w:rFonts w:cs="Times New Roman"/>
        </w:rPr>
        <w:t>1.</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3193">
        <w:rPr>
          <w:rFonts w:cs="Times New Roman"/>
        </w:rPr>
        <w:t xml:space="preserve"> METHODS OF NOMINATION</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10.</w:t>
      </w:r>
      <w:r w:rsidR="00E226FF" w:rsidRPr="00903193">
        <w:rPr>
          <w:rFonts w:cs="Times New Roman"/>
        </w:rPr>
        <w:t xml:space="preserve"> Methods of nominating candidates.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Nominations for candidates for the offices to be voted on in a general or special election may be by political party primary, by political party convention or by petition;   provided,  no person who was defeated as a candidate for nomination to an office in a party primary or party convention shall have his name placed on the ballot for the ensuing general or special election, except that this proviso shall not prevent a defeated candidate from later becoming his party</w:t>
      </w:r>
      <w:r w:rsidR="00903193" w:rsidRPr="00903193">
        <w:rPr>
          <w:rFonts w:cs="Times New Roman"/>
        </w:rPr>
        <w:t>’</w:t>
      </w:r>
      <w:r w:rsidRPr="00903193">
        <w:rPr>
          <w:rFonts w:cs="Times New Roman"/>
        </w:rPr>
        <w:t>s nominee for that office in that election if the candidate first selected as the party</w:t>
      </w:r>
      <w:r w:rsidR="00903193" w:rsidRPr="00903193">
        <w:rPr>
          <w:rFonts w:cs="Times New Roman"/>
        </w:rPr>
        <w:t>’</w:t>
      </w:r>
      <w:r w:rsidRPr="00903193">
        <w:rPr>
          <w:rFonts w:cs="Times New Roman"/>
        </w:rPr>
        <w:t>s nominee dies, resigns, is disqualified, or otherwise ceases to become the party</w:t>
      </w:r>
      <w:r w:rsidR="00903193" w:rsidRPr="00903193">
        <w:rPr>
          <w:rFonts w:cs="Times New Roman"/>
        </w:rPr>
        <w:t>’</w:t>
      </w:r>
      <w:r w:rsidRPr="00903193">
        <w:rPr>
          <w:rFonts w:cs="Times New Roman"/>
        </w:rPr>
        <w:t xml:space="preserve">s nominee for such office before the election is held.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15.</w:t>
      </w:r>
      <w:r w:rsidR="00E226FF" w:rsidRPr="00903193">
        <w:rPr>
          <w:rFonts w:cs="Times New Roman"/>
        </w:rPr>
        <w:t xml:space="preserve"> Qualifications to run as a candidate in general elections.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(1) Candidates seeking nomination for a statewide, congressional, or district office that includes more than one county must file their statements of intention of candidacy with the state executive committee of their respective party.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(2) 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00903193" w:rsidRPr="00903193">
        <w:rPr>
          <w:rFonts w:cs="Times New Roman"/>
        </w:rPr>
        <w:noBreakHyphen/>
      </w:r>
      <w:r w:rsidRPr="00903193">
        <w:rPr>
          <w:rFonts w:cs="Times New Roman"/>
        </w:rPr>
        <w:t>13</w:t>
      </w:r>
      <w:r w:rsidR="00903193" w:rsidRPr="00903193">
        <w:rPr>
          <w:rFonts w:cs="Times New Roman"/>
        </w:rPr>
        <w:noBreakHyphen/>
      </w:r>
      <w:r w:rsidRPr="00903193">
        <w:rPr>
          <w:rFonts w:cs="Times New Roman"/>
        </w:rPr>
        <w:t xml:space="preserve">40.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(3) Candidates seeking nomination for a countywide or less than countywide office shall file their statements of intention of candidacy with the county executive committee of their respective party.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w:t>
      </w:r>
      <w:r w:rsidR="00903193" w:rsidRPr="00903193">
        <w:rPr>
          <w:rFonts w:cs="Times New Roman"/>
        </w:rPr>
        <w:t>’</w:t>
      </w:r>
      <w:r w:rsidRPr="00903193">
        <w:rPr>
          <w:rFonts w:cs="Times New Roman"/>
        </w:rPr>
        <w:t>s name may appear on a primary election ballot, convention slate of candidates, general election ballot, or special election ballot, except as otherwise provided by law, if (1) the candidate</w:t>
      </w:r>
      <w:r w:rsidR="00903193" w:rsidRPr="00903193">
        <w:rPr>
          <w:rFonts w:cs="Times New Roman"/>
        </w:rPr>
        <w:t>’</w:t>
      </w:r>
      <w:r w:rsidRPr="00903193">
        <w:rPr>
          <w:rFonts w:cs="Times New Roman"/>
        </w:rPr>
        <w:t>s statement of intention of candidacy has not been filed with the County Election Commission or State Election Commission, as the case may be, by the deadline and (2) the candidate has not been certified by the appropriate political party as required by Sections 7</w:t>
      </w:r>
      <w:r w:rsidR="00903193" w:rsidRPr="00903193">
        <w:rPr>
          <w:rFonts w:cs="Times New Roman"/>
        </w:rPr>
        <w:noBreakHyphen/>
      </w:r>
      <w:r w:rsidRPr="00903193">
        <w:rPr>
          <w:rFonts w:cs="Times New Roman"/>
        </w:rPr>
        <w:t>13</w:t>
      </w:r>
      <w:r w:rsidR="00903193" w:rsidRPr="00903193">
        <w:rPr>
          <w:rFonts w:cs="Times New Roman"/>
        </w:rPr>
        <w:noBreakHyphen/>
      </w:r>
      <w:r w:rsidRPr="00903193">
        <w:rPr>
          <w:rFonts w:cs="Times New Roman"/>
        </w:rPr>
        <w:t>40 and 7</w:t>
      </w:r>
      <w:r w:rsidR="00903193" w:rsidRPr="00903193">
        <w:rPr>
          <w:rFonts w:cs="Times New Roman"/>
        </w:rPr>
        <w:noBreakHyphen/>
      </w:r>
      <w:r w:rsidRPr="00903193">
        <w:rPr>
          <w:rFonts w:cs="Times New Roman"/>
        </w:rPr>
        <w:t>13</w:t>
      </w:r>
      <w:r w:rsidR="00903193" w:rsidRPr="00903193">
        <w:rPr>
          <w:rFonts w:cs="Times New Roman"/>
        </w:rPr>
        <w:noBreakHyphen/>
      </w:r>
      <w:r w:rsidRPr="00903193">
        <w:rPr>
          <w:rFonts w:cs="Times New Roman"/>
        </w:rPr>
        <w:t>350, as applicable.  The candidate</w:t>
      </w:r>
      <w:r w:rsidR="00903193" w:rsidRPr="00903193">
        <w:rPr>
          <w:rFonts w:cs="Times New Roman"/>
        </w:rPr>
        <w:t>’</w:t>
      </w:r>
      <w:r w:rsidRPr="00903193">
        <w:rPr>
          <w:rFonts w:cs="Times New Roman"/>
        </w:rPr>
        <w:t xml:space="preserve">s name must appear if the candidate produces the signed and dated copy of his timely filed statement of intention of candidacy.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The statement of intention of candidacy required in this section and in Section 7</w:t>
      </w:r>
      <w:r w:rsidR="00903193" w:rsidRPr="00903193">
        <w:rPr>
          <w:rFonts w:cs="Times New Roman"/>
        </w:rPr>
        <w:noBreakHyphen/>
      </w:r>
      <w:r w:rsidRPr="00903193">
        <w:rPr>
          <w:rFonts w:cs="Times New Roman"/>
        </w:rPr>
        <w:t>13</w:t>
      </w:r>
      <w:r w:rsidR="00903193" w:rsidRPr="00903193">
        <w:rPr>
          <w:rFonts w:cs="Times New Roman"/>
        </w:rPr>
        <w:noBreakHyphen/>
      </w:r>
      <w:r w:rsidRPr="00903193">
        <w:rPr>
          <w:rFonts w:cs="Times New Roman"/>
        </w:rPr>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A46C3E"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20.</w:t>
      </w:r>
      <w:r w:rsidR="00E226FF" w:rsidRPr="00903193">
        <w:rPr>
          <w:rFonts w:cs="Times New Roman"/>
        </w:rPr>
        <w:t xml:space="preserve"> Conduct of party conventions or party primary elections generally;  presidential preference primaries.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(2) For the 2008 election cycle, if the state committee of a certified political party which received at least five percent of the popular vote in South Carolina for the party</w:t>
      </w:r>
      <w:r w:rsidR="00903193" w:rsidRPr="00903193">
        <w:rPr>
          <w:rFonts w:cs="Times New Roman"/>
        </w:rPr>
        <w:t>’</w:t>
      </w:r>
      <w:r w:rsidRPr="00903193">
        <w:rPr>
          <w:rFonts w:cs="Times New Roman"/>
        </w:rPr>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903193" w:rsidRPr="00903193">
        <w:rPr>
          <w:rFonts w:cs="Times New Roman"/>
        </w:rPr>
        <w:noBreakHyphen/>
      </w:r>
      <w:r w:rsidRPr="00903193">
        <w:rPr>
          <w:rFonts w:cs="Times New Roman"/>
        </w:rPr>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903193" w:rsidRPr="00903193">
        <w:rPr>
          <w:rFonts w:cs="Times New Roman"/>
        </w:rPr>
        <w:t>’</w:t>
      </w:r>
      <w:r w:rsidRPr="00903193">
        <w:rPr>
          <w:rFonts w:cs="Times New Roman"/>
        </w:rPr>
        <w:t xml:space="preserv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(3) The political party shall give written notice to the State Election Commission of the date set for the party</w:t>
      </w:r>
      <w:r w:rsidR="00903193" w:rsidRPr="00903193">
        <w:rPr>
          <w:rFonts w:cs="Times New Roman"/>
        </w:rPr>
        <w:t>’</w:t>
      </w:r>
      <w:r w:rsidRPr="00903193">
        <w:rPr>
          <w:rFonts w:cs="Times New Roman"/>
        </w:rPr>
        <w:t xml:space="preserve">s presidential preference primary no later than ninety days before the date of the primary. </w:t>
      </w: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(4) Nothing in this section prevents a political party from conducting a presidential preference primary for the 2008 election cycle pursuant to the provisions of Section 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25.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25.</w:t>
      </w:r>
      <w:r w:rsidR="00E226FF" w:rsidRPr="00903193">
        <w:rPr>
          <w:rFonts w:cs="Times New Roman"/>
        </w:rPr>
        <w:t xml:space="preserve"> Advisory primaries conducted by political party.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Except for the provisions of Section 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20 related to presidential preference primaries, nothing in this chapter nor any other provision of law may be construed as either requiring or prohibiting a political party in this State from conducting advisory primaries according to the party</w:t>
      </w:r>
      <w:r w:rsidR="00903193" w:rsidRPr="00903193">
        <w:rPr>
          <w:rFonts w:cs="Times New Roman"/>
        </w:rPr>
        <w:t>’</w:t>
      </w:r>
      <w:r w:rsidRPr="00903193">
        <w:rPr>
          <w:rFonts w:cs="Times New Roman"/>
        </w:rPr>
        <w:t>s own rules and at the party</w:t>
      </w:r>
      <w:r w:rsidR="00903193" w:rsidRPr="00903193">
        <w:rPr>
          <w:rFonts w:cs="Times New Roman"/>
        </w:rPr>
        <w:t>’</w:t>
      </w:r>
      <w:r w:rsidRPr="00903193">
        <w:rPr>
          <w:rFonts w:cs="Times New Roman"/>
        </w:rPr>
        <w:t xml:space="preserve">s expense.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30.</w:t>
      </w:r>
      <w:r w:rsidR="00E226FF" w:rsidRPr="00903193">
        <w:rPr>
          <w:rFonts w:cs="Times New Roman"/>
        </w:rPr>
        <w:t xml:space="preserve"> Convention nomination of candidates.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If a party nominates candidates by conventions, the state convention shall nominate the party</w:t>
      </w:r>
      <w:r w:rsidR="00903193" w:rsidRPr="00903193">
        <w:rPr>
          <w:rFonts w:cs="Times New Roman"/>
        </w:rPr>
        <w:t>’</w:t>
      </w:r>
      <w:r w:rsidRPr="00903193">
        <w:rPr>
          <w:rFonts w:cs="Times New Roman"/>
        </w:rPr>
        <w:t>s candidate for Governor, Lieutenant Governor, and all other statewide officers and United States Senators, members of Congress, and circuit solicitors, and the county conventions shall nominate the party</w:t>
      </w:r>
      <w:r w:rsidR="00903193" w:rsidRPr="00903193">
        <w:rPr>
          <w:rFonts w:cs="Times New Roman"/>
        </w:rPr>
        <w:t>’</w:t>
      </w:r>
      <w:r w:rsidRPr="00903193">
        <w:rPr>
          <w:rFonts w:cs="Times New Roman"/>
        </w:rPr>
        <w:t>s candidates for all county offices.  No convention shall make nominations for candidates for offices unless the decision to use the convention method is reached by a three</w:t>
      </w:r>
      <w:r w:rsidR="00903193" w:rsidRPr="00903193">
        <w:rPr>
          <w:rFonts w:cs="Times New Roman"/>
        </w:rPr>
        <w:noBreakHyphen/>
      </w:r>
      <w:r w:rsidRPr="00903193">
        <w:rPr>
          <w:rFonts w:cs="Times New Roman"/>
        </w:rPr>
        <w:t>fourths vote of the total membership of the convention, except the office of state Senator and of member of the House of Representatives.  The nomination of the party</w:t>
      </w:r>
      <w:r w:rsidR="00903193" w:rsidRPr="00903193">
        <w:rPr>
          <w:rFonts w:cs="Times New Roman"/>
        </w:rPr>
        <w:t>’</w:t>
      </w:r>
      <w:r w:rsidRPr="00903193">
        <w:rPr>
          <w:rFonts w:cs="Times New Roman"/>
        </w:rPr>
        <w:t>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w:t>
      </w:r>
      <w:r w:rsidR="00903193" w:rsidRPr="00903193">
        <w:rPr>
          <w:rFonts w:cs="Times New Roman"/>
        </w:rPr>
        <w:t>’</w:t>
      </w:r>
      <w:r w:rsidRPr="00903193">
        <w:rPr>
          <w:rFonts w:cs="Times New Roman"/>
        </w:rPr>
        <w:t xml:space="preserve">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40.</w:t>
      </w:r>
      <w:r w:rsidR="00E226FF" w:rsidRPr="00903193">
        <w:rPr>
          <w:rFonts w:cs="Times New Roman"/>
        </w:rPr>
        <w:t xml:space="preserve"> Names and addresses of candidates for House of Representatives shall be reported to State Election Commission.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903193" w:rsidRPr="00903193">
        <w:rPr>
          <w:rFonts w:cs="Times New Roman"/>
        </w:rPr>
        <w:noBreakHyphen/>
      </w:r>
      <w:r w:rsidRPr="00903193">
        <w:rPr>
          <w:rFonts w:cs="Times New Roman"/>
        </w:rPr>
        <w:t xml:space="preserve">four hours after the close of the filing period for the House of Representatives.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50.</w:t>
      </w:r>
      <w:r w:rsidR="00E226FF" w:rsidRPr="00903193">
        <w:rPr>
          <w:rFonts w:cs="Times New Roman"/>
        </w:rPr>
        <w:t xml:space="preserve"> Substitution where party nominee dies, becomes disqualified or resigns for legitimate nonpolitical reason.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 </w:t>
      </w:r>
    </w:p>
    <w:p w:rsidR="00E226FF"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w:t>
      </w:r>
      <w:r w:rsidR="00E226FF" w:rsidRPr="00903193">
        <w:rPr>
          <w:rFonts w:cs="Times New Roman"/>
        </w:rPr>
        <w:t>Legitimate nonpolitical reason</w:t>
      </w:r>
      <w:r w:rsidRPr="00903193">
        <w:rPr>
          <w:rFonts w:cs="Times New Roman"/>
        </w:rPr>
        <w:t>”</w:t>
      </w:r>
      <w:r w:rsidR="00E226FF" w:rsidRPr="00903193">
        <w:rPr>
          <w:rFonts w:cs="Times New Roman"/>
        </w:rPr>
        <w:t xml:space="preserve"> as used in this section is limited to: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(a) reasons of health, which include any health condition which, in the written opinion of a medical doctor, would be harmful to the health of the candidate if he continued;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(b) family crises, which include circumstances which would substantially alter the duties and responsibilities of the candidate to the family or to a family business;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 </w:t>
      </w:r>
    </w:p>
    <w:p w:rsidR="00A46C3E"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This affidavit must be filed with the state party chairman of the nominee</w:t>
      </w:r>
      <w:r w:rsidR="00903193" w:rsidRPr="00903193">
        <w:rPr>
          <w:rFonts w:cs="Times New Roman"/>
        </w:rPr>
        <w:t>’</w:t>
      </w:r>
      <w:r w:rsidRPr="00903193">
        <w:rPr>
          <w:rFonts w:cs="Times New Roman"/>
        </w:rPr>
        <w:t>s party and also with the election commission of the county if the office concerned is countywide or less and with the State Election Commission if the office is statewide, multi</w:t>
      </w:r>
      <w:r w:rsidR="00903193" w:rsidRPr="00903193">
        <w:rPr>
          <w:rFonts w:cs="Times New Roman"/>
        </w:rPr>
        <w:noBreakHyphen/>
      </w:r>
      <w:r w:rsidRPr="00903193">
        <w:rPr>
          <w:rFonts w:cs="Times New Roman"/>
        </w:rPr>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903193" w:rsidRPr="00903193">
        <w:rPr>
          <w:rFonts w:cs="Times New Roman"/>
        </w:rPr>
        <w:t>’</w:t>
      </w:r>
      <w:r w:rsidRPr="00903193">
        <w:rPr>
          <w:rFonts w:cs="Times New Roman"/>
        </w:rPr>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903193" w:rsidRPr="00903193">
        <w:rPr>
          <w:rFonts w:cs="Times New Roman"/>
        </w:rPr>
        <w:noBreakHyphen/>
      </w:r>
      <w:r w:rsidRPr="00903193">
        <w:rPr>
          <w:rFonts w:cs="Times New Roman"/>
        </w:rPr>
        <w:t>eight day period in the manner authorized by Section 7</w:t>
      </w:r>
      <w:r w:rsidR="00903193" w:rsidRPr="00903193">
        <w:rPr>
          <w:rFonts w:cs="Times New Roman"/>
        </w:rPr>
        <w:noBreakHyphen/>
      </w:r>
      <w:r w:rsidRPr="00903193">
        <w:rPr>
          <w:rFonts w:cs="Times New Roman"/>
        </w:rPr>
        <w:t>13</w:t>
      </w:r>
      <w:r w:rsidR="00903193" w:rsidRPr="00903193">
        <w:rPr>
          <w:rFonts w:cs="Times New Roman"/>
        </w:rPr>
        <w:noBreakHyphen/>
      </w:r>
      <w:r w:rsidRPr="00903193">
        <w:rPr>
          <w:rFonts w:cs="Times New Roman"/>
        </w:rPr>
        <w:t xml:space="preserve">190(D).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53.</w:t>
      </w:r>
      <w:r w:rsidR="00E226FF" w:rsidRPr="00903193">
        <w:rPr>
          <w:rFonts w:cs="Times New Roman"/>
        </w:rPr>
        <w:t xml:space="preserve"> Nomination of substitute candidate.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If the executive committee of a political party substitutes a candidate for a general or special election pursuant to Section 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50, that party is prohibited from nominating a candidate for that office.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55.</w:t>
      </w:r>
      <w:r w:rsidR="00E226FF" w:rsidRPr="00903193">
        <w:rPr>
          <w:rFonts w:cs="Times New Roman"/>
        </w:rPr>
        <w:t xml:space="preserve"> Substitution of candidates where nominee selected by primary election.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If a party nominee dies, becomes disqualified after his nomination, or resigns his candidacy for a legitimate nonpolitical reason as defined in Section 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903193" w:rsidRPr="00903193">
        <w:rPr>
          <w:rFonts w:cs="Times New Roman"/>
        </w:rPr>
        <w:noBreakHyphen/>
      </w:r>
      <w:r w:rsidRPr="00903193">
        <w:rPr>
          <w:rFonts w:cs="Times New Roman"/>
        </w:rPr>
        <w:t xml:space="preserve">eight day period in the manner authorized by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13</w:t>
      </w:r>
      <w:r w:rsidR="00903193" w:rsidRPr="00903193">
        <w:rPr>
          <w:rFonts w:cs="Times New Roman"/>
        </w:rPr>
        <w:noBreakHyphen/>
      </w:r>
      <w:r w:rsidRPr="00903193">
        <w:rPr>
          <w:rFonts w:cs="Times New Roman"/>
        </w:rPr>
        <w:t xml:space="preserve">190(D).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The procedures for resigning a candidacy under this section for legitimate nonpolitical reasons are the same as provided in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50. </w:t>
      </w: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C3E"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bCs/>
        </w:rPr>
        <w:t>7</w:t>
      </w:r>
      <w:r w:rsidRPr="00903193">
        <w:rPr>
          <w:rFonts w:cs="Times New Roman"/>
          <w:b/>
          <w:bCs/>
        </w:rPr>
        <w:noBreakHyphen/>
      </w:r>
      <w:r w:rsidR="00E226FF" w:rsidRPr="00903193">
        <w:rPr>
          <w:rFonts w:cs="Times New Roman"/>
          <w:b/>
          <w:bCs/>
        </w:rPr>
        <w:t>11</w:t>
      </w:r>
      <w:r w:rsidRPr="00903193">
        <w:rPr>
          <w:rFonts w:cs="Times New Roman"/>
          <w:b/>
          <w:bCs/>
        </w:rPr>
        <w:noBreakHyphen/>
      </w:r>
      <w:r w:rsidR="00E226FF" w:rsidRPr="00903193">
        <w:rPr>
          <w:rFonts w:cs="Times New Roman"/>
          <w:b/>
          <w:bCs/>
        </w:rPr>
        <w:t>60.</w:t>
      </w:r>
      <w:r w:rsidR="00E226FF" w:rsidRPr="00903193">
        <w:rPr>
          <w:rFonts w:cs="Times New Roman"/>
        </w:rPr>
        <w:t xml:space="preserve"> </w:t>
      </w:r>
      <w:r w:rsidR="00E226FF" w:rsidRPr="00903193">
        <w:rPr>
          <w:rFonts w:cs="Times New Roman"/>
          <w:bCs/>
        </w:rPr>
        <w:t>Repealed</w:t>
      </w:r>
      <w:r w:rsidR="00E226FF" w:rsidRPr="00903193">
        <w:rPr>
          <w:rFonts w:cs="Times New Roman"/>
        </w:rPr>
        <w:t xml:space="preserve"> by 1984 Act No. 403, </w:t>
      </w:r>
      <w:r w:rsidRPr="00903193">
        <w:rPr>
          <w:rFonts w:cs="Times New Roman"/>
        </w:rPr>
        <w:t xml:space="preserve">Section </w:t>
      </w:r>
      <w:r w:rsidR="00E226FF" w:rsidRPr="00903193">
        <w:rPr>
          <w:rFonts w:cs="Times New Roman"/>
        </w:rPr>
        <w:t xml:space="preserve">2, eff May 24, 1984.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70.</w:t>
      </w:r>
      <w:r w:rsidR="00E226FF" w:rsidRPr="00903193">
        <w:rPr>
          <w:rFonts w:cs="Times New Roman"/>
        </w:rPr>
        <w:t xml:space="preserve"> Nomination by petition.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A candidate</w:t>
      </w:r>
      <w:r w:rsidR="00903193" w:rsidRPr="00903193">
        <w:rPr>
          <w:rFonts w:cs="Times New Roman"/>
        </w:rPr>
        <w:t>’</w:t>
      </w:r>
      <w:r w:rsidRPr="00903193">
        <w:rPr>
          <w:rFonts w:cs="Times New Roman"/>
        </w:rPr>
        <w:t xml:space="preserv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71.</w:t>
      </w:r>
      <w:r w:rsidR="00E226FF" w:rsidRPr="00903193">
        <w:rPr>
          <w:rFonts w:cs="Times New Roman"/>
        </w:rPr>
        <w:t xml:space="preserve"> Petitions in election for commissioners of public service districts.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Notwithstanding the provisions of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80.</w:t>
      </w:r>
      <w:r w:rsidR="00E226FF" w:rsidRPr="00903193">
        <w:rPr>
          <w:rFonts w:cs="Times New Roman"/>
        </w:rPr>
        <w:t xml:space="preserve"> Form of nominating petition.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All nominating petitions for any political office or petition of any political party seeking certification as such in the State of South Carolina shall be standardized as follows: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(1) Shall be on good quality original bond paper sized 8   1/2  </w:t>
      </w:r>
      <w:r w:rsidR="00903193" w:rsidRPr="00903193">
        <w:rPr>
          <w:rFonts w:cs="Times New Roman"/>
        </w:rPr>
        <w:t>‘‘</w:t>
      </w:r>
      <w:r w:rsidRPr="00903193">
        <w:rPr>
          <w:rFonts w:cs="Times New Roman"/>
        </w:rPr>
        <w:t xml:space="preserve"> X 14</w:t>
      </w:r>
      <w:r w:rsidR="00903193" w:rsidRPr="00903193">
        <w:rPr>
          <w:rFonts w:cs="Times New Roman"/>
        </w:rPr>
        <w:t>’’</w:t>
      </w:r>
      <w:r w:rsidRPr="00903193">
        <w:rPr>
          <w:rFonts w:cs="Times New Roman"/>
        </w:rPr>
        <w:t xml:space="preserve">.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(2) Shall contain a concise statement of purpose;  in the case of nomination of candidates, the name of the candidate, the office for which he offers and the date of the election for such office shall be contained in such petition.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(3) Shall contain in separate columns from left to right the following: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(a) Signature of voter and printed name of voter;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(b) Address of residence where registered;  and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(c) Precinct of voter.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(4) No single petition page shall contain the signatures of registered voters from different counties.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(5) All signatures of registered voters shall be numbered consecutively.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(6) Petitions with more than one page must have the pages consecutively numbered upon filing with the appropriate authority. </w:t>
      </w: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The State Election Commission may furnish petition forms to the county election officials and to interested persons.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85.</w:t>
      </w:r>
      <w:r w:rsidR="00E226FF" w:rsidRPr="00903193">
        <w:rPr>
          <w:rFonts w:cs="Times New Roman"/>
        </w:rPr>
        <w:t xml:space="preserve"> Verification of petition;  bases for rejection of petitioners.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board of voter registration must check every signature over five hundred separately, or such number over five hundred until the required number of valid signatures is found.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No signatures on a petition may be rejected if the address of a voter, registration certificate number of a voter, or the precinct of a voter, as required by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80, is missing or incorrect if the signature is otherwise valid.  The signature of a voter may only be rejected if it is illegible and cannot be found in the records of the board of voter registration, is missing from the petition, or is not that of the voter, or if the registration of the voter has been deleted for any of the reasons named in items (2) or (3) of Subsection (C) of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3</w:t>
      </w:r>
      <w:r w:rsidR="00903193" w:rsidRPr="00903193">
        <w:rPr>
          <w:rFonts w:cs="Times New Roman"/>
        </w:rPr>
        <w:noBreakHyphen/>
      </w:r>
      <w:r w:rsidRPr="00903193">
        <w:rPr>
          <w:rFonts w:cs="Times New Roman"/>
        </w:rPr>
        <w:t xml:space="preserve">20. </w:t>
      </w: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The board of voter registration shall complete a summary form containing the results of checking any petition and must give the completed form to the requesting authority.  The form used for this purpose must be prescribed and provided by the executive director.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90.</w:t>
      </w:r>
      <w:r w:rsidR="00E226FF" w:rsidRPr="00903193">
        <w:rPr>
          <w:rFonts w:cs="Times New Roman"/>
        </w:rPr>
        <w:t xml:space="preserve"> Unopposed candidates.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26FF" w:rsidRPr="00903193">
        <w:rPr>
          <w:rFonts w:cs="Times New Roman"/>
        </w:rPr>
        <w:t>3.</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3193">
        <w:rPr>
          <w:rFonts w:cs="Times New Roman"/>
        </w:rPr>
        <w:t xml:space="preserve"> NOTICE OF CANDIDACY;  CANDIDATE</w:t>
      </w:r>
      <w:r w:rsidR="00903193" w:rsidRPr="00903193">
        <w:rPr>
          <w:rFonts w:cs="Times New Roman"/>
        </w:rPr>
        <w:t>’</w:t>
      </w:r>
      <w:r w:rsidRPr="00903193">
        <w:rPr>
          <w:rFonts w:cs="Times New Roman"/>
        </w:rPr>
        <w:t>S PLEDGE AND AFFIDAVITS</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210.</w:t>
      </w:r>
      <w:r w:rsidR="00E226FF" w:rsidRPr="00903193">
        <w:rPr>
          <w:rFonts w:cs="Times New Roman"/>
        </w:rPr>
        <w:t xml:space="preserve"> Notice of candidacy and pledge.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Every candidate for selection as a nominee of any political party for any state office, United States Senator, member of Congress, or solicitor, to be voted for in any party primary election or political party convention, shall file with and place in the possession of the treasurer of the state committee by twelve o</w:t>
      </w:r>
      <w:r w:rsidR="00903193" w:rsidRPr="00903193">
        <w:rPr>
          <w:rFonts w:cs="Times New Roman"/>
        </w:rPr>
        <w:t>’</w:t>
      </w:r>
      <w:r w:rsidRPr="00903193">
        <w:rPr>
          <w:rFonts w:cs="Times New Roman"/>
        </w:rPr>
        <w:t xml:space="preserve">clock noon on March thirtieth a notice or pledge in the following form, the blanks being properly filled in and the notice or pledge signed by the candidate:  </w:t>
      </w:r>
      <w:r w:rsidR="00903193" w:rsidRPr="00903193">
        <w:rPr>
          <w:rFonts w:cs="Times New Roman"/>
        </w:rPr>
        <w:t>“</w:t>
      </w:r>
      <w:r w:rsidRPr="00903193">
        <w:rPr>
          <w:rFonts w:cs="Times New Roman"/>
        </w:rPr>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903193" w:rsidRPr="00903193">
        <w:rPr>
          <w:rFonts w:cs="Times New Roman"/>
        </w:rPr>
        <w:noBreakHyphen/>
      </w:r>
      <w:r w:rsidRPr="00903193">
        <w:rPr>
          <w:rFonts w:cs="Times New Roman"/>
        </w:rP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903193" w:rsidRPr="00903193">
        <w:rPr>
          <w:rFonts w:cs="Times New Roman"/>
        </w:rPr>
        <w:t>”</w:t>
      </w:r>
      <w:r w:rsidRPr="00903193">
        <w:rPr>
          <w:rFonts w:cs="Times New Roman"/>
        </w:rPr>
        <w:t xml:space="preserve">.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Every candidate for selection in a primary election as the nominee of any political party for member of the Senate, member of the House of Representatives, and all county and township offices shall file with and place in the possession of the county chairman or other officer as may be named by the county committee of the county in which they reside by twelve o</w:t>
      </w:r>
      <w:r w:rsidR="00903193" w:rsidRPr="00903193">
        <w:rPr>
          <w:rFonts w:cs="Times New Roman"/>
        </w:rPr>
        <w:t>’</w:t>
      </w:r>
      <w:r w:rsidRPr="00903193">
        <w:rPr>
          <w:rFonts w:cs="Times New Roman"/>
        </w:rPr>
        <w:t xml:space="preserve">clock noon on March thirtieth a like notice and pledge. </w:t>
      </w:r>
    </w:p>
    <w:p w:rsidR="00E226FF"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 xml:space="preserve">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A46C3E"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In the event that a person who was defeated as a candidate for nomination to an office in a party</w:t>
      </w:r>
      <w:r w:rsidR="00903193" w:rsidRPr="00903193">
        <w:rPr>
          <w:rFonts w:cs="Times New Roman"/>
        </w:rPr>
        <w:t>’</w:t>
      </w:r>
      <w:r w:rsidRPr="00903193">
        <w:rPr>
          <w:rFonts w:cs="Times New Roman"/>
        </w:rPr>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220.</w:t>
      </w:r>
      <w:r w:rsidR="00E226FF" w:rsidRPr="00903193">
        <w:rPr>
          <w:rFonts w:cs="Times New Roman"/>
        </w:rPr>
        <w:t xml:space="preserve"> Notice or pledge by candidates for State Senator.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Every candidate for selection in a primary election as the nominee of a political party for the office of State Senator shall file with and place in the possession of the county chairman of the county in which he resides, or such other officer as may be named by the county committee of the county in which he resides, at the same time as those wishing to offer for nomination in such primary for county</w:t>
      </w:r>
      <w:r w:rsidR="00903193" w:rsidRPr="00903193">
        <w:rPr>
          <w:rFonts w:cs="Times New Roman"/>
        </w:rPr>
        <w:noBreakHyphen/>
      </w:r>
      <w:r w:rsidRPr="00903193">
        <w:rPr>
          <w:rFonts w:cs="Times New Roman"/>
        </w:rPr>
        <w:t>wide or less than county</w:t>
      </w:r>
      <w:r w:rsidR="00903193" w:rsidRPr="00903193">
        <w:rPr>
          <w:rFonts w:cs="Times New Roman"/>
        </w:rPr>
        <w:noBreakHyphen/>
      </w:r>
      <w:r w:rsidRPr="00903193">
        <w:rPr>
          <w:rFonts w:cs="Times New Roman"/>
        </w:rPr>
        <w:t xml:space="preserve">wide office, a notice or pledge as required by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210.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C3E"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bCs/>
        </w:rPr>
        <w:t>7</w:t>
      </w:r>
      <w:r w:rsidRPr="00903193">
        <w:rPr>
          <w:rFonts w:cs="Times New Roman"/>
          <w:b/>
          <w:bCs/>
        </w:rPr>
        <w:noBreakHyphen/>
      </w:r>
      <w:r w:rsidR="00E226FF" w:rsidRPr="00903193">
        <w:rPr>
          <w:rFonts w:cs="Times New Roman"/>
          <w:b/>
          <w:bCs/>
        </w:rPr>
        <w:t>11</w:t>
      </w:r>
      <w:r w:rsidRPr="00903193">
        <w:rPr>
          <w:rFonts w:cs="Times New Roman"/>
          <w:b/>
          <w:bCs/>
        </w:rPr>
        <w:noBreakHyphen/>
      </w:r>
      <w:r w:rsidR="00E226FF" w:rsidRPr="00903193">
        <w:rPr>
          <w:rFonts w:cs="Times New Roman"/>
          <w:b/>
          <w:bCs/>
        </w:rPr>
        <w:t>230.</w:t>
      </w:r>
      <w:r w:rsidR="00E226FF" w:rsidRPr="00903193">
        <w:rPr>
          <w:rFonts w:cs="Times New Roman"/>
        </w:rPr>
        <w:t xml:space="preserve"> </w:t>
      </w:r>
      <w:r w:rsidR="00E226FF" w:rsidRPr="00903193">
        <w:rPr>
          <w:rFonts w:cs="Times New Roman"/>
          <w:bCs/>
        </w:rPr>
        <w:t>Repealed</w:t>
      </w:r>
      <w:r w:rsidR="00E226FF" w:rsidRPr="00903193">
        <w:rPr>
          <w:rFonts w:cs="Times New Roman"/>
        </w:rPr>
        <w:t xml:space="preserve"> by 1979 Act No. 47, </w:t>
      </w:r>
      <w:r w:rsidRPr="00903193">
        <w:rPr>
          <w:rFonts w:cs="Times New Roman"/>
        </w:rPr>
        <w:t xml:space="preserve">Section </w:t>
      </w:r>
      <w:r w:rsidR="00E226FF" w:rsidRPr="00903193">
        <w:rPr>
          <w:rFonts w:cs="Times New Roman"/>
        </w:rPr>
        <w:t xml:space="preserve">1, eff April 16, 1979.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C3E"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bCs/>
        </w:rPr>
        <w:t>7</w:t>
      </w:r>
      <w:r w:rsidRPr="00903193">
        <w:rPr>
          <w:rFonts w:cs="Times New Roman"/>
          <w:b/>
          <w:bCs/>
        </w:rPr>
        <w:noBreakHyphen/>
      </w:r>
      <w:r w:rsidR="00E226FF" w:rsidRPr="00903193">
        <w:rPr>
          <w:rFonts w:cs="Times New Roman"/>
          <w:b/>
          <w:bCs/>
        </w:rPr>
        <w:t>11</w:t>
      </w:r>
      <w:r w:rsidRPr="00903193">
        <w:rPr>
          <w:rFonts w:cs="Times New Roman"/>
          <w:b/>
          <w:bCs/>
        </w:rPr>
        <w:noBreakHyphen/>
      </w:r>
      <w:r w:rsidR="00E226FF" w:rsidRPr="00903193">
        <w:rPr>
          <w:rFonts w:cs="Times New Roman"/>
          <w:b/>
          <w:bCs/>
        </w:rPr>
        <w:t>240.</w:t>
      </w:r>
      <w:r w:rsidR="00E226FF" w:rsidRPr="00903193">
        <w:rPr>
          <w:rFonts w:cs="Times New Roman"/>
        </w:rPr>
        <w:t xml:space="preserve"> </w:t>
      </w:r>
      <w:r w:rsidR="00E226FF" w:rsidRPr="00903193">
        <w:rPr>
          <w:rFonts w:cs="Times New Roman"/>
          <w:bCs/>
        </w:rPr>
        <w:t>Repealed</w:t>
      </w:r>
      <w:r w:rsidR="00E226FF" w:rsidRPr="00903193">
        <w:rPr>
          <w:rFonts w:cs="Times New Roman"/>
        </w:rPr>
        <w:t xml:space="preserve"> by 1979 Act No. 47, </w:t>
      </w:r>
      <w:r w:rsidRPr="00903193">
        <w:rPr>
          <w:rFonts w:cs="Times New Roman"/>
        </w:rPr>
        <w:t xml:space="preserve">Section </w:t>
      </w:r>
      <w:r w:rsidR="00E226FF" w:rsidRPr="00903193">
        <w:rPr>
          <w:rFonts w:cs="Times New Roman"/>
        </w:rPr>
        <w:t xml:space="preserve">1, eff, April 16, 1979.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C3E"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bCs/>
        </w:rPr>
        <w:t>7</w:t>
      </w:r>
      <w:r w:rsidRPr="00903193">
        <w:rPr>
          <w:rFonts w:cs="Times New Roman"/>
          <w:b/>
          <w:bCs/>
        </w:rPr>
        <w:noBreakHyphen/>
      </w:r>
      <w:r w:rsidR="00E226FF" w:rsidRPr="00903193">
        <w:rPr>
          <w:rFonts w:cs="Times New Roman"/>
          <w:b/>
          <w:bCs/>
        </w:rPr>
        <w:t>11</w:t>
      </w:r>
      <w:r w:rsidRPr="00903193">
        <w:rPr>
          <w:rFonts w:cs="Times New Roman"/>
          <w:b/>
          <w:bCs/>
        </w:rPr>
        <w:noBreakHyphen/>
      </w:r>
      <w:r w:rsidR="00E226FF" w:rsidRPr="00903193">
        <w:rPr>
          <w:rFonts w:cs="Times New Roman"/>
          <w:b/>
          <w:bCs/>
        </w:rPr>
        <w:t>250.</w:t>
      </w:r>
      <w:r w:rsidR="00E226FF" w:rsidRPr="00903193">
        <w:rPr>
          <w:rFonts w:cs="Times New Roman"/>
        </w:rPr>
        <w:t xml:space="preserve"> </w:t>
      </w:r>
      <w:r w:rsidR="00E226FF" w:rsidRPr="00903193">
        <w:rPr>
          <w:rFonts w:cs="Times New Roman"/>
          <w:bCs/>
        </w:rPr>
        <w:t>Repealed</w:t>
      </w:r>
      <w:r w:rsidR="00E226FF" w:rsidRPr="00903193">
        <w:rPr>
          <w:rFonts w:cs="Times New Roman"/>
        </w:rPr>
        <w:t xml:space="preserve"> by 1979 Act No. 47, </w:t>
      </w:r>
      <w:r w:rsidRPr="00903193">
        <w:rPr>
          <w:rFonts w:cs="Times New Roman"/>
        </w:rPr>
        <w:t xml:space="preserve">Section </w:t>
      </w:r>
      <w:r w:rsidR="00E226FF" w:rsidRPr="00903193">
        <w:rPr>
          <w:rFonts w:cs="Times New Roman"/>
        </w:rPr>
        <w:t xml:space="preserve">1, eff, April 16, 1979.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26FF" w:rsidRPr="00903193">
        <w:rPr>
          <w:rFonts w:cs="Times New Roman"/>
        </w:rPr>
        <w:t>5.</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03193">
        <w:rPr>
          <w:rFonts w:cs="Times New Roman"/>
        </w:rPr>
        <w:t xml:space="preserve"> ASSESSMENT OF CANDIDATES</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C3E"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bCs/>
        </w:rPr>
        <w:t>7</w:t>
      </w:r>
      <w:r w:rsidRPr="00903193">
        <w:rPr>
          <w:rFonts w:cs="Times New Roman"/>
          <w:b/>
          <w:bCs/>
        </w:rPr>
        <w:noBreakHyphen/>
      </w:r>
      <w:r w:rsidR="00E226FF" w:rsidRPr="00903193">
        <w:rPr>
          <w:rFonts w:cs="Times New Roman"/>
          <w:b/>
          <w:bCs/>
        </w:rPr>
        <w:t>11</w:t>
      </w:r>
      <w:r w:rsidRPr="00903193">
        <w:rPr>
          <w:rFonts w:cs="Times New Roman"/>
          <w:b/>
          <w:bCs/>
        </w:rPr>
        <w:noBreakHyphen/>
      </w:r>
      <w:r w:rsidR="00E226FF" w:rsidRPr="00903193">
        <w:rPr>
          <w:rFonts w:cs="Times New Roman"/>
          <w:b/>
          <w:bCs/>
        </w:rPr>
        <w:t>410.</w:t>
      </w:r>
      <w:r w:rsidR="00E226FF" w:rsidRPr="00903193">
        <w:rPr>
          <w:rFonts w:cs="Times New Roman"/>
        </w:rPr>
        <w:t xml:space="preserve"> </w:t>
      </w:r>
      <w:r w:rsidR="00E226FF" w:rsidRPr="00903193">
        <w:rPr>
          <w:rFonts w:cs="Times New Roman"/>
          <w:bCs/>
        </w:rPr>
        <w:t>Repealed</w:t>
      </w:r>
      <w:r w:rsidR="00E226FF" w:rsidRPr="00903193">
        <w:rPr>
          <w:rFonts w:cs="Times New Roman"/>
        </w:rPr>
        <w:t xml:space="preserve"> by 1996 Act No. 434, </w:t>
      </w:r>
      <w:r w:rsidRPr="00903193">
        <w:rPr>
          <w:rFonts w:cs="Times New Roman"/>
        </w:rPr>
        <w:t xml:space="preserve">Section </w:t>
      </w:r>
      <w:r w:rsidR="00E226FF" w:rsidRPr="00903193">
        <w:rPr>
          <w:rFonts w:cs="Times New Roman"/>
        </w:rPr>
        <w:t xml:space="preserve">25, eff June 4, 1996.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rPr>
        <w:t>7</w:t>
      </w:r>
      <w:r w:rsidRPr="00903193">
        <w:rPr>
          <w:rFonts w:cs="Times New Roman"/>
          <w:b/>
        </w:rPr>
        <w:noBreakHyphen/>
      </w:r>
      <w:r w:rsidR="00E226FF" w:rsidRPr="00903193">
        <w:rPr>
          <w:rFonts w:cs="Times New Roman"/>
          <w:b/>
        </w:rPr>
        <w:t>11</w:t>
      </w:r>
      <w:r w:rsidRPr="00903193">
        <w:rPr>
          <w:rFonts w:cs="Times New Roman"/>
          <w:b/>
        </w:rPr>
        <w:noBreakHyphen/>
      </w:r>
      <w:r w:rsidR="00E226FF" w:rsidRPr="00903193">
        <w:rPr>
          <w:rFonts w:cs="Times New Roman"/>
          <w:b/>
        </w:rPr>
        <w:t>420.</w:t>
      </w:r>
      <w:r w:rsidR="00E226FF" w:rsidRPr="00903193">
        <w:rPr>
          <w:rFonts w:cs="Times New Roman"/>
        </w:rPr>
        <w:t xml:space="preserve"> Amounts and proration of assessments to be paid by candidates for State Senator in multi</w:t>
      </w:r>
      <w:r w:rsidRPr="00903193">
        <w:rPr>
          <w:rFonts w:cs="Times New Roman"/>
        </w:rPr>
        <w:noBreakHyphen/>
      </w:r>
      <w:r w:rsidR="00E226FF" w:rsidRPr="00903193">
        <w:rPr>
          <w:rFonts w:cs="Times New Roman"/>
        </w:rPr>
        <w:t xml:space="preserve">county districts. </w:t>
      </w:r>
    </w:p>
    <w:p w:rsid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193" w:rsidRPr="00903193" w:rsidRDefault="00E226FF"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rPr>
        <w:t>In multi</w:t>
      </w:r>
      <w:r w:rsidR="00903193" w:rsidRPr="00903193">
        <w:rPr>
          <w:rFonts w:cs="Times New Roman"/>
        </w:rPr>
        <w:noBreakHyphen/>
      </w:r>
      <w:r w:rsidRPr="00903193">
        <w:rPr>
          <w:rFonts w:cs="Times New Roman"/>
        </w:rPr>
        <w:t xml:space="preserve">county senatorial districts, the amounts of assessments to be paid by candidates for the office of State Senator at the time and place of filing notwithstanding the provisions of </w:t>
      </w:r>
      <w:r w:rsidR="00903193" w:rsidRPr="00903193">
        <w:rPr>
          <w:rFonts w:cs="Times New Roman"/>
        </w:rPr>
        <w:t xml:space="preserve">Section </w:t>
      </w:r>
      <w:r w:rsidRPr="00903193">
        <w:rPr>
          <w:rFonts w:cs="Times New Roman"/>
        </w:rPr>
        <w:t>7</w:t>
      </w:r>
      <w:r w:rsidR="00903193" w:rsidRPr="00903193">
        <w:rPr>
          <w:rFonts w:cs="Times New Roman"/>
        </w:rPr>
        <w:noBreakHyphen/>
      </w:r>
      <w:r w:rsidRPr="00903193">
        <w:rPr>
          <w:rFonts w:cs="Times New Roman"/>
        </w:rPr>
        <w:t>11</w:t>
      </w:r>
      <w:r w:rsidR="00903193" w:rsidRPr="00903193">
        <w:rPr>
          <w:rFonts w:cs="Times New Roman"/>
        </w:rPr>
        <w:noBreakHyphen/>
      </w:r>
      <w:r w:rsidRPr="00903193">
        <w:rPr>
          <w:rFonts w:cs="Times New Roman"/>
        </w:rPr>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 </w:t>
      </w:r>
    </w:p>
    <w:p w:rsidR="00903193" w:rsidRPr="00903193"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C3E" w:rsidRDefault="00903193"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03193">
        <w:rPr>
          <w:rFonts w:cs="Times New Roman"/>
          <w:b/>
        </w:rPr>
        <w:t xml:space="preserve">SECTION </w:t>
      </w:r>
      <w:r w:rsidR="00E226FF" w:rsidRPr="00903193">
        <w:rPr>
          <w:rFonts w:cs="Times New Roman"/>
          <w:b/>
          <w:bCs/>
        </w:rPr>
        <w:t>7</w:t>
      </w:r>
      <w:r w:rsidRPr="00903193">
        <w:rPr>
          <w:rFonts w:cs="Times New Roman"/>
          <w:b/>
          <w:bCs/>
        </w:rPr>
        <w:noBreakHyphen/>
      </w:r>
      <w:r w:rsidR="00E226FF" w:rsidRPr="00903193">
        <w:rPr>
          <w:rFonts w:cs="Times New Roman"/>
          <w:b/>
          <w:bCs/>
        </w:rPr>
        <w:t>11</w:t>
      </w:r>
      <w:r w:rsidRPr="00903193">
        <w:rPr>
          <w:rFonts w:cs="Times New Roman"/>
          <w:b/>
          <w:bCs/>
        </w:rPr>
        <w:noBreakHyphen/>
      </w:r>
      <w:r w:rsidR="00E226FF" w:rsidRPr="00903193">
        <w:rPr>
          <w:rFonts w:cs="Times New Roman"/>
          <w:b/>
          <w:bCs/>
        </w:rPr>
        <w:t>430.</w:t>
      </w:r>
      <w:r w:rsidR="00E226FF" w:rsidRPr="00903193">
        <w:rPr>
          <w:rFonts w:cs="Times New Roman"/>
        </w:rPr>
        <w:t xml:space="preserve"> </w:t>
      </w:r>
      <w:r w:rsidR="00E226FF" w:rsidRPr="00903193">
        <w:rPr>
          <w:rFonts w:cs="Times New Roman"/>
          <w:bCs/>
        </w:rPr>
        <w:t>Repealed</w:t>
      </w:r>
      <w:r w:rsidR="00E226FF" w:rsidRPr="00903193">
        <w:rPr>
          <w:rFonts w:cs="Times New Roman"/>
        </w:rPr>
        <w:t xml:space="preserve"> by 1996 Act No. 434, </w:t>
      </w:r>
      <w:r w:rsidRPr="00903193">
        <w:rPr>
          <w:rFonts w:cs="Times New Roman"/>
        </w:rPr>
        <w:t xml:space="preserve">Section </w:t>
      </w:r>
      <w:r w:rsidR="00E226FF" w:rsidRPr="00903193">
        <w:rPr>
          <w:rFonts w:cs="Times New Roman"/>
        </w:rPr>
        <w:t xml:space="preserve">25, eff June 4, 1996. </w:t>
      </w:r>
    </w:p>
    <w:p w:rsidR="00A46C3E" w:rsidRDefault="00A46C3E"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E22" w:rsidRPr="00903193" w:rsidRDefault="006C4E22" w:rsidP="00903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6C4E22" w:rsidRPr="00903193" w:rsidSect="009031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193" w:rsidRDefault="00903193" w:rsidP="00903193">
      <w:r>
        <w:separator/>
      </w:r>
    </w:p>
  </w:endnote>
  <w:endnote w:type="continuationSeparator" w:id="0">
    <w:p w:rsidR="00903193" w:rsidRDefault="00903193" w:rsidP="00903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93" w:rsidRPr="00903193" w:rsidRDefault="00903193" w:rsidP="009031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93" w:rsidRPr="00903193" w:rsidRDefault="00903193" w:rsidP="009031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93" w:rsidRPr="00903193" w:rsidRDefault="00903193" w:rsidP="00903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193" w:rsidRDefault="00903193" w:rsidP="00903193">
      <w:r>
        <w:separator/>
      </w:r>
    </w:p>
  </w:footnote>
  <w:footnote w:type="continuationSeparator" w:id="0">
    <w:p w:rsidR="00903193" w:rsidRDefault="00903193" w:rsidP="00903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93" w:rsidRPr="00903193" w:rsidRDefault="00903193" w:rsidP="009031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93" w:rsidRPr="00903193" w:rsidRDefault="00903193" w:rsidP="009031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93" w:rsidRPr="00903193" w:rsidRDefault="00903193" w:rsidP="009031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26FF"/>
    <w:rsid w:val="00094880"/>
    <w:rsid w:val="000B3C22"/>
    <w:rsid w:val="001763C2"/>
    <w:rsid w:val="00184435"/>
    <w:rsid w:val="00247C2E"/>
    <w:rsid w:val="002C4F8E"/>
    <w:rsid w:val="006C4E22"/>
    <w:rsid w:val="00817EA2"/>
    <w:rsid w:val="00903193"/>
    <w:rsid w:val="00A46C3E"/>
    <w:rsid w:val="00AC771B"/>
    <w:rsid w:val="00C43F44"/>
    <w:rsid w:val="00D349ED"/>
    <w:rsid w:val="00E11FEE"/>
    <w:rsid w:val="00E226F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3193"/>
    <w:pPr>
      <w:tabs>
        <w:tab w:val="center" w:pos="4680"/>
        <w:tab w:val="right" w:pos="9360"/>
      </w:tabs>
    </w:pPr>
  </w:style>
  <w:style w:type="character" w:customStyle="1" w:styleId="HeaderChar">
    <w:name w:val="Header Char"/>
    <w:basedOn w:val="DefaultParagraphFont"/>
    <w:link w:val="Header"/>
    <w:uiPriority w:val="99"/>
    <w:semiHidden/>
    <w:rsid w:val="00903193"/>
  </w:style>
  <w:style w:type="paragraph" w:styleId="Footer">
    <w:name w:val="footer"/>
    <w:basedOn w:val="Normal"/>
    <w:link w:val="FooterChar"/>
    <w:uiPriority w:val="99"/>
    <w:semiHidden/>
    <w:unhideWhenUsed/>
    <w:rsid w:val="00903193"/>
    <w:pPr>
      <w:tabs>
        <w:tab w:val="center" w:pos="4680"/>
        <w:tab w:val="right" w:pos="9360"/>
      </w:tabs>
    </w:pPr>
  </w:style>
  <w:style w:type="character" w:customStyle="1" w:styleId="FooterChar">
    <w:name w:val="Footer Char"/>
    <w:basedOn w:val="DefaultParagraphFont"/>
    <w:link w:val="Footer"/>
    <w:uiPriority w:val="99"/>
    <w:semiHidden/>
    <w:rsid w:val="00903193"/>
  </w:style>
  <w:style w:type="paragraph" w:styleId="BalloonText">
    <w:name w:val="Balloon Text"/>
    <w:basedOn w:val="Normal"/>
    <w:link w:val="BalloonTextChar"/>
    <w:uiPriority w:val="99"/>
    <w:semiHidden/>
    <w:unhideWhenUsed/>
    <w:rsid w:val="00903193"/>
    <w:rPr>
      <w:rFonts w:ascii="Tahoma" w:hAnsi="Tahoma" w:cs="Tahoma"/>
      <w:sz w:val="16"/>
      <w:szCs w:val="16"/>
    </w:rPr>
  </w:style>
  <w:style w:type="character" w:customStyle="1" w:styleId="BalloonTextChar">
    <w:name w:val="Balloon Text Char"/>
    <w:basedOn w:val="DefaultParagraphFont"/>
    <w:link w:val="BalloonText"/>
    <w:uiPriority w:val="99"/>
    <w:semiHidden/>
    <w:rsid w:val="00903193"/>
    <w:rPr>
      <w:rFonts w:ascii="Tahoma" w:hAnsi="Tahoma" w:cs="Tahoma"/>
      <w:sz w:val="16"/>
      <w:szCs w:val="16"/>
    </w:rPr>
  </w:style>
  <w:style w:type="character" w:styleId="Hyperlink">
    <w:name w:val="Hyperlink"/>
    <w:basedOn w:val="DefaultParagraphFont"/>
    <w:semiHidden/>
    <w:rsid w:val="00A46C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4604</Words>
  <Characters>26244</Characters>
  <Application>Microsoft Office Word</Application>
  <DocSecurity>0</DocSecurity>
  <Lines>218</Lines>
  <Paragraphs>61</Paragraphs>
  <ScaleCrop>false</ScaleCrop>
  <Company>LPITS</Company>
  <LinksUpToDate>false</LinksUpToDate>
  <CharactersWithSpaces>30787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