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AF" w:rsidRDefault="00EA79AF">
      <w:pPr>
        <w:jc w:val="center"/>
      </w:pPr>
      <w:r>
        <w:t>DISCLAIMER</w:t>
      </w:r>
    </w:p>
    <w:p w:rsidR="00EA79AF" w:rsidRDefault="00EA79AF"/>
    <w:p w:rsidR="00EA79AF" w:rsidRDefault="00EA79A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A79AF" w:rsidRDefault="00EA79AF"/>
    <w:p w:rsidR="00EA79AF" w:rsidRDefault="00EA79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79AF" w:rsidRDefault="00EA79AF"/>
    <w:p w:rsidR="00EA79AF" w:rsidRDefault="00EA79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79AF" w:rsidRDefault="00EA79AF"/>
    <w:p w:rsidR="00EA79AF" w:rsidRDefault="00EA79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79AF" w:rsidRDefault="00EA79AF"/>
    <w:p w:rsidR="00EA79AF" w:rsidRDefault="00EA79AF">
      <w:pPr>
        <w:rPr>
          <w:rFonts w:cs="Times New Roman"/>
        </w:rPr>
      </w:pPr>
      <w:r>
        <w:rPr>
          <w:rFonts w:cs="Times New Roman"/>
        </w:rPr>
        <w:br w:type="page"/>
      </w:r>
    </w:p>
    <w:p w:rsid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5D64">
        <w:rPr>
          <w:rFonts w:cs="Times New Roman"/>
        </w:rPr>
        <w:t>CHAPTER 65.</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5D64">
        <w:rPr>
          <w:rFonts w:cs="Times New Roman"/>
        </w:rPr>
        <w:t xml:space="preserve"> RECEIVERSHIP AND OTHER PROVISIONAL REMEDIES</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10.</w:t>
      </w:r>
      <w:r w:rsidR="006E3996" w:rsidRPr="009E5D64">
        <w:rPr>
          <w:rFonts w:cs="Times New Roman"/>
        </w:rPr>
        <w:t xml:space="preserve"> Appointment of receiver.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996"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A receiver may be appointed by a judge of the circuit court, either in or out of court: </w:t>
      </w:r>
    </w:p>
    <w:p w:rsidR="006E3996"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 </w:t>
      </w:r>
    </w:p>
    <w:p w:rsidR="006E3996"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(2) After judgment, to carry the judgment into effect; </w:t>
      </w:r>
    </w:p>
    <w:p w:rsidR="006E3996"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(3) After judgment, to dispose of the property according to the judgment or to preserve it during the pendency of an appeal or when an execution has been returned unsatisfied and the judgment debtor refuses to apply his property in satisfaction of the judgment; </w:t>
      </w:r>
    </w:p>
    <w:p w:rsidR="006E3996"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(4) When a corporation has been dissolved, is insolvent or in imminent danger of insolvency or has forfeited its corporate rights, and, in like cases, of the property within this State of foreign corporations;  and </w:t>
      </w: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(5) In such other cases as are provided by law or may be in accordance with the existing practice, except as otherwise provided in this Code.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20.</w:t>
      </w:r>
      <w:r w:rsidR="006E3996" w:rsidRPr="009E5D64">
        <w:rPr>
          <w:rFonts w:cs="Times New Roman"/>
        </w:rPr>
        <w:t xml:space="preserve"> Notice of appointment shall be given.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9E5D64" w:rsidRPr="009E5D64">
        <w:rPr>
          <w:rFonts w:cs="Times New Roman"/>
        </w:rPr>
        <w:t>’</w:t>
      </w:r>
      <w:r w:rsidRPr="009E5D64">
        <w:rPr>
          <w:rFonts w:cs="Times New Roman"/>
        </w:rPr>
        <w:t xml:space="preserve"> notice of the application must be given, unless the court shall, upon it being made to appear that delay would work injustice, prescribe a shorter time.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30.</w:t>
      </w:r>
      <w:r w:rsidR="006E3996" w:rsidRPr="009E5D64">
        <w:rPr>
          <w:rFonts w:cs="Times New Roman"/>
        </w:rPr>
        <w:t xml:space="preserve"> Notice to nonresident.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50.</w:t>
      </w:r>
      <w:r w:rsidR="006E3996" w:rsidRPr="009E5D64">
        <w:rPr>
          <w:rFonts w:cs="Times New Roman"/>
        </w:rPr>
        <w:t xml:space="preserve"> No receiver shall be appointed before judgment when bond is offered.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60.</w:t>
      </w:r>
      <w:r w:rsidR="006E3996" w:rsidRPr="009E5D64">
        <w:rPr>
          <w:rFonts w:cs="Times New Roman"/>
        </w:rPr>
        <w:t xml:space="preserve"> Effect of bond given after appointment;  return of property.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9E5D64" w:rsidRPr="009E5D64">
        <w:rPr>
          <w:rFonts w:cs="Times New Roman"/>
        </w:rPr>
        <w:t xml:space="preserve">Section </w:t>
      </w:r>
      <w:r w:rsidRPr="009E5D64">
        <w:rPr>
          <w:rFonts w:cs="Times New Roman"/>
        </w:rPr>
        <w:t>15</w:t>
      </w:r>
      <w:r w:rsidR="009E5D64" w:rsidRPr="009E5D64">
        <w:rPr>
          <w:rFonts w:cs="Times New Roman"/>
        </w:rPr>
        <w:noBreakHyphen/>
      </w:r>
      <w:r w:rsidRPr="009E5D64">
        <w:rPr>
          <w:rFonts w:cs="Times New Roman"/>
        </w:rPr>
        <w:t>65</w:t>
      </w:r>
      <w:r w:rsidR="009E5D64" w:rsidRPr="009E5D64">
        <w:rPr>
          <w:rFonts w:cs="Times New Roman"/>
        </w:rPr>
        <w:noBreakHyphen/>
      </w:r>
      <w:r w:rsidRPr="009E5D64">
        <w:rPr>
          <w:rFonts w:cs="Times New Roman"/>
        </w:rPr>
        <w:t xml:space="preserve">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70.</w:t>
      </w:r>
      <w:r w:rsidR="006E3996" w:rsidRPr="009E5D64">
        <w:rPr>
          <w:rFonts w:cs="Times New Roman"/>
        </w:rPr>
        <w:t xml:space="preserve"> How bonds shall be made payable;  filing.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80.</w:t>
      </w:r>
      <w:r w:rsidR="006E3996" w:rsidRPr="009E5D64">
        <w:rPr>
          <w:rFonts w:cs="Times New Roman"/>
        </w:rPr>
        <w:t xml:space="preserve"> Proceedings when security becomes insufficient.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90.</w:t>
      </w:r>
      <w:r w:rsidR="006E3996" w:rsidRPr="009E5D64">
        <w:rPr>
          <w:rFonts w:cs="Times New Roman"/>
        </w:rPr>
        <w:t xml:space="preserve"> Charging costs and ascertaining damages if receiver is improperly appointed.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100.</w:t>
      </w:r>
      <w:r w:rsidR="006E3996" w:rsidRPr="009E5D64">
        <w:rPr>
          <w:rFonts w:cs="Times New Roman"/>
        </w:rPr>
        <w:t xml:space="preserve"> Compensation of receivers of corporate property.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Receivers of the property within this State of foreign or other corporations shall be allowed such commissions as may be fixed by the court appointing them.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110.</w:t>
      </w:r>
      <w:r w:rsidR="006E3996" w:rsidRPr="009E5D64">
        <w:rPr>
          <w:rFonts w:cs="Times New Roman"/>
        </w:rPr>
        <w:t xml:space="preserve"> Deposit of money and the like in court.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120.</w:t>
      </w:r>
      <w:r w:rsidR="006E3996" w:rsidRPr="009E5D64">
        <w:rPr>
          <w:rFonts w:cs="Times New Roman"/>
        </w:rPr>
        <w:t xml:space="preserve"> Enforcing order for deposit.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Pr="009E5D64"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 xml:space="preserve">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 </w:t>
      </w:r>
    </w:p>
    <w:p w:rsidR="009E5D64" w:rsidRP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b/>
        </w:rPr>
        <w:t xml:space="preserve">SECTION </w:t>
      </w:r>
      <w:r w:rsidR="006E3996" w:rsidRPr="009E5D64">
        <w:rPr>
          <w:rFonts w:cs="Times New Roman"/>
          <w:b/>
        </w:rPr>
        <w:t>15</w:t>
      </w:r>
      <w:r w:rsidRPr="009E5D64">
        <w:rPr>
          <w:rFonts w:cs="Times New Roman"/>
          <w:b/>
        </w:rPr>
        <w:noBreakHyphen/>
      </w:r>
      <w:r w:rsidR="006E3996" w:rsidRPr="009E5D64">
        <w:rPr>
          <w:rFonts w:cs="Times New Roman"/>
          <w:b/>
        </w:rPr>
        <w:t>65</w:t>
      </w:r>
      <w:r w:rsidRPr="009E5D64">
        <w:rPr>
          <w:rFonts w:cs="Times New Roman"/>
          <w:b/>
        </w:rPr>
        <w:noBreakHyphen/>
      </w:r>
      <w:r w:rsidR="006E3996" w:rsidRPr="009E5D64">
        <w:rPr>
          <w:rFonts w:cs="Times New Roman"/>
          <w:b/>
        </w:rPr>
        <w:t>130.</w:t>
      </w:r>
      <w:r w:rsidR="006E3996" w:rsidRPr="009E5D64">
        <w:rPr>
          <w:rFonts w:cs="Times New Roman"/>
        </w:rPr>
        <w:t xml:space="preserve"> Order for sum admitted due. </w:t>
      </w:r>
    </w:p>
    <w:p w:rsidR="009E5D64" w:rsidRDefault="009E5D64"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79AF" w:rsidRDefault="006E3996"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D64">
        <w:rPr>
          <w:rFonts w:cs="Times New Roman"/>
        </w:rPr>
        <w:t>When the answer of the defendant expressly, or by not denying, admits part of the plaintiff</w:t>
      </w:r>
      <w:r w:rsidR="009E5D64" w:rsidRPr="009E5D64">
        <w:rPr>
          <w:rFonts w:cs="Times New Roman"/>
        </w:rPr>
        <w:t>’</w:t>
      </w:r>
      <w:r w:rsidRPr="009E5D64">
        <w:rPr>
          <w:rFonts w:cs="Times New Roman"/>
        </w:rPr>
        <w:t xml:space="preserve">s claim to be just, the court on motion may order such defendant to satisfy that part of the claim and may enforce the order as it enforces a judgment or provisional remedy. </w:t>
      </w:r>
    </w:p>
    <w:p w:rsidR="00EA79AF" w:rsidRDefault="00EA79AF"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5D64" w:rsidRDefault="00184435" w:rsidP="009E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5D64" w:rsidSect="009E5D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64" w:rsidRDefault="009E5D64" w:rsidP="009E5D64">
      <w:r>
        <w:separator/>
      </w:r>
    </w:p>
  </w:endnote>
  <w:endnote w:type="continuationSeparator" w:id="0">
    <w:p w:rsidR="009E5D64" w:rsidRDefault="009E5D64" w:rsidP="009E5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64" w:rsidRPr="009E5D64" w:rsidRDefault="009E5D64" w:rsidP="009E5D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64" w:rsidRPr="009E5D64" w:rsidRDefault="009E5D64" w:rsidP="009E5D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64" w:rsidRPr="009E5D64" w:rsidRDefault="009E5D64" w:rsidP="009E5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64" w:rsidRDefault="009E5D64" w:rsidP="009E5D64">
      <w:r>
        <w:separator/>
      </w:r>
    </w:p>
  </w:footnote>
  <w:footnote w:type="continuationSeparator" w:id="0">
    <w:p w:rsidR="009E5D64" w:rsidRDefault="009E5D64" w:rsidP="009E5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64" w:rsidRPr="009E5D64" w:rsidRDefault="009E5D64" w:rsidP="009E5D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64" w:rsidRPr="009E5D64" w:rsidRDefault="009E5D64" w:rsidP="009E5D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64" w:rsidRPr="009E5D64" w:rsidRDefault="009E5D64" w:rsidP="009E5D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3996"/>
    <w:rsid w:val="000B3C22"/>
    <w:rsid w:val="001763C2"/>
    <w:rsid w:val="00184435"/>
    <w:rsid w:val="00247C2E"/>
    <w:rsid w:val="002C4F8E"/>
    <w:rsid w:val="006E3996"/>
    <w:rsid w:val="00817EA2"/>
    <w:rsid w:val="009E5D64"/>
    <w:rsid w:val="00AD6214"/>
    <w:rsid w:val="00C43F44"/>
    <w:rsid w:val="00D349ED"/>
    <w:rsid w:val="00DA0485"/>
    <w:rsid w:val="00EA79A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5D64"/>
    <w:pPr>
      <w:tabs>
        <w:tab w:val="center" w:pos="4680"/>
        <w:tab w:val="right" w:pos="9360"/>
      </w:tabs>
    </w:pPr>
  </w:style>
  <w:style w:type="character" w:customStyle="1" w:styleId="HeaderChar">
    <w:name w:val="Header Char"/>
    <w:basedOn w:val="DefaultParagraphFont"/>
    <w:link w:val="Header"/>
    <w:uiPriority w:val="99"/>
    <w:semiHidden/>
    <w:rsid w:val="009E5D64"/>
  </w:style>
  <w:style w:type="paragraph" w:styleId="Footer">
    <w:name w:val="footer"/>
    <w:basedOn w:val="Normal"/>
    <w:link w:val="FooterChar"/>
    <w:uiPriority w:val="99"/>
    <w:semiHidden/>
    <w:unhideWhenUsed/>
    <w:rsid w:val="009E5D64"/>
    <w:pPr>
      <w:tabs>
        <w:tab w:val="center" w:pos="4680"/>
        <w:tab w:val="right" w:pos="9360"/>
      </w:tabs>
    </w:pPr>
  </w:style>
  <w:style w:type="character" w:customStyle="1" w:styleId="FooterChar">
    <w:name w:val="Footer Char"/>
    <w:basedOn w:val="DefaultParagraphFont"/>
    <w:link w:val="Footer"/>
    <w:uiPriority w:val="99"/>
    <w:semiHidden/>
    <w:rsid w:val="009E5D64"/>
  </w:style>
  <w:style w:type="paragraph" w:styleId="BalloonText">
    <w:name w:val="Balloon Text"/>
    <w:basedOn w:val="Normal"/>
    <w:link w:val="BalloonTextChar"/>
    <w:uiPriority w:val="99"/>
    <w:semiHidden/>
    <w:unhideWhenUsed/>
    <w:rsid w:val="006E3996"/>
    <w:rPr>
      <w:rFonts w:ascii="Tahoma" w:hAnsi="Tahoma" w:cs="Tahoma"/>
      <w:sz w:val="16"/>
      <w:szCs w:val="16"/>
    </w:rPr>
  </w:style>
  <w:style w:type="character" w:customStyle="1" w:styleId="BalloonTextChar">
    <w:name w:val="Balloon Text Char"/>
    <w:basedOn w:val="DefaultParagraphFont"/>
    <w:link w:val="BalloonText"/>
    <w:uiPriority w:val="99"/>
    <w:semiHidden/>
    <w:rsid w:val="006E3996"/>
    <w:rPr>
      <w:rFonts w:ascii="Tahoma" w:hAnsi="Tahoma" w:cs="Tahoma"/>
      <w:sz w:val="16"/>
      <w:szCs w:val="16"/>
    </w:rPr>
  </w:style>
  <w:style w:type="character" w:styleId="Hyperlink">
    <w:name w:val="Hyperlink"/>
    <w:basedOn w:val="DefaultParagraphFont"/>
    <w:semiHidden/>
    <w:rsid w:val="00EA79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Words>
  <Characters>8520</Characters>
  <Application>Microsoft Office Word</Application>
  <DocSecurity>0</DocSecurity>
  <Lines>71</Lines>
  <Paragraphs>19</Paragraphs>
  <ScaleCrop>false</ScaleCrop>
  <Company>LPITS</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2011-01-14T16:55:00Z</dcterms:modified>
</cp:coreProperties>
</file>