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40" w:rsidRDefault="00271740">
      <w:pPr>
        <w:jc w:val="center"/>
      </w:pPr>
      <w:r>
        <w:t>DISCLAIMER</w:t>
      </w:r>
    </w:p>
    <w:p w:rsidR="00271740" w:rsidRDefault="00271740"/>
    <w:p w:rsidR="00271740" w:rsidRDefault="0027174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71740" w:rsidRDefault="00271740"/>
    <w:p w:rsidR="00271740" w:rsidRDefault="0027174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1740" w:rsidRDefault="00271740"/>
    <w:p w:rsidR="00271740" w:rsidRDefault="0027174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1740" w:rsidRDefault="00271740"/>
    <w:p w:rsidR="00271740" w:rsidRDefault="0027174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1740" w:rsidRDefault="00271740"/>
    <w:p w:rsidR="00271740" w:rsidRDefault="00271740">
      <w:pPr>
        <w:widowControl/>
        <w:autoSpaceDE/>
        <w:autoSpaceDN/>
        <w:adjustRightInd/>
        <w:spacing w:after="200" w:line="276" w:lineRule="auto"/>
        <w:rPr>
          <w:color w:val="auto"/>
          <w:sz w:val="22"/>
        </w:rPr>
      </w:pPr>
      <w:r>
        <w:rPr>
          <w:color w:val="auto"/>
          <w:sz w:val="22"/>
        </w:rPr>
        <w:br w:type="page"/>
      </w:r>
    </w:p>
    <w:p w:rsid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4796">
        <w:rPr>
          <w:color w:val="auto"/>
          <w:sz w:val="22"/>
        </w:rPr>
        <w:t>CHAPTER 15.</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4796">
        <w:rPr>
          <w:color w:val="auto"/>
          <w:sz w:val="22"/>
        </w:rPr>
        <w:t xml:space="preserve"> OFFENSES AGAINST MORALITY AND DECENCY</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60408" w:rsidRPr="00034796">
        <w:rPr>
          <w:color w:val="auto"/>
          <w:sz w:val="22"/>
        </w:rPr>
        <w:t>1.</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4796">
        <w:rPr>
          <w:color w:val="auto"/>
          <w:sz w:val="22"/>
        </w:rPr>
        <w:t xml:space="preserve"> MISCELLANEOUS OFFENSES</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10.</w:t>
      </w:r>
      <w:r w:rsidR="00760408" w:rsidRPr="00034796">
        <w:rPr>
          <w:color w:val="auto"/>
          <w:sz w:val="22"/>
        </w:rPr>
        <w:t xml:space="preserve"> Bigamy.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Any person who is married who shall marry another person shall, unless: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His or her husband or wife has remained continually for seven years beyond the sea or continually absented himself or herself from such person for the space of seven years together, such person not knowing his or her wife or husband to be living within that time;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He or she was married before the age of consent;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His or her wife or husband is under sentence of imprisonment for life;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His or her marriage has been annulled or he or she has been divorced by decree of a competent tribunal having jurisdiction both of the cause and the parties;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On conviction, be punished by imprisonment in the Penitentiary for not more than five years nor less than six months or by imprisonment in the jail for six months and by a fine of not less than five hundred dollars.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20.</w:t>
      </w:r>
      <w:r w:rsidR="00760408" w:rsidRPr="00034796">
        <w:rPr>
          <w:color w:val="auto"/>
          <w:sz w:val="22"/>
        </w:rPr>
        <w:t xml:space="preserve"> Incest.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Any persons who shall have carnal intercourse with each other within the following degrees of relationship, to wit: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(1) A man with his mother, grandmother, daughter, granddaughter, stepmother, sister, grandfather</w:t>
      </w:r>
      <w:r w:rsidR="00034796" w:rsidRPr="00034796">
        <w:rPr>
          <w:color w:val="auto"/>
          <w:sz w:val="22"/>
        </w:rPr>
        <w:t>’</w:t>
      </w:r>
      <w:r w:rsidRPr="00034796">
        <w:rPr>
          <w:color w:val="auto"/>
          <w:sz w:val="22"/>
        </w:rPr>
        <w:t>s wife, son</w:t>
      </w:r>
      <w:r w:rsidR="00034796" w:rsidRPr="00034796">
        <w:rPr>
          <w:color w:val="auto"/>
          <w:sz w:val="22"/>
        </w:rPr>
        <w:t>’</w:t>
      </w:r>
      <w:r w:rsidRPr="00034796">
        <w:rPr>
          <w:color w:val="auto"/>
          <w:sz w:val="22"/>
        </w:rPr>
        <w:t>s wife, grandson</w:t>
      </w:r>
      <w:r w:rsidR="00034796" w:rsidRPr="00034796">
        <w:rPr>
          <w:color w:val="auto"/>
          <w:sz w:val="22"/>
        </w:rPr>
        <w:t>’</w:t>
      </w:r>
      <w:r w:rsidRPr="00034796">
        <w:rPr>
          <w:color w:val="auto"/>
          <w:sz w:val="22"/>
        </w:rPr>
        <w:t>s wife, wife</w:t>
      </w:r>
      <w:r w:rsidR="00034796" w:rsidRPr="00034796">
        <w:rPr>
          <w:color w:val="auto"/>
          <w:sz w:val="22"/>
        </w:rPr>
        <w:t>’</w:t>
      </w:r>
      <w:r w:rsidRPr="00034796">
        <w:rPr>
          <w:color w:val="auto"/>
          <w:sz w:val="22"/>
        </w:rPr>
        <w:t>s mother, wife</w:t>
      </w:r>
      <w:r w:rsidR="00034796" w:rsidRPr="00034796">
        <w:rPr>
          <w:color w:val="auto"/>
          <w:sz w:val="22"/>
        </w:rPr>
        <w:t>’</w:t>
      </w:r>
      <w:r w:rsidRPr="00034796">
        <w:rPr>
          <w:color w:val="auto"/>
          <w:sz w:val="22"/>
        </w:rPr>
        <w:t>s grandmother, wife</w:t>
      </w:r>
      <w:r w:rsidR="00034796" w:rsidRPr="00034796">
        <w:rPr>
          <w:color w:val="auto"/>
          <w:sz w:val="22"/>
        </w:rPr>
        <w:t>’</w:t>
      </w:r>
      <w:r w:rsidRPr="00034796">
        <w:rPr>
          <w:color w:val="auto"/>
          <w:sz w:val="22"/>
        </w:rPr>
        <w:t>s daughter, wife</w:t>
      </w:r>
      <w:r w:rsidR="00034796" w:rsidRPr="00034796">
        <w:rPr>
          <w:color w:val="auto"/>
          <w:sz w:val="22"/>
        </w:rPr>
        <w:t>’</w:t>
      </w:r>
      <w:r w:rsidRPr="00034796">
        <w:rPr>
          <w:color w:val="auto"/>
          <w:sz w:val="22"/>
        </w:rPr>
        <w:t>s granddaughter, brother</w:t>
      </w:r>
      <w:r w:rsidR="00034796" w:rsidRPr="00034796">
        <w:rPr>
          <w:color w:val="auto"/>
          <w:sz w:val="22"/>
        </w:rPr>
        <w:t>’</w:t>
      </w:r>
      <w:r w:rsidRPr="00034796">
        <w:rPr>
          <w:color w:val="auto"/>
          <w:sz w:val="22"/>
        </w:rPr>
        <w:t>s daughter, sister</w:t>
      </w:r>
      <w:r w:rsidR="00034796" w:rsidRPr="00034796">
        <w:rPr>
          <w:color w:val="auto"/>
          <w:sz w:val="22"/>
        </w:rPr>
        <w:t>’</w:t>
      </w:r>
      <w:r w:rsidRPr="00034796">
        <w:rPr>
          <w:color w:val="auto"/>
          <w:sz w:val="22"/>
        </w:rPr>
        <w:t>s daughter, father</w:t>
      </w:r>
      <w:r w:rsidR="00034796" w:rsidRPr="00034796">
        <w:rPr>
          <w:color w:val="auto"/>
          <w:sz w:val="22"/>
        </w:rPr>
        <w:t>’</w:t>
      </w:r>
      <w:r w:rsidRPr="00034796">
        <w:rPr>
          <w:color w:val="auto"/>
          <w:sz w:val="22"/>
        </w:rPr>
        <w:t>s sister or mother</w:t>
      </w:r>
      <w:r w:rsidR="00034796" w:rsidRPr="00034796">
        <w:rPr>
          <w:color w:val="auto"/>
          <w:sz w:val="22"/>
        </w:rPr>
        <w:t>’</w:t>
      </w:r>
      <w:r w:rsidRPr="00034796">
        <w:rPr>
          <w:color w:val="auto"/>
          <w:sz w:val="22"/>
        </w:rPr>
        <w:t xml:space="preserve">s sister;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(2) A woman with her father, grandfather, son, grandson, stepfather, brother, grandmother</w:t>
      </w:r>
      <w:r w:rsidR="00034796" w:rsidRPr="00034796">
        <w:rPr>
          <w:color w:val="auto"/>
          <w:sz w:val="22"/>
        </w:rPr>
        <w:t>’</w:t>
      </w:r>
      <w:r w:rsidRPr="00034796">
        <w:rPr>
          <w:color w:val="auto"/>
          <w:sz w:val="22"/>
        </w:rPr>
        <w:t>s husband, daughter</w:t>
      </w:r>
      <w:r w:rsidR="00034796" w:rsidRPr="00034796">
        <w:rPr>
          <w:color w:val="auto"/>
          <w:sz w:val="22"/>
        </w:rPr>
        <w:t>’</w:t>
      </w:r>
      <w:r w:rsidRPr="00034796">
        <w:rPr>
          <w:color w:val="auto"/>
          <w:sz w:val="22"/>
        </w:rPr>
        <w:t>s husband, granddaughter</w:t>
      </w:r>
      <w:r w:rsidR="00034796" w:rsidRPr="00034796">
        <w:rPr>
          <w:color w:val="auto"/>
          <w:sz w:val="22"/>
        </w:rPr>
        <w:t>’</w:t>
      </w:r>
      <w:r w:rsidRPr="00034796">
        <w:rPr>
          <w:color w:val="auto"/>
          <w:sz w:val="22"/>
        </w:rPr>
        <w:t>s husband, husband</w:t>
      </w:r>
      <w:r w:rsidR="00034796" w:rsidRPr="00034796">
        <w:rPr>
          <w:color w:val="auto"/>
          <w:sz w:val="22"/>
        </w:rPr>
        <w:t>’</w:t>
      </w:r>
      <w:r w:rsidRPr="00034796">
        <w:rPr>
          <w:color w:val="auto"/>
          <w:sz w:val="22"/>
        </w:rPr>
        <w:t>s father, husband</w:t>
      </w:r>
      <w:r w:rsidR="00034796" w:rsidRPr="00034796">
        <w:rPr>
          <w:color w:val="auto"/>
          <w:sz w:val="22"/>
        </w:rPr>
        <w:t>’</w:t>
      </w:r>
      <w:r w:rsidRPr="00034796">
        <w:rPr>
          <w:color w:val="auto"/>
          <w:sz w:val="22"/>
        </w:rPr>
        <w:t>s grandfather, husband</w:t>
      </w:r>
      <w:r w:rsidR="00034796" w:rsidRPr="00034796">
        <w:rPr>
          <w:color w:val="auto"/>
          <w:sz w:val="22"/>
        </w:rPr>
        <w:t>’</w:t>
      </w:r>
      <w:r w:rsidRPr="00034796">
        <w:rPr>
          <w:color w:val="auto"/>
          <w:sz w:val="22"/>
        </w:rPr>
        <w:t>s son, husband</w:t>
      </w:r>
      <w:r w:rsidR="00034796" w:rsidRPr="00034796">
        <w:rPr>
          <w:color w:val="auto"/>
          <w:sz w:val="22"/>
        </w:rPr>
        <w:t>’</w:t>
      </w:r>
      <w:r w:rsidRPr="00034796">
        <w:rPr>
          <w:color w:val="auto"/>
          <w:sz w:val="22"/>
        </w:rPr>
        <w:t>s grandson, brother</w:t>
      </w:r>
      <w:r w:rsidR="00034796" w:rsidRPr="00034796">
        <w:rPr>
          <w:color w:val="auto"/>
          <w:sz w:val="22"/>
        </w:rPr>
        <w:t>’</w:t>
      </w:r>
      <w:r w:rsidRPr="00034796">
        <w:rPr>
          <w:color w:val="auto"/>
          <w:sz w:val="22"/>
        </w:rPr>
        <w:t>s son, sister</w:t>
      </w:r>
      <w:r w:rsidR="00034796" w:rsidRPr="00034796">
        <w:rPr>
          <w:color w:val="auto"/>
          <w:sz w:val="22"/>
        </w:rPr>
        <w:t>’</w:t>
      </w:r>
      <w:r w:rsidRPr="00034796">
        <w:rPr>
          <w:color w:val="auto"/>
          <w:sz w:val="22"/>
        </w:rPr>
        <w:t>s son, father</w:t>
      </w:r>
      <w:r w:rsidR="00034796" w:rsidRPr="00034796">
        <w:rPr>
          <w:color w:val="auto"/>
          <w:sz w:val="22"/>
        </w:rPr>
        <w:t>’</w:t>
      </w:r>
      <w:r w:rsidRPr="00034796">
        <w:rPr>
          <w:color w:val="auto"/>
          <w:sz w:val="22"/>
        </w:rPr>
        <w:t>s brother or mother</w:t>
      </w:r>
      <w:r w:rsidR="00034796" w:rsidRPr="00034796">
        <w:rPr>
          <w:color w:val="auto"/>
          <w:sz w:val="22"/>
        </w:rPr>
        <w:t>’</w:t>
      </w:r>
      <w:r w:rsidRPr="00034796">
        <w:rPr>
          <w:color w:val="auto"/>
          <w:sz w:val="22"/>
        </w:rPr>
        <w:t xml:space="preserve">s brother;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Shall be guilty of incest and shall be punished by a fine of not less than five hundred dollars or imprisonment not less than one year in the Penitentiary, or both such fine and imprisonment.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50.</w:t>
      </w:r>
      <w:r w:rsidR="00760408" w:rsidRPr="00034796">
        <w:rPr>
          <w:color w:val="auto"/>
          <w:sz w:val="22"/>
        </w:rPr>
        <w:t xml:space="preserve"> Seduction under promise of marriage.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60.</w:t>
      </w:r>
      <w:r w:rsidR="00760408" w:rsidRPr="00034796">
        <w:rPr>
          <w:color w:val="auto"/>
          <w:sz w:val="22"/>
        </w:rPr>
        <w:t xml:space="preserve"> Adultery or fornication.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70.</w:t>
      </w:r>
      <w:r w:rsidR="00760408" w:rsidRPr="00034796">
        <w:rPr>
          <w:color w:val="auto"/>
          <w:sz w:val="22"/>
        </w:rPr>
        <w:t xml:space="preserve"> </w:t>
      </w:r>
      <w:r w:rsidRPr="00034796">
        <w:rPr>
          <w:color w:val="auto"/>
          <w:sz w:val="22"/>
        </w:rPr>
        <w:t>“</w:t>
      </w:r>
      <w:r w:rsidR="00760408" w:rsidRPr="00034796">
        <w:rPr>
          <w:color w:val="auto"/>
          <w:sz w:val="22"/>
        </w:rPr>
        <w:t>Adultery</w:t>
      </w:r>
      <w:r w:rsidRPr="00034796">
        <w:rPr>
          <w:color w:val="auto"/>
          <w:sz w:val="22"/>
        </w:rPr>
        <w:t>”</w:t>
      </w:r>
      <w:r w:rsidR="00760408" w:rsidRPr="00034796">
        <w:rPr>
          <w:color w:val="auto"/>
          <w:sz w:val="22"/>
        </w:rPr>
        <w:t xml:space="preserve"> defined.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w:t>
      </w:r>
      <w:r w:rsidR="00760408" w:rsidRPr="00034796">
        <w:rPr>
          <w:color w:val="auto"/>
          <w:sz w:val="22"/>
        </w:rPr>
        <w:t>Adultery</w:t>
      </w:r>
      <w:r w:rsidRPr="00034796">
        <w:rPr>
          <w:color w:val="auto"/>
          <w:sz w:val="22"/>
        </w:rPr>
        <w:t>”</w:t>
      </w:r>
      <w:r w:rsidR="00760408" w:rsidRPr="00034796">
        <w:rPr>
          <w:color w:val="auto"/>
          <w:sz w:val="22"/>
        </w:rPr>
        <w:t xml:space="preserve"> is the living together and carnal intercourse with each other or habitual carnal intercourse with each other without living together of a man and woman when either is lawfully married to some other person.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80.</w:t>
      </w:r>
      <w:r w:rsidR="00760408" w:rsidRPr="00034796">
        <w:rPr>
          <w:color w:val="auto"/>
          <w:sz w:val="22"/>
        </w:rPr>
        <w:t xml:space="preserve"> </w:t>
      </w:r>
      <w:r w:rsidRPr="00034796">
        <w:rPr>
          <w:color w:val="auto"/>
          <w:sz w:val="22"/>
        </w:rPr>
        <w:t>“</w:t>
      </w:r>
      <w:r w:rsidR="00760408" w:rsidRPr="00034796">
        <w:rPr>
          <w:color w:val="auto"/>
          <w:sz w:val="22"/>
        </w:rPr>
        <w:t>Fornication</w:t>
      </w:r>
      <w:r w:rsidRPr="00034796">
        <w:rPr>
          <w:color w:val="auto"/>
          <w:sz w:val="22"/>
        </w:rPr>
        <w:t>”</w:t>
      </w:r>
      <w:r w:rsidR="00760408" w:rsidRPr="00034796">
        <w:rPr>
          <w:color w:val="auto"/>
          <w:sz w:val="22"/>
        </w:rPr>
        <w:t xml:space="preserve"> defined.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w:t>
      </w:r>
      <w:r w:rsidR="00760408" w:rsidRPr="00034796">
        <w:rPr>
          <w:color w:val="auto"/>
          <w:sz w:val="22"/>
        </w:rPr>
        <w:t>Fornication</w:t>
      </w:r>
      <w:r w:rsidRPr="00034796">
        <w:rPr>
          <w:color w:val="auto"/>
          <w:sz w:val="22"/>
        </w:rPr>
        <w:t>”</w:t>
      </w:r>
      <w:r w:rsidR="00760408" w:rsidRPr="00034796">
        <w:rPr>
          <w:color w:val="auto"/>
          <w:sz w:val="22"/>
        </w:rPr>
        <w:t xml:space="preserve"> is the living together and carnal intercourse with each other or habitual carnal intercourse with each other without living together of a man and woman, both being unmarried.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90.</w:t>
      </w:r>
      <w:r w:rsidR="00760408" w:rsidRPr="00034796">
        <w:rPr>
          <w:color w:val="auto"/>
          <w:sz w:val="22"/>
        </w:rPr>
        <w:t xml:space="preserve"> Prostitution;  lewdness, assignation and prostitution generally.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It shall be unlawful to: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Engage in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Aid or abet prostitution knowingly;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Procure or solicit for the purpose of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Expose indecently the private person for the purpose of prostitution or other indecency;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(5) Reside in, enter or remain in any place, structure, building, vehicle, trailer or conveyance for the purpose of lewdness, assignation or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(6) Keep or set up a house of ill fame, brothel or bawdyhouse;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(7) Receive any person for purposes of lewdness, assignation or prostitution into any vehicle, conveyance, trailer, place, structure or building;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(8) Permit any person to remain for the purpose of lewdness, assignation or prostitution in any vehicle, conveyance, trailer, place, structure or building;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(10) Lease or rent or contract to lease or rent any vehicle, conveyance, trailer, place, structure or building or part thereof believing or having reasonable cause to believe that it is intended to be used for any of the purposes herein prohibited;  or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(11) Aid, abet, or participate knowingly in the doing of any of the acts herein prohibited.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100.</w:t>
      </w:r>
      <w:r w:rsidR="00760408" w:rsidRPr="00034796">
        <w:rPr>
          <w:color w:val="auto"/>
          <w:sz w:val="22"/>
        </w:rPr>
        <w:t xml:space="preserve"> Prostitution;  further unlawful acts.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It shall further be unlawful to: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Procure a female inmate for a house of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Cause, induce, persuade or encourage by promise, threat, violence or by any scheme or device a female to become a prostitute or to remain an inmate of a house of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Induce, persuade or encourage a female to come into or leave this State for the purpose of prostitution or to become an inmate in a house of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Receive or give or agree to receive or give any money or thing of value for procuring or attempting to procure any female to become a prostitute or an inmate in a house of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(5) Accept or receive knowingly any money or other thing of value without consideration from a prostitute;  or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(6) Aid, abet or participate knowingly in the doing of any of the acts herein prohibited.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110.</w:t>
      </w:r>
      <w:r w:rsidR="00760408" w:rsidRPr="00034796">
        <w:rPr>
          <w:color w:val="auto"/>
          <w:sz w:val="22"/>
        </w:rPr>
        <w:t xml:space="preserve"> Prostitution;  violations.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Any person violating any provision of </w:t>
      </w:r>
      <w:r w:rsidR="00034796" w:rsidRPr="00034796">
        <w:rPr>
          <w:color w:val="auto"/>
          <w:sz w:val="22"/>
        </w:rPr>
        <w:t xml:space="preserve">Sections </w:t>
      </w:r>
      <w:r w:rsidRPr="00034796">
        <w:rPr>
          <w:color w:val="auto"/>
          <w:sz w:val="22"/>
        </w:rPr>
        <w:t xml:space="preserve">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90 and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100 must, upon conviction, be punished as follows: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for the first offense, a fine not exceeding two hundred dollars or confinement in prison for a period of not more than thirty days;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for the second offense, a fine not exceeding one thousand dollars or imprisonment for not exceeding six months, or both;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for the third or any subsequent offense, a fine not exceeding three thousand dollars or imprisonment for not less than one year,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120.</w:t>
      </w:r>
      <w:r w:rsidR="00760408" w:rsidRPr="00034796">
        <w:rPr>
          <w:color w:val="auto"/>
          <w:sz w:val="22"/>
        </w:rPr>
        <w:t xml:space="preserve"> Buggery.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130.</w:t>
      </w:r>
      <w:r w:rsidR="00760408" w:rsidRPr="00034796">
        <w:rPr>
          <w:color w:val="auto"/>
          <w:sz w:val="22"/>
        </w:rPr>
        <w:t xml:space="preserve"> Indecent exposure;  breastfeeding.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(A)(1) It is unlawful for a person to wilfully, maliciously, and indecently expose his person in a public place, on property of others, or to the view of any person on a street or highway.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This subsection does not apply to a woman who breastfeeds her own child in a public place, on property of others, to the view of any person on a street or highway, or any other place where a woman and her child are authorized to be.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A person who violates the provisions of subsection (A)(1) is guilty of a misdemeanor and, upon conviction, must be fined in the discretion of the court or imprisoned not more than three years,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140.</w:t>
      </w:r>
      <w:r w:rsidR="00760408" w:rsidRPr="00034796">
        <w:rPr>
          <w:color w:val="auto"/>
          <w:sz w:val="22"/>
        </w:rPr>
        <w:t xml:space="preserve"> Committing or attempting lewd act upon child under sixteen.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It is unlawful for a person over the age of fourteen years to wilfully and lewdly commit or attempt a lewd or lascivious act upon or with the body, or its parts, of a child under the age of sixteen years, with the intent of arousing, appealing to, or gratifying the lust or passions or sexual desires of the person or of the child.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person violating the provisions of this section is guilty of a felony and, upon conviction, must be fined in the discretion of the court or imprisoned not more than fifteen years,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250.</w:t>
      </w:r>
      <w:r w:rsidR="00760408" w:rsidRPr="00034796">
        <w:rPr>
          <w:color w:val="auto"/>
          <w:sz w:val="22"/>
        </w:rPr>
        <w:t xml:space="preserve"> Communicating obscene messages to other persons without consent.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It is unlawful for a person to anonymously write, print, telephone, transmit a digital electronic file, or by other manner or means communicate, send, or deliver to another person within this State, without that person</w:t>
      </w:r>
      <w:r w:rsidR="00034796" w:rsidRPr="00034796">
        <w:rPr>
          <w:color w:val="auto"/>
          <w:sz w:val="22"/>
        </w:rPr>
        <w:t>’</w:t>
      </w:r>
      <w:r w:rsidRPr="00034796">
        <w:rPr>
          <w:color w:val="auto"/>
          <w:sz w:val="22"/>
        </w:rPr>
        <w:t xml:space="preserve">s consent, any obscene, profane, indecent, vulgar, suggestive, or immoral message.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person who violates the provisions of this section is guilty of a misdemeanor and, upon conviction, must be fined in the discretion of the court or imprisoned not more than three years,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60408" w:rsidRPr="00034796">
        <w:rPr>
          <w:color w:val="auto"/>
          <w:sz w:val="22"/>
        </w:rPr>
        <w:t>3.</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 OBSCENITY, MATERIAL HARMFUL TO MINORS, CHILD EXPLOITATION, AND CHILD PROSTITUTION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305.</w:t>
      </w:r>
      <w:r w:rsidR="00760408" w:rsidRPr="00034796">
        <w:rPr>
          <w:color w:val="auto"/>
          <w:sz w:val="22"/>
        </w:rPr>
        <w:t xml:space="preserve"> Disseminating, procuring or promoting obscenity unlawful;  definitions;  penalties;  obscene material designated contraband.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It is unlawful for any person knowingly to disseminate obscenity.  A person disseminates obscenity within the meaning of this article if he: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sells, delivers, or provides or offers or agrees to sell, deliver, or provide any obscene writing, picture, record, digital electronic file, or other representation or description of the obscene;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presents or directs an obscene play, dance, or other performance, or participates directly in that portion thereof which makes it obscene;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publishes, exhibits, or otherwise makes available anything obscene to any group or individual;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For purposes of this article any material is obscene if: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to the average person applying contemporary community standards, the material depicts or describes in a patently offensive way sexual conduct specifically defined by subsection (C) of this section;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the average person applying contemporary community standards relating to the depiction or description of sexual conduct would find that the material taken as a whole appeals to the prurient interest in sex;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to a reasonable person, the material taken as a whole lacks serious literary, artistic, political, or scientific value;  and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the material as used is not otherwise protected or privileged under the Constitutions of the United States or of this State.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As used in this article: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w:t>
      </w:r>
      <w:r w:rsidR="00034796" w:rsidRPr="00034796">
        <w:rPr>
          <w:color w:val="auto"/>
          <w:sz w:val="22"/>
        </w:rPr>
        <w:t>“</w:t>
      </w:r>
      <w:r w:rsidRPr="00034796">
        <w:rPr>
          <w:color w:val="auto"/>
          <w:sz w:val="22"/>
        </w:rPr>
        <w:t>sexual conduct</w:t>
      </w:r>
      <w:r w:rsidR="00034796" w:rsidRPr="00034796">
        <w:rPr>
          <w:color w:val="auto"/>
          <w:sz w:val="22"/>
        </w:rPr>
        <w:t>”</w:t>
      </w:r>
      <w:r w:rsidRPr="00034796">
        <w:rPr>
          <w:color w:val="auto"/>
          <w:sz w:val="22"/>
        </w:rPr>
        <w:t xml:space="preserve"> means: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vaginal, anal, or oral intercourse, whether actual or simulated, normal or perverted, whether between human beings, animals, or a combination thereof;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masturbation, excretory functions, or lewd exhibition, actual or simulated, of the genitals, pubic hair, anus, vulva, or female breast nipples including male or female genitals in a state of sexual stimulation or arousal or covered male genitals in a discernably turgid state;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(c) an act or condition that depicts actual or simulated bestiality, sado</w:t>
      </w:r>
      <w:r w:rsidR="00034796" w:rsidRPr="00034796">
        <w:rPr>
          <w:color w:val="auto"/>
          <w:sz w:val="22"/>
        </w:rPr>
        <w:noBreakHyphen/>
      </w:r>
      <w:r w:rsidRPr="00034796">
        <w:rPr>
          <w:color w:val="auto"/>
          <w:sz w:val="22"/>
        </w:rPr>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(e) an act or condition that depicts the insertion of any part of a person</w:t>
      </w:r>
      <w:r w:rsidR="00034796" w:rsidRPr="00034796">
        <w:rPr>
          <w:color w:val="auto"/>
          <w:sz w:val="22"/>
        </w:rPr>
        <w:t>’</w:t>
      </w:r>
      <w:r w:rsidRPr="00034796">
        <w:rPr>
          <w:color w:val="auto"/>
          <w:sz w:val="22"/>
        </w:rPr>
        <w:t>s body, other than the male sexual organ, or of any object into another person</w:t>
      </w:r>
      <w:r w:rsidR="00034796" w:rsidRPr="00034796">
        <w:rPr>
          <w:color w:val="auto"/>
          <w:sz w:val="22"/>
        </w:rPr>
        <w:t>’</w:t>
      </w:r>
      <w:r w:rsidRPr="00034796">
        <w:rPr>
          <w:color w:val="auto"/>
          <w:sz w:val="22"/>
        </w:rPr>
        <w:t xml:space="preserve">s anus or vagina, except when done as part of a recognized medical procedure.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w:t>
      </w:r>
      <w:r w:rsidR="00034796" w:rsidRPr="00034796">
        <w:rPr>
          <w:color w:val="auto"/>
          <w:sz w:val="22"/>
        </w:rPr>
        <w:t>“</w:t>
      </w:r>
      <w:r w:rsidRPr="00034796">
        <w:rPr>
          <w:color w:val="auto"/>
          <w:sz w:val="22"/>
        </w:rPr>
        <w:t>patently offensive</w:t>
      </w:r>
      <w:r w:rsidR="00034796" w:rsidRPr="00034796">
        <w:rPr>
          <w:color w:val="auto"/>
          <w:sz w:val="22"/>
        </w:rPr>
        <w:t>”</w:t>
      </w:r>
      <w:r w:rsidRPr="00034796">
        <w:rPr>
          <w:color w:val="auto"/>
          <w:sz w:val="22"/>
        </w:rPr>
        <w:t xml:space="preserve"> means obviously and clearly disagreeable, objectionable, repugnant, displeasing, distasteful, or obnoxious to contemporary standards of decency and propriety within the community.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w:t>
      </w:r>
      <w:r w:rsidR="00034796" w:rsidRPr="00034796">
        <w:rPr>
          <w:color w:val="auto"/>
          <w:sz w:val="22"/>
        </w:rPr>
        <w:t>“</w:t>
      </w:r>
      <w:r w:rsidRPr="00034796">
        <w:rPr>
          <w:color w:val="auto"/>
          <w:sz w:val="22"/>
        </w:rPr>
        <w:t>prurient interest</w:t>
      </w:r>
      <w:r w:rsidR="00034796" w:rsidRPr="00034796">
        <w:rPr>
          <w:color w:val="auto"/>
          <w:sz w:val="22"/>
        </w:rPr>
        <w:t>”</w:t>
      </w:r>
      <w:r w:rsidRPr="00034796">
        <w:rPr>
          <w:color w:val="auto"/>
          <w:sz w:val="22"/>
        </w:rPr>
        <w:t xml:space="preserve"> means a shameful or morbid interest in nudity, sex, or excretion and is reflective of an arousal of lewd and lascivious desires and thoughts.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w:t>
      </w:r>
      <w:r w:rsidR="00034796" w:rsidRPr="00034796">
        <w:rPr>
          <w:color w:val="auto"/>
          <w:sz w:val="22"/>
        </w:rPr>
        <w:t>“</w:t>
      </w:r>
      <w:r w:rsidRPr="00034796">
        <w:rPr>
          <w:color w:val="auto"/>
          <w:sz w:val="22"/>
        </w:rPr>
        <w:t>person</w:t>
      </w:r>
      <w:r w:rsidR="00034796" w:rsidRPr="00034796">
        <w:rPr>
          <w:color w:val="auto"/>
          <w:sz w:val="22"/>
        </w:rPr>
        <w:t>”</w:t>
      </w:r>
      <w:r w:rsidRPr="00034796">
        <w:rPr>
          <w:color w:val="auto"/>
          <w:sz w:val="22"/>
        </w:rPr>
        <w:t xml:space="preserve"> means any individual, corporation, partnership, association, firm, club, or other legal or commercial entity.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(5) </w:t>
      </w:r>
      <w:r w:rsidR="00034796" w:rsidRPr="00034796">
        <w:rPr>
          <w:color w:val="auto"/>
          <w:sz w:val="22"/>
        </w:rPr>
        <w:t>“</w:t>
      </w:r>
      <w:r w:rsidRPr="00034796">
        <w:rPr>
          <w:color w:val="auto"/>
          <w:sz w:val="22"/>
        </w:rPr>
        <w:t>knowingly</w:t>
      </w:r>
      <w:r w:rsidR="00034796" w:rsidRPr="00034796">
        <w:rPr>
          <w:color w:val="auto"/>
          <w:sz w:val="22"/>
        </w:rPr>
        <w:t>”</w:t>
      </w:r>
      <w:r w:rsidRPr="00034796">
        <w:rPr>
          <w:color w:val="auto"/>
          <w:sz w:val="22"/>
        </w:rPr>
        <w:t xml:space="preserve"> means having general knowledge of the content of the subject material or performance, or failing after reasonable opportunity to exercise reasonable inspection which would have disclosed the character of the material or performance.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(E) As used in this article, </w:t>
      </w:r>
      <w:r w:rsidR="00034796" w:rsidRPr="00034796">
        <w:rPr>
          <w:color w:val="auto"/>
          <w:sz w:val="22"/>
        </w:rPr>
        <w:t>“</w:t>
      </w:r>
      <w:r w:rsidRPr="00034796">
        <w:rPr>
          <w:color w:val="auto"/>
          <w:sz w:val="22"/>
        </w:rPr>
        <w:t>community standards</w:t>
      </w:r>
      <w:r w:rsidR="00034796" w:rsidRPr="00034796">
        <w:rPr>
          <w:color w:val="auto"/>
          <w:sz w:val="22"/>
        </w:rPr>
        <w:t>”</w:t>
      </w:r>
      <w:r w:rsidRPr="00034796">
        <w:rPr>
          <w:color w:val="auto"/>
          <w:sz w:val="22"/>
        </w:rPr>
        <w:t xml:space="preserve"> used in determining prurient appeal and patent offensiveness are the standards of the area from which the jury is drawn.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(F) It is unlawful for any person knowingly to create, buy, procure, or process obscene material with the purpose and intent of disseminating it.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(G) It is unlawful for a person to advertise or otherwise promote the sale of material represented or held out by them as obscene.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(H) A person who violates this section is guilty of a felony and, upon conviction, must be imprisoned not more than five years or fined not more than ten thousand dollars, or both.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(I) Obscene material disseminated, procured, or promoted in violation of this section is contraband and may be seized by appropriate law enforcement authorities.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315.</w:t>
      </w:r>
      <w:r w:rsidR="00760408" w:rsidRPr="00034796">
        <w:rPr>
          <w:color w:val="auto"/>
          <w:sz w:val="22"/>
        </w:rPr>
        <w:t xml:space="preserve"> Condition on certain sales for resale or on franchising rights that obscene material be received for resale prohibited;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325.</w:t>
      </w:r>
      <w:r w:rsidR="00760408" w:rsidRPr="00034796">
        <w:rPr>
          <w:color w:val="auto"/>
          <w:sz w:val="22"/>
        </w:rPr>
        <w:t xml:space="preserve"> Participation in preparation of obscene material prohibited;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Any individual who knowingly: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photographs himself or any other individual or animal for purposes of preparing an obscene film, photograph, negative, slide, videotapes, motion picture, or digital electronic files for the purpose of dissemination;  or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335.</w:t>
      </w:r>
      <w:r w:rsidR="00760408" w:rsidRPr="00034796">
        <w:rPr>
          <w:color w:val="auto"/>
          <w:sz w:val="22"/>
        </w:rPr>
        <w:t xml:space="preserve"> Permitting minor to engage in any act constituting violation of this article prohibited;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305 is guilty of a felony and, upon conviction, must be imprisoned for not more than ten years.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342.</w:t>
      </w:r>
      <w:r w:rsidR="00760408" w:rsidRPr="00034796">
        <w:rPr>
          <w:color w:val="auto"/>
          <w:sz w:val="22"/>
        </w:rPr>
        <w:t xml:space="preserve"> Criminal solicitation of a minor;  defenses;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375(5) or a violent crime as defined in Section 16</w:t>
      </w:r>
      <w:r w:rsidR="00034796" w:rsidRPr="00034796">
        <w:rPr>
          <w:color w:val="auto"/>
          <w:sz w:val="22"/>
        </w:rPr>
        <w:noBreakHyphen/>
      </w:r>
      <w:r w:rsidRPr="00034796">
        <w:rPr>
          <w:color w:val="auto"/>
          <w:sz w:val="22"/>
        </w:rPr>
        <w:t>1</w:t>
      </w:r>
      <w:r w:rsidR="00034796" w:rsidRPr="00034796">
        <w:rPr>
          <w:color w:val="auto"/>
          <w:sz w:val="22"/>
        </w:rPr>
        <w:noBreakHyphen/>
      </w:r>
      <w:r w:rsidRPr="00034796">
        <w:rPr>
          <w:color w:val="auto"/>
          <w:sz w:val="22"/>
        </w:rPr>
        <w:t xml:space="preserve">60, or with the intent to perform a sexual activity in the presence of the person under the age of eighteen, or person reasonably believed to be under the age of eighteen.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Consent is a defense to a prosecution pursuant to this section if the person under the age of eighteen, or the person reasonably believed to be under the age of eighteen, is at least sixteen years old.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Consent is not a defense to a prosecution pursuant to this section if the person under the age of eighteen, or the person reasonably believed to be under the age of eighteen, is under the age of sixteen.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(D) It is not a defense to a prosecution pursuant to this section, on the basis of consent or otherwise, that the person reasonably believed to be under the age of eighteen is a law enforcement agent or officer acting in an official capacity.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(E) A person who violates the provisions of this section is guilty of a felony and, upon conviction, must be fined not more than five thousand dollars or imprisoned for not more than ten years,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345.</w:t>
      </w:r>
      <w:r w:rsidR="00760408" w:rsidRPr="00034796">
        <w:rPr>
          <w:color w:val="auto"/>
          <w:sz w:val="22"/>
        </w:rPr>
        <w:t xml:space="preserve"> Disseminating obscene material to person under age eighteen prohibited;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An individual eighteen years of age or older who knowingly disseminates to a person under the age of eighteen years material which he knows or reasonably should know to be obscene within the meaning of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305 is guilty of a felony and, upon conviction, must be imprisoned for not more than ten years.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355.</w:t>
      </w:r>
      <w:r w:rsidR="00760408" w:rsidRPr="00034796">
        <w:rPr>
          <w:color w:val="auto"/>
          <w:sz w:val="22"/>
        </w:rPr>
        <w:t xml:space="preserve"> Disseminating obscene material to minor twelve years of age or younger prohibited;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An individual eighteen years of age or older who knowingly disseminates to a minor twelve years of age or younger material which he knows or reasonably should know to be obscene within the meaning of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305 is guilty of a felony and, upon conviction, must be imprisoned for not more than fifteen years.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365.</w:t>
      </w:r>
      <w:r w:rsidR="00760408" w:rsidRPr="00034796">
        <w:rPr>
          <w:color w:val="auto"/>
          <w:sz w:val="22"/>
        </w:rPr>
        <w:t xml:space="preserve"> Exposure of private parts in lewd and lascivious manner, aiding or procuring person to perform such act, or permitting use of premises for such act prohibited;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375.</w:t>
      </w:r>
      <w:r w:rsidR="00760408" w:rsidRPr="00034796">
        <w:rPr>
          <w:color w:val="auto"/>
          <w:sz w:val="22"/>
        </w:rPr>
        <w:t xml:space="preserve"> Definitions applicable to </w:t>
      </w:r>
      <w:r w:rsidRPr="00034796">
        <w:rPr>
          <w:color w:val="auto"/>
          <w:sz w:val="22"/>
        </w:rPr>
        <w:t xml:space="preserve">Sections </w:t>
      </w:r>
      <w:r w:rsidR="00760408" w:rsidRPr="00034796">
        <w:rPr>
          <w:color w:val="auto"/>
          <w:sz w:val="22"/>
        </w:rPr>
        <w:t>16</w:t>
      </w:r>
      <w:r w:rsidRPr="00034796">
        <w:rPr>
          <w:color w:val="auto"/>
          <w:sz w:val="22"/>
        </w:rPr>
        <w:noBreakHyphen/>
      </w:r>
      <w:r w:rsidR="00760408" w:rsidRPr="00034796">
        <w:rPr>
          <w:color w:val="auto"/>
          <w:sz w:val="22"/>
        </w:rPr>
        <w:t>15</w:t>
      </w:r>
      <w:r w:rsidRPr="00034796">
        <w:rPr>
          <w:color w:val="auto"/>
          <w:sz w:val="22"/>
        </w:rPr>
        <w:noBreakHyphen/>
      </w:r>
      <w:r w:rsidR="00760408" w:rsidRPr="00034796">
        <w:rPr>
          <w:color w:val="auto"/>
          <w:sz w:val="22"/>
        </w:rPr>
        <w:t>385 through 16</w:t>
      </w:r>
      <w:r w:rsidRPr="00034796">
        <w:rPr>
          <w:color w:val="auto"/>
          <w:sz w:val="22"/>
        </w:rPr>
        <w:noBreakHyphen/>
      </w:r>
      <w:r w:rsidR="00760408" w:rsidRPr="00034796">
        <w:rPr>
          <w:color w:val="auto"/>
          <w:sz w:val="22"/>
        </w:rPr>
        <w:t>15</w:t>
      </w:r>
      <w:r w:rsidRPr="00034796">
        <w:rPr>
          <w:color w:val="auto"/>
          <w:sz w:val="22"/>
        </w:rPr>
        <w:noBreakHyphen/>
      </w:r>
      <w:r w:rsidR="00760408" w:rsidRPr="00034796">
        <w:rPr>
          <w:color w:val="auto"/>
          <w:sz w:val="22"/>
        </w:rPr>
        <w:t xml:space="preserve">425.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The following definitions apply to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385, disseminating or exhibiting to minors harmful material or performances;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387, employing a person under the age of eighteen years to appear in a state of sexually explicit nudity in a public place;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395, first degree sexual exploitation of a minor;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405, second degree sexual exploitation of a minor;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410, third degree sexual exploitation of a minor;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415, promoting prostitution of a minor;  and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425, participating in prostitution of a minor.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w:t>
      </w:r>
      <w:r w:rsidR="00034796" w:rsidRPr="00034796">
        <w:rPr>
          <w:color w:val="auto"/>
          <w:sz w:val="22"/>
        </w:rPr>
        <w:t>“</w:t>
      </w:r>
      <w:r w:rsidRPr="00034796">
        <w:rPr>
          <w:color w:val="auto"/>
          <w:sz w:val="22"/>
        </w:rPr>
        <w:t>Harmful to minors</w:t>
      </w:r>
      <w:r w:rsidR="00034796" w:rsidRPr="00034796">
        <w:rPr>
          <w:color w:val="auto"/>
          <w:sz w:val="22"/>
        </w:rPr>
        <w:t>”</w:t>
      </w:r>
      <w:r w:rsidRPr="00034796">
        <w:rPr>
          <w:color w:val="auto"/>
          <w:sz w:val="22"/>
        </w:rPr>
        <w:t xml:space="preserve"> means that quality of any material or performance that depicts sexually explicit nudity or sexual activity and that, taken as a whole, has the following characteristics: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the average adult person applying contemporary community standards would find that the material or performance has a predominant tendency to appeal to a prurient interest of minors in sex;  and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to a reasonable person, the material or performance taken as a whole lacks serious literary, artistic, political, or scientific value for minors.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w:t>
      </w:r>
      <w:r w:rsidR="00034796" w:rsidRPr="00034796">
        <w:rPr>
          <w:color w:val="auto"/>
          <w:sz w:val="22"/>
        </w:rPr>
        <w:t>“</w:t>
      </w:r>
      <w:r w:rsidRPr="00034796">
        <w:rPr>
          <w:color w:val="auto"/>
          <w:sz w:val="22"/>
        </w:rPr>
        <w:t>Material</w:t>
      </w:r>
      <w:r w:rsidR="00034796" w:rsidRPr="00034796">
        <w:rPr>
          <w:color w:val="auto"/>
          <w:sz w:val="22"/>
        </w:rPr>
        <w:t>”</w:t>
      </w:r>
      <w:r w:rsidRPr="00034796">
        <w:rPr>
          <w:color w:val="auto"/>
          <w:sz w:val="22"/>
        </w:rPr>
        <w:t xml:space="preserve"> means pictures, drawings, video recordings, films, digital electronic files, or other visual depictions or representations but not material consisting entirely of written words.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w:t>
      </w:r>
      <w:r w:rsidR="00034796" w:rsidRPr="00034796">
        <w:rPr>
          <w:color w:val="auto"/>
          <w:sz w:val="22"/>
        </w:rPr>
        <w:t>“</w:t>
      </w:r>
      <w:r w:rsidRPr="00034796">
        <w:rPr>
          <w:color w:val="auto"/>
          <w:sz w:val="22"/>
        </w:rPr>
        <w:t>Minor</w:t>
      </w:r>
      <w:r w:rsidR="00034796" w:rsidRPr="00034796">
        <w:rPr>
          <w:color w:val="auto"/>
          <w:sz w:val="22"/>
        </w:rPr>
        <w:t>”</w:t>
      </w:r>
      <w:r w:rsidRPr="00034796">
        <w:rPr>
          <w:color w:val="auto"/>
          <w:sz w:val="22"/>
        </w:rPr>
        <w:t xml:space="preserve"> means an individual who is less than eighteen years old.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w:t>
      </w:r>
      <w:r w:rsidR="00034796" w:rsidRPr="00034796">
        <w:rPr>
          <w:color w:val="auto"/>
          <w:sz w:val="22"/>
        </w:rPr>
        <w:t>“</w:t>
      </w:r>
      <w:r w:rsidRPr="00034796">
        <w:rPr>
          <w:color w:val="auto"/>
          <w:sz w:val="22"/>
        </w:rPr>
        <w:t>Prostitution</w:t>
      </w:r>
      <w:r w:rsidR="00034796" w:rsidRPr="00034796">
        <w:rPr>
          <w:color w:val="auto"/>
          <w:sz w:val="22"/>
        </w:rPr>
        <w:t>”</w:t>
      </w:r>
      <w:r w:rsidRPr="00034796">
        <w:rPr>
          <w:color w:val="auto"/>
          <w:sz w:val="22"/>
        </w:rPr>
        <w:t xml:space="preserve"> means engaging or offering to engage in sexual activity with or for another in exchange for anything of value.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(5) </w:t>
      </w:r>
      <w:r w:rsidR="00034796" w:rsidRPr="00034796">
        <w:rPr>
          <w:color w:val="auto"/>
          <w:sz w:val="22"/>
        </w:rPr>
        <w:t>“</w:t>
      </w:r>
      <w:r w:rsidRPr="00034796">
        <w:rPr>
          <w:color w:val="auto"/>
          <w:sz w:val="22"/>
        </w:rPr>
        <w:t>Sexual activity</w:t>
      </w:r>
      <w:r w:rsidR="00034796" w:rsidRPr="00034796">
        <w:rPr>
          <w:color w:val="auto"/>
          <w:sz w:val="22"/>
        </w:rPr>
        <w:t>”</w:t>
      </w:r>
      <w:r w:rsidRPr="00034796">
        <w:rPr>
          <w:color w:val="auto"/>
          <w:sz w:val="22"/>
        </w:rPr>
        <w:t xml:space="preserve"> includes any of the following acts or simulations thereof: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masturbation, whether done alone or with another human or animal;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vaginal, anal, or oral intercourse, whether done with another human or an animal;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touching, in an act of apparent sexual stimulation or sexual abuse, of the clothed or unclothed genitals, pubic area, or buttocks of another person or the clothed or unclothed breasts of a human female;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(d) an act or condition that depicts bestiality, sado</w:t>
      </w:r>
      <w:r w:rsidR="00034796" w:rsidRPr="00034796">
        <w:rPr>
          <w:color w:val="auto"/>
          <w:sz w:val="22"/>
        </w:rPr>
        <w:noBreakHyphen/>
      </w:r>
      <w:r w:rsidRPr="00034796">
        <w:rPr>
          <w:color w:val="auto"/>
          <w:sz w:val="22"/>
        </w:rPr>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(e) excretory functions;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(f) the insertion of any part of a person</w:t>
      </w:r>
      <w:r w:rsidR="00034796" w:rsidRPr="00034796">
        <w:rPr>
          <w:color w:val="auto"/>
          <w:sz w:val="22"/>
        </w:rPr>
        <w:t>’</w:t>
      </w:r>
      <w:r w:rsidRPr="00034796">
        <w:rPr>
          <w:color w:val="auto"/>
          <w:sz w:val="22"/>
        </w:rPr>
        <w:t>s body, other than the male sexual organ, or of any object into another person</w:t>
      </w:r>
      <w:r w:rsidR="00034796" w:rsidRPr="00034796">
        <w:rPr>
          <w:color w:val="auto"/>
          <w:sz w:val="22"/>
        </w:rPr>
        <w:t>’</w:t>
      </w:r>
      <w:r w:rsidRPr="00034796">
        <w:rPr>
          <w:color w:val="auto"/>
          <w:sz w:val="22"/>
        </w:rPr>
        <w:t xml:space="preserve">s anus or vagina, except when done as part of a recognized medical procedure.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(6) </w:t>
      </w:r>
      <w:r w:rsidR="00034796" w:rsidRPr="00034796">
        <w:rPr>
          <w:color w:val="auto"/>
          <w:sz w:val="22"/>
        </w:rPr>
        <w:t>“</w:t>
      </w:r>
      <w:r w:rsidRPr="00034796">
        <w:rPr>
          <w:color w:val="auto"/>
          <w:sz w:val="22"/>
        </w:rPr>
        <w:t>Sexually explicit nudity</w:t>
      </w:r>
      <w:r w:rsidR="00034796" w:rsidRPr="00034796">
        <w:rPr>
          <w:color w:val="auto"/>
          <w:sz w:val="22"/>
        </w:rPr>
        <w:t>”</w:t>
      </w:r>
      <w:r w:rsidRPr="00034796">
        <w:rPr>
          <w:color w:val="auto"/>
          <w:sz w:val="22"/>
        </w:rPr>
        <w:t xml:space="preserve"> means the showing of: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uncovered, or less than opaquely covered human genitals, pubic area, or buttocks, or the nipple or any portion of the areola of the human female breast;  or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covered human male genitals in a discernibly turgid state.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385.</w:t>
      </w:r>
      <w:r w:rsidR="00760408" w:rsidRPr="00034796">
        <w:rPr>
          <w:color w:val="auto"/>
          <w:sz w:val="22"/>
        </w:rPr>
        <w:t xml:space="preserve"> Disseminating harmful material to minors and exhibiting harmful performance to minor defined;  defenses;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 person commits the offense of disseminating harmful material to minors if, knowing the character or content of the material, he: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sells, furnishes, presents, or distributes to a minor material that is harmful to minors;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allows a minor to review or peruse material that is harmful to minors.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 person does not commit an offense under this subsection when he employs a minor to work in a theater if the minor</w:t>
      </w:r>
      <w:r w:rsidR="00034796" w:rsidRPr="00034796">
        <w:rPr>
          <w:color w:val="auto"/>
          <w:sz w:val="22"/>
        </w:rPr>
        <w:t>’</w:t>
      </w:r>
      <w:r w:rsidRPr="00034796">
        <w:rPr>
          <w:color w:val="auto"/>
          <w:sz w:val="22"/>
        </w:rPr>
        <w:t xml:space="preserve">s parent or guardian consents to the employment and if the minor is not allowed in the viewing area when material harmful to minors is shown.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A person commits the offense of exhibiting a harmful performance to a minor if, with or without consideration and knowing the character or content of the performance, he allows a minor to view a live performance which is harmful to minors.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Except as provided in item (3) of this subsection, mistake of age is not a defense to a prosecution under this section.  It is an affirmative defense under this section that: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the defendant was a parent or legal guardian of a minor, but this item does not apply when the parent or legal guardian exhibits or disseminates the harmful material for the sexual gratification of the parent, guardian, or minor.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(3) before disseminating or exhibiting the harmful material or performance, the defendant requested and received a driver</w:t>
      </w:r>
      <w:r w:rsidR="00034796" w:rsidRPr="00034796">
        <w:rPr>
          <w:color w:val="auto"/>
          <w:sz w:val="22"/>
        </w:rPr>
        <w:t>’</w:t>
      </w:r>
      <w:r w:rsidRPr="00034796">
        <w:rPr>
          <w:color w:val="auto"/>
          <w:sz w:val="22"/>
        </w:rPr>
        <w:t xml:space="preserve">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(D) A person who violates the provisions of this section is guilty of a felony and, upon conviction, must be imprisoned not more than ten years or fined not more than five thousand dollars,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387.</w:t>
      </w:r>
      <w:r w:rsidR="00760408" w:rsidRPr="00034796">
        <w:rPr>
          <w:color w:val="auto"/>
          <w:sz w:val="22"/>
        </w:rPr>
        <w:t xml:space="preserve"> Employment of person under eighteen to appear in public in state of sexually explicit nudity;  mistake of age;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 It is unlawful for a person to employ a person under the age of eighteen years to appear in a state of sexually explicit nudity, as defined in Section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375(6), in a public place.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Mistake of age is not a defense to a prosecution pursuant to this section.  A person who violates the provisions of this section is guilty of a felony and, upon conviction, must be imprisoned not more than ten years or fined not more than five thousand dollars, or both.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395.</w:t>
      </w:r>
      <w:r w:rsidR="00760408" w:rsidRPr="00034796">
        <w:rPr>
          <w:color w:val="auto"/>
          <w:sz w:val="22"/>
        </w:rPr>
        <w:t xml:space="preserve"> First degree sexual exploitation of a minor defined;  presumptions;  defenses;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An individual commits the offense of first degree sexual exploitation of a minor if, knowing the character or content of the material or performance, he: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uses, employs, induces, coerces, encourages, or facilitates a minor to engage in or assist others to engage in sexual activity for a live performance or for the purpose of producing material that contains a visual representation depicting this activity;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permits a minor under his custody or control to engage in sexual activity for a live performance or for the purpose of producing material that contains a visual representation depicting this activity;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(3) transports or finances the transportation of a minor through or across this State with the intent that the minor engage in sexual activity for a live performance or for the purpose of producing material that contains a visual representation depicting this activity;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(4) records, photographs, films, develops, duplicates, produces, or creates a digital electronic file for sale or pecuniary gain material that contains a visual representation depicting a minor engaged in sexual activity.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In a prosecution under this section, the trier of fact may infer that a participant in a sexual activity depicted in material as a minor through its title, text, visual representations, or otherwise, is a minor.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Mistake of age is not a defense to a prosecution under this section.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405.</w:t>
      </w:r>
      <w:r w:rsidR="00760408" w:rsidRPr="00034796">
        <w:rPr>
          <w:color w:val="auto"/>
          <w:sz w:val="22"/>
        </w:rPr>
        <w:t xml:space="preserve"> Second degree sexual exploitation of a minor defined;  presumptions;  defenses;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An individual commits the offense of second degree sexual exploitation of a minor if, knowing the character or content of the material, he: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records, photographs, films, develops, duplicates, produces, or creates digital electronic file material that contains a visual representation of a minor engaged in sexual activity;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distributes, transports, exhibits, receives, sells, purchases, exchanges, or solicits material that contains a visual representation of a minor engaged in sexual activity.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In a prosecution under this section, the trier of fact may infer that a participant in sexual activity depicted in material as a minor through its title, text, visual representations, or otherwise, is a minor.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Mistake of age is not a defense to a prosecution under this section.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410.</w:t>
      </w:r>
      <w:r w:rsidR="00760408" w:rsidRPr="00034796">
        <w:rPr>
          <w:color w:val="auto"/>
          <w:sz w:val="22"/>
        </w:rPr>
        <w:t xml:space="preserve"> Third degree sexual exploitation of a minor defined;  penalties;  exception.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An individual commits the offense of third degree sexual exploitation of a minor if, knowing the character or content of the material, he possesses material that contains a visual representation of a minor engaging in sexual activity.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In a prosecution pursuant to this section, the trier of fact may infer that a participant in sexual activity depicted as a minor through its title, text, visual representation, or otherwise is a minor.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A person who violates the provisions of this section is guilty of a felony and, upon conviction, must be imprisoned not more than ten years.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(D) This section does not apply to an employee of a law enforcement agency, including the State Law Enforcement Division, a prosecuting agency, including the South Carolina Attorney General</w:t>
      </w:r>
      <w:r w:rsidR="00034796" w:rsidRPr="00034796">
        <w:rPr>
          <w:color w:val="auto"/>
          <w:sz w:val="22"/>
        </w:rPr>
        <w:t>’</w:t>
      </w:r>
      <w:r w:rsidRPr="00034796">
        <w:rPr>
          <w:color w:val="auto"/>
          <w:sz w:val="22"/>
        </w:rPr>
        <w:t>s Office, or the South Carolina Department of Corrections who, while acting within the employee</w:t>
      </w:r>
      <w:r w:rsidR="00034796" w:rsidRPr="00034796">
        <w:rPr>
          <w:color w:val="auto"/>
          <w:sz w:val="22"/>
        </w:rPr>
        <w:t>’</w:t>
      </w:r>
      <w:r w:rsidRPr="00034796">
        <w:rPr>
          <w:color w:val="auto"/>
          <w:sz w:val="22"/>
        </w:rPr>
        <w:t xml:space="preserve">s official capacity in the course of an investigation or criminal proceeding, is in possession of material that contains a visual representation of a minor engaging in sexual activity.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415.</w:t>
      </w:r>
      <w:r w:rsidR="00760408" w:rsidRPr="00034796">
        <w:rPr>
          <w:color w:val="auto"/>
          <w:sz w:val="22"/>
        </w:rPr>
        <w:t xml:space="preserve"> Promoting prostitution of a minor defined;  defenses;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An individual commits the offense of promoting prostitution of a minor if he knowingly: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entices, forces, encourages, or otherwise facilitates a minor to participate in prostitution;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(2) supervises, supports, advises, or promotes the prostitution of or by a minor.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Mistake of age is not a defense to a prosecution under this section.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425.</w:t>
      </w:r>
      <w:r w:rsidR="00760408" w:rsidRPr="00034796">
        <w:rPr>
          <w:color w:val="auto"/>
          <w:sz w:val="22"/>
        </w:rPr>
        <w:t xml:space="preserve"> Participating in prostitution of a minor defined;  defenses;  penalties.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An individual commits the offense of participating in the prostitution of a minor if he is not a minor and he patronizes a minor prostitute.  As used in this section, </w:t>
      </w:r>
      <w:r w:rsidR="00034796" w:rsidRPr="00034796">
        <w:rPr>
          <w:color w:val="auto"/>
          <w:sz w:val="22"/>
        </w:rPr>
        <w:t>“</w:t>
      </w:r>
      <w:r w:rsidRPr="00034796">
        <w:rPr>
          <w:color w:val="auto"/>
          <w:sz w:val="22"/>
        </w:rPr>
        <w:t>patronizing a minor prostitute</w:t>
      </w:r>
      <w:r w:rsidR="00034796" w:rsidRPr="00034796">
        <w:rPr>
          <w:color w:val="auto"/>
          <w:sz w:val="22"/>
        </w:rPr>
        <w:t>”</w:t>
      </w:r>
      <w:r w:rsidRPr="00034796">
        <w:rPr>
          <w:color w:val="auto"/>
          <w:sz w:val="22"/>
        </w:rPr>
        <w:t xml:space="preserve"> means: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(1) soliciting or requesting a minor to participate in prostitution;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(2) paying or agreeing to pay a minor, either directly or through the minor</w:t>
      </w:r>
      <w:r w:rsidR="00034796" w:rsidRPr="00034796">
        <w:rPr>
          <w:color w:val="auto"/>
          <w:sz w:val="22"/>
        </w:rPr>
        <w:t>’</w:t>
      </w:r>
      <w:r w:rsidRPr="00034796">
        <w:rPr>
          <w:color w:val="auto"/>
          <w:sz w:val="22"/>
        </w:rPr>
        <w:t xml:space="preserve">s agent, to participate in prostitution;  or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(3) paying a minor, or the minor</w:t>
      </w:r>
      <w:r w:rsidR="00034796" w:rsidRPr="00034796">
        <w:rPr>
          <w:color w:val="auto"/>
          <w:sz w:val="22"/>
        </w:rPr>
        <w:t>’</w:t>
      </w:r>
      <w:r w:rsidRPr="00034796">
        <w:rPr>
          <w:color w:val="auto"/>
          <w:sz w:val="22"/>
        </w:rPr>
        <w:t xml:space="preserve">s agent, for having participated in prostitution, pursuant to a prior agreement.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Mistake of age is not a defense to a prosecution under this section.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435.</w:t>
      </w:r>
      <w:r w:rsidR="00760408" w:rsidRPr="00034796">
        <w:rPr>
          <w:color w:val="auto"/>
          <w:sz w:val="22"/>
        </w:rPr>
        <w:t xml:space="preserve"> Circuit solicitor to request search and arrest warrants for violations of </w:t>
      </w:r>
      <w:r w:rsidRPr="00034796">
        <w:rPr>
          <w:color w:val="auto"/>
          <w:sz w:val="22"/>
        </w:rPr>
        <w:t xml:space="preserve">Sections </w:t>
      </w:r>
      <w:r w:rsidR="00760408" w:rsidRPr="00034796">
        <w:rPr>
          <w:color w:val="auto"/>
          <w:sz w:val="22"/>
        </w:rPr>
        <w:t>16</w:t>
      </w:r>
      <w:r w:rsidRPr="00034796">
        <w:rPr>
          <w:color w:val="auto"/>
          <w:sz w:val="22"/>
        </w:rPr>
        <w:noBreakHyphen/>
      </w:r>
      <w:r w:rsidR="00760408" w:rsidRPr="00034796">
        <w:rPr>
          <w:color w:val="auto"/>
          <w:sz w:val="22"/>
        </w:rPr>
        <w:t>15</w:t>
      </w:r>
      <w:r w:rsidRPr="00034796">
        <w:rPr>
          <w:color w:val="auto"/>
          <w:sz w:val="22"/>
        </w:rPr>
        <w:noBreakHyphen/>
      </w:r>
      <w:r w:rsidR="00760408" w:rsidRPr="00034796">
        <w:rPr>
          <w:color w:val="auto"/>
          <w:sz w:val="22"/>
        </w:rPr>
        <w:t>305 through 16</w:t>
      </w:r>
      <w:r w:rsidRPr="00034796">
        <w:rPr>
          <w:color w:val="auto"/>
          <w:sz w:val="22"/>
        </w:rPr>
        <w:noBreakHyphen/>
      </w:r>
      <w:r w:rsidR="00760408" w:rsidRPr="00034796">
        <w:rPr>
          <w:color w:val="auto"/>
          <w:sz w:val="22"/>
        </w:rPr>
        <w:t>15</w:t>
      </w:r>
      <w:r w:rsidRPr="00034796">
        <w:rPr>
          <w:color w:val="auto"/>
          <w:sz w:val="22"/>
        </w:rPr>
        <w:noBreakHyphen/>
      </w:r>
      <w:r w:rsidR="00760408" w:rsidRPr="00034796">
        <w:rPr>
          <w:color w:val="auto"/>
          <w:sz w:val="22"/>
        </w:rPr>
        <w:t xml:space="preserve">325;  hearing on obscenity issue.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(A) A search warrant or arrest warrant for a violation of </w:t>
      </w:r>
      <w:r w:rsidR="00034796" w:rsidRPr="00034796">
        <w:rPr>
          <w:color w:val="auto"/>
          <w:sz w:val="22"/>
        </w:rPr>
        <w:t xml:space="preserve">Sections </w:t>
      </w:r>
      <w:r w:rsidRPr="00034796">
        <w:rPr>
          <w:color w:val="auto"/>
          <w:sz w:val="22"/>
        </w:rPr>
        <w:t xml:space="preserve">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305, 16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315, or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325 may be issued only upon request of a circuit solicitor.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b/>
          <w:color w:val="auto"/>
          <w:sz w:val="22"/>
        </w:rPr>
        <w:t xml:space="preserve">SECTION </w:t>
      </w:r>
      <w:r w:rsidR="00760408" w:rsidRPr="00034796">
        <w:rPr>
          <w:b/>
          <w:color w:val="auto"/>
          <w:sz w:val="22"/>
        </w:rPr>
        <w:t>16</w:t>
      </w:r>
      <w:r w:rsidRPr="00034796">
        <w:rPr>
          <w:b/>
          <w:color w:val="auto"/>
          <w:sz w:val="22"/>
        </w:rPr>
        <w:noBreakHyphen/>
      </w:r>
      <w:r w:rsidR="00760408" w:rsidRPr="00034796">
        <w:rPr>
          <w:b/>
          <w:color w:val="auto"/>
          <w:sz w:val="22"/>
        </w:rPr>
        <w:t>15</w:t>
      </w:r>
      <w:r w:rsidRPr="00034796">
        <w:rPr>
          <w:b/>
          <w:color w:val="auto"/>
          <w:sz w:val="22"/>
        </w:rPr>
        <w:noBreakHyphen/>
      </w:r>
      <w:r w:rsidR="00760408" w:rsidRPr="00034796">
        <w:rPr>
          <w:b/>
          <w:color w:val="auto"/>
          <w:sz w:val="22"/>
        </w:rPr>
        <w:t>445.</w:t>
      </w:r>
      <w:r w:rsidR="00760408" w:rsidRPr="00034796">
        <w:rPr>
          <w:color w:val="auto"/>
          <w:sz w:val="22"/>
        </w:rPr>
        <w:t xml:space="preserve"> Seizure and forfeiture of equipment used in committing violation;  hearing;  disposition of forfeited property;  allocation of sale proceeds. </w:t>
      </w:r>
    </w:p>
    <w:p w:rsid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(A) All equipment used directly by a person in committing a violation of Sections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305, 16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342, 16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395, 16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405, or 16</w:t>
      </w:r>
      <w:r w:rsidR="00034796" w:rsidRPr="00034796">
        <w:rPr>
          <w:color w:val="auto"/>
          <w:sz w:val="22"/>
        </w:rPr>
        <w:noBreakHyphen/>
      </w:r>
      <w:r w:rsidRPr="00034796">
        <w:rPr>
          <w:color w:val="auto"/>
          <w:sz w:val="22"/>
        </w:rPr>
        <w:t>15</w:t>
      </w:r>
      <w:r w:rsidR="00034796" w:rsidRPr="00034796">
        <w:rPr>
          <w:color w:val="auto"/>
          <w:sz w:val="22"/>
        </w:rPr>
        <w:noBreakHyphen/>
      </w:r>
      <w:r w:rsidRPr="00034796">
        <w:rPr>
          <w:color w:val="auto"/>
          <w:sz w:val="22"/>
        </w:rPr>
        <w:t xml:space="preserve">410, including necessary software, may be seized by the law enforcement agency making the arrest and ordered forfeited by the court in which the conviction was obtained. </w:t>
      </w:r>
    </w:p>
    <w:p w:rsidR="00EB66E1"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 xml:space="preserve">(B)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 </w:t>
      </w:r>
    </w:p>
    <w:p w:rsidR="00034796" w:rsidRPr="00034796" w:rsidRDefault="00760408"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4796">
        <w:rPr>
          <w:color w:val="auto"/>
          <w:sz w:val="22"/>
        </w:rPr>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034796" w:rsidRPr="00034796">
        <w:rPr>
          <w:color w:val="auto"/>
          <w:sz w:val="22"/>
        </w:rPr>
        <w:noBreakHyphen/>
      </w:r>
      <w:r w:rsidRPr="00034796">
        <w:rPr>
          <w:color w:val="auto"/>
          <w:sz w:val="22"/>
        </w:rPr>
        <w:t>half of the net proceeds may be retained by the arresting law enforcement agency, and one</w:t>
      </w:r>
      <w:r w:rsidR="00034796" w:rsidRPr="00034796">
        <w:rPr>
          <w:color w:val="auto"/>
          <w:sz w:val="22"/>
        </w:rPr>
        <w:noBreakHyphen/>
      </w:r>
      <w:r w:rsidRPr="00034796">
        <w:rPr>
          <w:color w:val="auto"/>
          <w:sz w:val="22"/>
        </w:rPr>
        <w:t>half must be remitted to the State Treasurer for deposit to the credit of the Victim</w:t>
      </w:r>
      <w:r w:rsidR="00034796" w:rsidRPr="00034796">
        <w:rPr>
          <w:color w:val="auto"/>
          <w:sz w:val="22"/>
        </w:rPr>
        <w:t>’</w:t>
      </w:r>
      <w:r w:rsidRPr="00034796">
        <w:rPr>
          <w:color w:val="auto"/>
          <w:sz w:val="22"/>
        </w:rPr>
        <w:t xml:space="preserve">s Compensation Fund. </w:t>
      </w:r>
    </w:p>
    <w:p w:rsidR="00034796" w:rsidRPr="00034796" w:rsidRDefault="00034796" w:rsidP="0003479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34796" w:rsidRPr="00034796" w:rsidSect="000347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E1" w:rsidRDefault="00760408">
      <w:pPr>
        <w:spacing w:after="0"/>
      </w:pPr>
      <w:r>
        <w:separator/>
      </w:r>
    </w:p>
  </w:endnote>
  <w:endnote w:type="continuationSeparator" w:id="0">
    <w:p w:rsidR="00EB66E1" w:rsidRDefault="007604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96" w:rsidRPr="00034796" w:rsidRDefault="00034796" w:rsidP="00034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6E1" w:rsidRPr="00034796" w:rsidRDefault="00EB66E1" w:rsidP="000347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96" w:rsidRPr="00034796" w:rsidRDefault="00034796" w:rsidP="00034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E1" w:rsidRDefault="00760408">
      <w:pPr>
        <w:spacing w:after="0"/>
      </w:pPr>
      <w:r>
        <w:separator/>
      </w:r>
    </w:p>
  </w:footnote>
  <w:footnote w:type="continuationSeparator" w:id="0">
    <w:p w:rsidR="00EB66E1" w:rsidRDefault="0076040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96" w:rsidRPr="00034796" w:rsidRDefault="00034796" w:rsidP="000347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96" w:rsidRPr="00034796" w:rsidRDefault="00034796" w:rsidP="000347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96" w:rsidRPr="00034796" w:rsidRDefault="00034796" w:rsidP="000347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706"/>
    <w:rsid w:val="00034796"/>
    <w:rsid w:val="00271740"/>
    <w:rsid w:val="00401706"/>
    <w:rsid w:val="00760408"/>
    <w:rsid w:val="00BA1D45"/>
    <w:rsid w:val="00EB6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E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7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796"/>
    <w:rPr>
      <w:rFonts w:ascii="Tahoma" w:hAnsi="Tahoma" w:cs="Tahoma"/>
      <w:color w:val="000000"/>
      <w:sz w:val="16"/>
      <w:szCs w:val="16"/>
    </w:rPr>
  </w:style>
  <w:style w:type="paragraph" w:styleId="Header">
    <w:name w:val="header"/>
    <w:basedOn w:val="Normal"/>
    <w:link w:val="HeaderChar"/>
    <w:uiPriority w:val="99"/>
    <w:semiHidden/>
    <w:unhideWhenUsed/>
    <w:rsid w:val="00034796"/>
    <w:pPr>
      <w:tabs>
        <w:tab w:val="center" w:pos="4680"/>
        <w:tab w:val="right" w:pos="9360"/>
      </w:tabs>
      <w:spacing w:after="0"/>
    </w:pPr>
  </w:style>
  <w:style w:type="character" w:customStyle="1" w:styleId="HeaderChar">
    <w:name w:val="Header Char"/>
    <w:basedOn w:val="DefaultParagraphFont"/>
    <w:link w:val="Header"/>
    <w:uiPriority w:val="99"/>
    <w:semiHidden/>
    <w:rsid w:val="0003479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34796"/>
    <w:pPr>
      <w:tabs>
        <w:tab w:val="center" w:pos="4680"/>
        <w:tab w:val="right" w:pos="9360"/>
      </w:tabs>
      <w:spacing w:after="0"/>
    </w:pPr>
  </w:style>
  <w:style w:type="character" w:customStyle="1" w:styleId="FooterChar">
    <w:name w:val="Footer Char"/>
    <w:basedOn w:val="DefaultParagraphFont"/>
    <w:link w:val="Footer"/>
    <w:uiPriority w:val="99"/>
    <w:semiHidden/>
    <w:rsid w:val="00034796"/>
    <w:rPr>
      <w:rFonts w:ascii="Times New Roman" w:hAnsi="Times New Roman" w:cs="Times New Roman"/>
      <w:color w:val="000000"/>
      <w:sz w:val="24"/>
      <w:szCs w:val="24"/>
    </w:rPr>
  </w:style>
  <w:style w:type="character" w:styleId="FootnoteReference">
    <w:name w:val="footnote reference"/>
    <w:basedOn w:val="DefaultParagraphFont"/>
    <w:uiPriority w:val="99"/>
    <w:rsid w:val="00EB66E1"/>
    <w:rPr>
      <w:color w:val="0000FF"/>
      <w:position w:val="6"/>
      <w:sz w:val="20"/>
      <w:szCs w:val="20"/>
    </w:rPr>
  </w:style>
  <w:style w:type="character" w:styleId="Hyperlink">
    <w:name w:val="Hyperlink"/>
    <w:basedOn w:val="DefaultParagraphFont"/>
    <w:semiHidden/>
    <w:rsid w:val="002717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5491</Words>
  <Characters>31303</Characters>
  <Application>Microsoft Office Word</Application>
  <DocSecurity>0</DocSecurity>
  <Lines>260</Lines>
  <Paragraphs>73</Paragraphs>
  <ScaleCrop>false</ScaleCrop>
  <Company/>
  <LinksUpToDate>false</LinksUpToDate>
  <CharactersWithSpaces>36721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2011-01-12T17:27:00Z</dcterms:created>
  <dcterms:modified xsi:type="dcterms:W3CDTF">2011-01-14T16:56:00Z</dcterms:modified>
</cp:coreProperties>
</file>