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80" w:rsidRDefault="00A85580">
      <w:pPr>
        <w:jc w:val="center"/>
      </w:pPr>
      <w:r>
        <w:t>DISCLAIMER</w:t>
      </w:r>
    </w:p>
    <w:p w:rsidR="00A85580" w:rsidRDefault="00A85580"/>
    <w:p w:rsidR="00A85580" w:rsidRDefault="00A8558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85580" w:rsidRDefault="00A85580"/>
    <w:p w:rsidR="00A85580" w:rsidRDefault="00A855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580" w:rsidRDefault="00A85580"/>
    <w:p w:rsidR="00A85580" w:rsidRDefault="00A855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580" w:rsidRDefault="00A85580"/>
    <w:p w:rsidR="00A85580" w:rsidRDefault="00A855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5580" w:rsidRDefault="00A85580"/>
    <w:p w:rsidR="00A85580" w:rsidRDefault="00A85580">
      <w:pPr>
        <w:rPr>
          <w:rFonts w:cs="Times New Roman"/>
        </w:rPr>
      </w:pPr>
      <w:r>
        <w:rPr>
          <w:rFonts w:cs="Times New Roman"/>
        </w:rPr>
        <w:br w:type="page"/>
      </w:r>
    </w:p>
    <w:p w:rsid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E02">
        <w:rPr>
          <w:rFonts w:cs="Times New Roman"/>
        </w:rPr>
        <w:t>CHAPTER 3.</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E02">
        <w:rPr>
          <w:rFonts w:cs="Times New Roman"/>
        </w:rPr>
        <w:t xml:space="preserve"> APPEALS FROM MAGISTRATES IN CRIMINAL CASES</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10.</w:t>
      </w:r>
      <w:r w:rsidR="00020E85" w:rsidRPr="00590E02">
        <w:rPr>
          <w:rFonts w:cs="Times New Roman"/>
        </w:rPr>
        <w:t xml:space="preserve"> Appeals to Court of Common Pleas.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Every person convicted before a magistrate of any offense whatever and sentenced may appeal from the sentence to the Court of Common Pleas for the county.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20.</w:t>
      </w:r>
      <w:r w:rsidR="00020E85" w:rsidRPr="00590E02">
        <w:rPr>
          <w:rFonts w:cs="Times New Roman"/>
        </w:rPr>
        <w:t xml:space="preserve"> How appeals shall be taken and prosecuted.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All appeals from magistrates</w:t>
      </w:r>
      <w:r w:rsidR="00590E02" w:rsidRPr="00590E02">
        <w:rPr>
          <w:rFonts w:cs="Times New Roman"/>
        </w:rPr>
        <w:t>’</w:t>
      </w:r>
      <w:r w:rsidRPr="00590E02">
        <w:rPr>
          <w:rFonts w:cs="Times New Roman"/>
        </w:rPr>
        <w:t xml:space="preserve"> courts in criminal causes shall be taken and prosecuted as prescribed in this chapter.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30.</w:t>
      </w:r>
      <w:r w:rsidR="00020E85" w:rsidRPr="00590E02">
        <w:rPr>
          <w:rFonts w:cs="Times New Roman"/>
        </w:rPr>
        <w:t xml:space="preserve"> Time for appeal and statement of grounds;  payment of fine does not waive right of appeal.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E85"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 </w:t>
      </w: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(B) A person convicted in magistrates court who pays a fine assessed by the court does not waive his right of appeal and, upon proper notice, may appeal his conviction within the time allotted in this section.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40.</w:t>
      </w:r>
      <w:r w:rsidR="00020E85" w:rsidRPr="00590E02">
        <w:rPr>
          <w:rFonts w:cs="Times New Roman"/>
        </w:rPr>
        <w:t xml:space="preserve"> Papers shall be filed with clerk of court.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Within ten days after service the magistrate shall file the notice in the office of the clerk of court, together with the record, a statement of all the proceedings in the case, and the testimony taken at the trial as provided in </w:t>
      </w:r>
      <w:r w:rsidR="00590E02" w:rsidRPr="00590E02">
        <w:rPr>
          <w:rFonts w:cs="Times New Roman"/>
        </w:rPr>
        <w:t xml:space="preserve">Section </w:t>
      </w:r>
      <w:r w:rsidRPr="00590E02">
        <w:rPr>
          <w:rFonts w:cs="Times New Roman"/>
        </w:rPr>
        <w:t>22</w:t>
      </w:r>
      <w:r w:rsidR="00590E02" w:rsidRPr="00590E02">
        <w:rPr>
          <w:rFonts w:cs="Times New Roman"/>
        </w:rPr>
        <w:noBreakHyphen/>
      </w:r>
      <w:r w:rsidRPr="00590E02">
        <w:rPr>
          <w:rFonts w:cs="Times New Roman"/>
        </w:rPr>
        <w:t>3</w:t>
      </w:r>
      <w:r w:rsidR="00590E02" w:rsidRPr="00590E02">
        <w:rPr>
          <w:rFonts w:cs="Times New Roman"/>
        </w:rPr>
        <w:noBreakHyphen/>
      </w:r>
      <w:r w:rsidRPr="00590E02">
        <w:rPr>
          <w:rFonts w:cs="Times New Roman"/>
        </w:rPr>
        <w:t xml:space="preserve">790.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50.</w:t>
      </w:r>
      <w:r w:rsidR="00020E85" w:rsidRPr="00590E02">
        <w:rPr>
          <w:rFonts w:cs="Times New Roman"/>
        </w:rPr>
        <w:t xml:space="preserve"> How bail shall be given.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E85"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Upon service of the notice the magistrate shall, on demand of the defendant, admit him to bail in such reasonable sum, and with good sureties, as the magistrate may require, with conditions: </w:t>
      </w:r>
    </w:p>
    <w:p w:rsidR="00020E85"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(1) To appear at the court appealed to and at any subsequent term to which the case may be continued, if not previously surrendered, and so from term to term until the final decree, sentence or order of the court thereon; </w:t>
      </w:r>
    </w:p>
    <w:p w:rsidR="00020E85"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(2) To abide such final sentence, order or decree and not depart without leave;  and </w:t>
      </w: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(3) In the meantime to keep the peace and be of good behavior.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60.</w:t>
      </w:r>
      <w:r w:rsidR="00020E85" w:rsidRPr="00590E02">
        <w:rPr>
          <w:rFonts w:cs="Times New Roman"/>
        </w:rPr>
        <w:t xml:space="preserve"> Clerk shall enter case on motion calendar of court of common pleas.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Pr="00590E02"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The clerk of court, upon receipt of the case, shall place it upon the motion calendar of the court of common pleas. </w:t>
      </w:r>
    </w:p>
    <w:p w:rsidR="00590E02" w:rsidRP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b/>
        </w:rPr>
        <w:t xml:space="preserve">SECTION </w:t>
      </w:r>
      <w:r w:rsidR="00020E85" w:rsidRPr="00590E02">
        <w:rPr>
          <w:rFonts w:cs="Times New Roman"/>
          <w:b/>
        </w:rPr>
        <w:t>18</w:t>
      </w:r>
      <w:r w:rsidRPr="00590E02">
        <w:rPr>
          <w:rFonts w:cs="Times New Roman"/>
          <w:b/>
        </w:rPr>
        <w:noBreakHyphen/>
      </w:r>
      <w:r w:rsidR="00020E85" w:rsidRPr="00590E02">
        <w:rPr>
          <w:rFonts w:cs="Times New Roman"/>
          <w:b/>
        </w:rPr>
        <w:t>3</w:t>
      </w:r>
      <w:r w:rsidRPr="00590E02">
        <w:rPr>
          <w:rFonts w:cs="Times New Roman"/>
          <w:b/>
        </w:rPr>
        <w:noBreakHyphen/>
      </w:r>
      <w:r w:rsidR="00020E85" w:rsidRPr="00590E02">
        <w:rPr>
          <w:rFonts w:cs="Times New Roman"/>
          <w:b/>
        </w:rPr>
        <w:t>70.</w:t>
      </w:r>
      <w:r w:rsidR="00020E85" w:rsidRPr="00590E02">
        <w:rPr>
          <w:rFonts w:cs="Times New Roman"/>
        </w:rPr>
        <w:t xml:space="preserve"> No examination of witnesses;  action of court. </w:t>
      </w:r>
    </w:p>
    <w:p w:rsidR="00590E02" w:rsidRDefault="00590E02"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580" w:rsidRDefault="00020E8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02">
        <w:rPr>
          <w:rFonts w:cs="Times New Roman"/>
        </w:rPr>
        <w:t xml:space="preserve">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 </w:t>
      </w:r>
    </w:p>
    <w:p w:rsidR="00A85580" w:rsidRDefault="00A85580"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0E02" w:rsidRDefault="00184435" w:rsidP="0059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0E02" w:rsidSect="00590E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02" w:rsidRDefault="00590E02" w:rsidP="00590E02">
      <w:r>
        <w:separator/>
      </w:r>
    </w:p>
  </w:endnote>
  <w:endnote w:type="continuationSeparator" w:id="0">
    <w:p w:rsidR="00590E02" w:rsidRDefault="00590E02" w:rsidP="00590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02" w:rsidRDefault="00590E02" w:rsidP="00590E02">
      <w:r>
        <w:separator/>
      </w:r>
    </w:p>
  </w:footnote>
  <w:footnote w:type="continuationSeparator" w:id="0">
    <w:p w:rsidR="00590E02" w:rsidRDefault="00590E02" w:rsidP="00590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02" w:rsidRPr="00590E02" w:rsidRDefault="00590E02" w:rsidP="00590E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0E85"/>
    <w:rsid w:val="00020E85"/>
    <w:rsid w:val="000B3C22"/>
    <w:rsid w:val="001763C2"/>
    <w:rsid w:val="00184435"/>
    <w:rsid w:val="00247C2E"/>
    <w:rsid w:val="00590E02"/>
    <w:rsid w:val="00591D33"/>
    <w:rsid w:val="00817EA2"/>
    <w:rsid w:val="00A85580"/>
    <w:rsid w:val="00C43F44"/>
    <w:rsid w:val="00D349ED"/>
    <w:rsid w:val="00E41A2A"/>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E02"/>
    <w:rPr>
      <w:rFonts w:ascii="Tahoma" w:hAnsi="Tahoma" w:cs="Tahoma"/>
      <w:sz w:val="16"/>
      <w:szCs w:val="16"/>
    </w:rPr>
  </w:style>
  <w:style w:type="character" w:customStyle="1" w:styleId="BalloonTextChar">
    <w:name w:val="Balloon Text Char"/>
    <w:basedOn w:val="DefaultParagraphFont"/>
    <w:link w:val="BalloonText"/>
    <w:uiPriority w:val="99"/>
    <w:semiHidden/>
    <w:rsid w:val="00590E02"/>
    <w:rPr>
      <w:rFonts w:ascii="Tahoma" w:hAnsi="Tahoma" w:cs="Tahoma"/>
      <w:sz w:val="16"/>
      <w:szCs w:val="16"/>
    </w:rPr>
  </w:style>
  <w:style w:type="paragraph" w:styleId="Header">
    <w:name w:val="header"/>
    <w:basedOn w:val="Normal"/>
    <w:link w:val="HeaderChar"/>
    <w:uiPriority w:val="99"/>
    <w:semiHidden/>
    <w:unhideWhenUsed/>
    <w:rsid w:val="00590E02"/>
    <w:pPr>
      <w:tabs>
        <w:tab w:val="center" w:pos="4680"/>
        <w:tab w:val="right" w:pos="9360"/>
      </w:tabs>
    </w:pPr>
  </w:style>
  <w:style w:type="character" w:customStyle="1" w:styleId="HeaderChar">
    <w:name w:val="Header Char"/>
    <w:basedOn w:val="DefaultParagraphFont"/>
    <w:link w:val="Header"/>
    <w:uiPriority w:val="99"/>
    <w:semiHidden/>
    <w:rsid w:val="00590E02"/>
  </w:style>
  <w:style w:type="paragraph" w:styleId="Footer">
    <w:name w:val="footer"/>
    <w:basedOn w:val="Normal"/>
    <w:link w:val="FooterChar"/>
    <w:uiPriority w:val="99"/>
    <w:semiHidden/>
    <w:unhideWhenUsed/>
    <w:rsid w:val="00590E02"/>
    <w:pPr>
      <w:tabs>
        <w:tab w:val="center" w:pos="4680"/>
        <w:tab w:val="right" w:pos="9360"/>
      </w:tabs>
    </w:pPr>
  </w:style>
  <w:style w:type="character" w:customStyle="1" w:styleId="FooterChar">
    <w:name w:val="Footer Char"/>
    <w:basedOn w:val="DefaultParagraphFont"/>
    <w:link w:val="Footer"/>
    <w:uiPriority w:val="99"/>
    <w:semiHidden/>
    <w:rsid w:val="00590E02"/>
  </w:style>
  <w:style w:type="character" w:styleId="Hyperlink">
    <w:name w:val="Hyperlink"/>
    <w:basedOn w:val="DefaultParagraphFont"/>
    <w:semiHidden/>
    <w:rsid w:val="00A855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3831</Characters>
  <Application>Microsoft Office Word</Application>
  <DocSecurity>0</DocSecurity>
  <Lines>31</Lines>
  <Paragraphs>8</Paragraphs>
  <ScaleCrop>false</ScaleCrop>
  <Company>LPITS</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2011-01-12T17:30:00Z</dcterms:created>
  <dcterms:modified xsi:type="dcterms:W3CDTF">2011-01-14T16:57:00Z</dcterms:modified>
</cp:coreProperties>
</file>