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14AA" w:rsidRDefault="00E914AA">
      <w:pPr>
        <w:jc w:val="center"/>
      </w:pPr>
      <w:r>
        <w:t>DISCLAIMER</w:t>
      </w:r>
    </w:p>
    <w:p w:rsidR="00E914AA" w:rsidRDefault="00E914AA"/>
    <w:p w:rsidR="00E914AA" w:rsidRDefault="00E914AA">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E914AA" w:rsidRDefault="00E914AA"/>
    <w:p w:rsidR="00E914AA" w:rsidRDefault="00E914A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914AA" w:rsidRDefault="00E914AA"/>
    <w:p w:rsidR="00E914AA" w:rsidRDefault="00E914A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914AA" w:rsidRDefault="00E914AA"/>
    <w:p w:rsidR="00E914AA" w:rsidRDefault="00E914A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914AA" w:rsidRDefault="00E914AA"/>
    <w:p w:rsidR="00E914AA" w:rsidRDefault="00E914AA">
      <w:pPr>
        <w:rPr>
          <w:rFonts w:cs="Times New Roman"/>
        </w:rPr>
      </w:pPr>
      <w:r>
        <w:rPr>
          <w:rFonts w:cs="Times New Roman"/>
        </w:rPr>
        <w:br w:type="page"/>
      </w:r>
    </w:p>
    <w:p w:rsidR="009733B3" w:rsidRDefault="00111C46" w:rsidP="00973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733B3">
        <w:rPr>
          <w:rFonts w:cs="Times New Roman"/>
        </w:rPr>
        <w:t>CHAPTER 1.</w:t>
      </w:r>
    </w:p>
    <w:p w:rsidR="009733B3" w:rsidRDefault="009733B3" w:rsidP="00973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733B3" w:rsidRPr="009733B3" w:rsidRDefault="00111C46" w:rsidP="00973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733B3">
        <w:rPr>
          <w:rFonts w:cs="Times New Roman"/>
        </w:rPr>
        <w:t xml:space="preserve"> GENERAL PROVISIONS</w:t>
      </w:r>
    </w:p>
    <w:p w:rsidR="009733B3" w:rsidRPr="009733B3" w:rsidRDefault="009733B3" w:rsidP="00973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33B3" w:rsidRDefault="009733B3" w:rsidP="00973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33B3">
        <w:rPr>
          <w:rFonts w:cs="Times New Roman"/>
          <w:b/>
        </w:rPr>
        <w:t xml:space="preserve">SECTION </w:t>
      </w:r>
      <w:r w:rsidR="00111C46" w:rsidRPr="009733B3">
        <w:rPr>
          <w:rFonts w:cs="Times New Roman"/>
          <w:b/>
        </w:rPr>
        <w:t>39</w:t>
      </w:r>
      <w:r w:rsidRPr="009733B3">
        <w:rPr>
          <w:rFonts w:cs="Times New Roman"/>
          <w:b/>
        </w:rPr>
        <w:noBreakHyphen/>
      </w:r>
      <w:r w:rsidR="00111C46" w:rsidRPr="009733B3">
        <w:rPr>
          <w:rFonts w:cs="Times New Roman"/>
          <w:b/>
        </w:rPr>
        <w:t>1</w:t>
      </w:r>
      <w:r w:rsidRPr="009733B3">
        <w:rPr>
          <w:rFonts w:cs="Times New Roman"/>
          <w:b/>
        </w:rPr>
        <w:noBreakHyphen/>
      </w:r>
      <w:r w:rsidR="00111C46" w:rsidRPr="009733B3">
        <w:rPr>
          <w:rFonts w:cs="Times New Roman"/>
          <w:b/>
        </w:rPr>
        <w:t>10.</w:t>
      </w:r>
      <w:r w:rsidR="00111C46" w:rsidRPr="009733B3">
        <w:rPr>
          <w:rFonts w:cs="Times New Roman"/>
        </w:rPr>
        <w:t xml:space="preserve"> Licensing of nonresidents to do business in State. </w:t>
      </w:r>
    </w:p>
    <w:p w:rsidR="009733B3" w:rsidRDefault="009733B3" w:rsidP="00973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33B3" w:rsidRPr="009733B3" w:rsidRDefault="00111C46" w:rsidP="00973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33B3">
        <w:rPr>
          <w:rFonts w:cs="Times New Roman"/>
        </w:rPr>
        <w:t xml:space="preserve">No nonresident of the State shall be licensed to do business in the State, except as a special agent or when the state in which the nonresident agent resides has a reciprocal license law, and then only when he reports his business for record as South Carolina business to some general or district agent of his company in the State or having territory within the State. </w:t>
      </w:r>
    </w:p>
    <w:p w:rsidR="009733B3" w:rsidRPr="009733B3" w:rsidRDefault="009733B3" w:rsidP="00973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33B3" w:rsidRDefault="009733B3" w:rsidP="00973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33B3">
        <w:rPr>
          <w:rFonts w:cs="Times New Roman"/>
          <w:b/>
        </w:rPr>
        <w:t xml:space="preserve">SECTION </w:t>
      </w:r>
      <w:r w:rsidR="00111C46" w:rsidRPr="009733B3">
        <w:rPr>
          <w:rFonts w:cs="Times New Roman"/>
          <w:b/>
        </w:rPr>
        <w:t>39</w:t>
      </w:r>
      <w:r w:rsidRPr="009733B3">
        <w:rPr>
          <w:rFonts w:cs="Times New Roman"/>
          <w:b/>
        </w:rPr>
        <w:noBreakHyphen/>
      </w:r>
      <w:r w:rsidR="00111C46" w:rsidRPr="009733B3">
        <w:rPr>
          <w:rFonts w:cs="Times New Roman"/>
          <w:b/>
        </w:rPr>
        <w:t>1</w:t>
      </w:r>
      <w:r w:rsidRPr="009733B3">
        <w:rPr>
          <w:rFonts w:cs="Times New Roman"/>
          <w:b/>
        </w:rPr>
        <w:noBreakHyphen/>
      </w:r>
      <w:r w:rsidR="00111C46" w:rsidRPr="009733B3">
        <w:rPr>
          <w:rFonts w:cs="Times New Roman"/>
          <w:b/>
        </w:rPr>
        <w:t>20.</w:t>
      </w:r>
      <w:r w:rsidR="00111C46" w:rsidRPr="009733B3">
        <w:rPr>
          <w:rFonts w:cs="Times New Roman"/>
        </w:rPr>
        <w:t xml:space="preserve"> Making intentionally untrue statement in advertising. </w:t>
      </w:r>
    </w:p>
    <w:p w:rsidR="009733B3" w:rsidRDefault="009733B3" w:rsidP="00973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33B3" w:rsidRPr="009733B3" w:rsidRDefault="00111C46" w:rsidP="00973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33B3">
        <w:rPr>
          <w:rFonts w:cs="Times New Roman"/>
        </w:rPr>
        <w:t xml:space="preserve">Any person who knowingly with intent to sell or in any wise dispose of merchandise, securities, service or anything offered by such person, directly or indirectly, to the public for sale or distribution or with intent to increase the consumption thereof, to induce the public in any manner to enter into any obligation relating thereto or to acquire title thereto or an interest therein makes, publishes, disseminates, circulates or places before the public or causes, directly or indirectly, to be made, published, disseminated, circulated or placed before the public, in a newspaper or other publication or in the form of a book, notice, handbill, poster, bill, circular, pamphlet, letter or in any other way, an advertisement of any sort regarding merchandise, securities, service or anything so offered to the public which contains any assertion, representation or statement of fact which is intentionally untrue shall be guilty of a misdemeanor and upon conviction shall be punished by a fine of not less than one hundred dollars nor more than five hundred dollars or by imprisonment at hard labor for not less than thirty days nor more than six months, in the discretion of the court. </w:t>
      </w:r>
    </w:p>
    <w:p w:rsidR="009733B3" w:rsidRPr="009733B3" w:rsidRDefault="009733B3" w:rsidP="00973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33B3" w:rsidRDefault="009733B3" w:rsidP="00973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33B3">
        <w:rPr>
          <w:rFonts w:cs="Times New Roman"/>
          <w:b/>
        </w:rPr>
        <w:t xml:space="preserve">SECTION </w:t>
      </w:r>
      <w:r w:rsidR="00111C46" w:rsidRPr="009733B3">
        <w:rPr>
          <w:rFonts w:cs="Times New Roman"/>
          <w:b/>
        </w:rPr>
        <w:t>39</w:t>
      </w:r>
      <w:r w:rsidRPr="009733B3">
        <w:rPr>
          <w:rFonts w:cs="Times New Roman"/>
          <w:b/>
        </w:rPr>
        <w:noBreakHyphen/>
      </w:r>
      <w:r w:rsidR="00111C46" w:rsidRPr="009733B3">
        <w:rPr>
          <w:rFonts w:cs="Times New Roman"/>
          <w:b/>
        </w:rPr>
        <w:t>1</w:t>
      </w:r>
      <w:r w:rsidRPr="009733B3">
        <w:rPr>
          <w:rFonts w:cs="Times New Roman"/>
          <w:b/>
        </w:rPr>
        <w:noBreakHyphen/>
      </w:r>
      <w:r w:rsidR="00111C46" w:rsidRPr="009733B3">
        <w:rPr>
          <w:rFonts w:cs="Times New Roman"/>
          <w:b/>
        </w:rPr>
        <w:t>30.</w:t>
      </w:r>
      <w:r w:rsidR="00111C46" w:rsidRPr="009733B3">
        <w:rPr>
          <w:rFonts w:cs="Times New Roman"/>
        </w:rPr>
        <w:t xml:space="preserve"> Signs shall be displayed by sellers of Japanese textiles. </w:t>
      </w:r>
    </w:p>
    <w:p w:rsidR="009733B3" w:rsidRDefault="009733B3" w:rsidP="00973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33B3" w:rsidRPr="009733B3" w:rsidRDefault="00111C46" w:rsidP="00973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33B3">
        <w:rPr>
          <w:rFonts w:cs="Times New Roman"/>
        </w:rPr>
        <w:t xml:space="preserve">Every person operating a wholesale or retail establishment in the State which sells Japanese textile goods, or garments made therefrom, shall display in a conspicuous place upon the doors of such establishment, in letters not less than four inches high, a sign reading as follows:  </w:t>
      </w:r>
      <w:r w:rsidR="009733B3" w:rsidRPr="009733B3">
        <w:rPr>
          <w:rFonts w:cs="Times New Roman"/>
        </w:rPr>
        <w:t>“</w:t>
      </w:r>
      <w:r w:rsidRPr="009733B3">
        <w:rPr>
          <w:rFonts w:cs="Times New Roman"/>
        </w:rPr>
        <w:t>Japanese Textiles Sold Here.</w:t>
      </w:r>
      <w:r w:rsidR="009733B3" w:rsidRPr="009733B3">
        <w:rPr>
          <w:rFonts w:cs="Times New Roman"/>
        </w:rPr>
        <w:t>”</w:t>
      </w:r>
      <w:r w:rsidRPr="009733B3">
        <w:rPr>
          <w:rFonts w:cs="Times New Roman"/>
        </w:rPr>
        <w:t xml:space="preserve">   Any person violating the provisions of this section shall be guilty of a misdemeanor and upon conviction thereof shall be fined not more than one hundred dollars or imprisoned for not more than thirty days. </w:t>
      </w:r>
    </w:p>
    <w:p w:rsidR="009733B3" w:rsidRPr="009733B3" w:rsidRDefault="009733B3" w:rsidP="00973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33B3" w:rsidRDefault="009733B3" w:rsidP="00973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33B3">
        <w:rPr>
          <w:rFonts w:cs="Times New Roman"/>
          <w:b/>
        </w:rPr>
        <w:t xml:space="preserve">SECTION </w:t>
      </w:r>
      <w:r w:rsidR="00111C46" w:rsidRPr="009733B3">
        <w:rPr>
          <w:rFonts w:cs="Times New Roman"/>
          <w:b/>
        </w:rPr>
        <w:t>39</w:t>
      </w:r>
      <w:r w:rsidRPr="009733B3">
        <w:rPr>
          <w:rFonts w:cs="Times New Roman"/>
          <w:b/>
        </w:rPr>
        <w:noBreakHyphen/>
      </w:r>
      <w:r w:rsidR="00111C46" w:rsidRPr="009733B3">
        <w:rPr>
          <w:rFonts w:cs="Times New Roman"/>
          <w:b/>
        </w:rPr>
        <w:t>1</w:t>
      </w:r>
      <w:r w:rsidRPr="009733B3">
        <w:rPr>
          <w:rFonts w:cs="Times New Roman"/>
          <w:b/>
        </w:rPr>
        <w:noBreakHyphen/>
      </w:r>
      <w:r w:rsidR="00111C46" w:rsidRPr="009733B3">
        <w:rPr>
          <w:rFonts w:cs="Times New Roman"/>
          <w:b/>
        </w:rPr>
        <w:t>40.</w:t>
      </w:r>
      <w:r w:rsidR="00111C46" w:rsidRPr="009733B3">
        <w:rPr>
          <w:rFonts w:cs="Times New Roman"/>
        </w:rPr>
        <w:t xml:space="preserve"> Photographic copies of business instruments or records. </w:t>
      </w:r>
    </w:p>
    <w:p w:rsidR="009733B3" w:rsidRDefault="009733B3" w:rsidP="00973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33B3" w:rsidRPr="009733B3" w:rsidRDefault="00111C46" w:rsidP="00973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33B3">
        <w:rPr>
          <w:rFonts w:cs="Times New Roman"/>
        </w:rPr>
        <w:t xml:space="preserve">Any person doing business in this State may photograph on film, or on paper which meets the minimum standards of quality approved for photographic records of the National Bureau of Standards, any instrument or record in writing used in or acquired in the conduct of his business.  The original of any instrument or record so photographed may be disposed of or destroyed, but the photographs of such instruments or records shall be preserved or kept as may now be provided by law relating to the originals. </w:t>
      </w:r>
    </w:p>
    <w:p w:rsidR="009733B3" w:rsidRPr="009733B3" w:rsidRDefault="009733B3" w:rsidP="00973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33B3" w:rsidRDefault="009733B3" w:rsidP="00973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33B3">
        <w:rPr>
          <w:rFonts w:cs="Times New Roman"/>
          <w:b/>
        </w:rPr>
        <w:t xml:space="preserve">SECTION </w:t>
      </w:r>
      <w:r w:rsidR="00111C46" w:rsidRPr="009733B3">
        <w:rPr>
          <w:rFonts w:cs="Times New Roman"/>
          <w:b/>
        </w:rPr>
        <w:t>39</w:t>
      </w:r>
      <w:r w:rsidRPr="009733B3">
        <w:rPr>
          <w:rFonts w:cs="Times New Roman"/>
          <w:b/>
        </w:rPr>
        <w:noBreakHyphen/>
      </w:r>
      <w:r w:rsidR="00111C46" w:rsidRPr="009733B3">
        <w:rPr>
          <w:rFonts w:cs="Times New Roman"/>
          <w:b/>
        </w:rPr>
        <w:t>1</w:t>
      </w:r>
      <w:r w:rsidRPr="009733B3">
        <w:rPr>
          <w:rFonts w:cs="Times New Roman"/>
          <w:b/>
        </w:rPr>
        <w:noBreakHyphen/>
      </w:r>
      <w:r w:rsidR="00111C46" w:rsidRPr="009733B3">
        <w:rPr>
          <w:rFonts w:cs="Times New Roman"/>
          <w:b/>
        </w:rPr>
        <w:t>50.</w:t>
      </w:r>
      <w:r w:rsidR="00111C46" w:rsidRPr="009733B3">
        <w:rPr>
          <w:rFonts w:cs="Times New Roman"/>
        </w:rPr>
        <w:t xml:space="preserve"> Certain unsolicited merchandise received through mails deemed gift to recipient. </w:t>
      </w:r>
    </w:p>
    <w:p w:rsidR="009733B3" w:rsidRDefault="009733B3" w:rsidP="00973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33B3" w:rsidRPr="009733B3" w:rsidRDefault="00111C46" w:rsidP="00973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33B3">
        <w:rPr>
          <w:rFonts w:cs="Times New Roman"/>
        </w:rPr>
        <w:t>Any unsolicited merchandise, except stolen merchandise, received through the mails, shall be deemed an absolute gift and the addressee</w:t>
      </w:r>
      <w:r w:rsidR="009733B3" w:rsidRPr="009733B3">
        <w:rPr>
          <w:rFonts w:cs="Times New Roman"/>
        </w:rPr>
        <w:noBreakHyphen/>
      </w:r>
      <w:r w:rsidRPr="009733B3">
        <w:rPr>
          <w:rFonts w:cs="Times New Roman"/>
        </w:rPr>
        <w:t>recipient may retain and use such merchandise without any liability for payment.  The provisions of this section shall not apply to ordered merchandise deemed unsatisfactory by the addressee</w:t>
      </w:r>
      <w:r w:rsidR="009733B3" w:rsidRPr="009733B3">
        <w:rPr>
          <w:rFonts w:cs="Times New Roman"/>
        </w:rPr>
        <w:noBreakHyphen/>
      </w:r>
      <w:r w:rsidRPr="009733B3">
        <w:rPr>
          <w:rFonts w:cs="Times New Roman"/>
        </w:rPr>
        <w:t xml:space="preserve">recipient for any reason or to merchandise received by him by mistake or misdelivery. </w:t>
      </w:r>
    </w:p>
    <w:p w:rsidR="009733B3" w:rsidRPr="009733B3" w:rsidRDefault="009733B3" w:rsidP="00973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33B3" w:rsidRDefault="009733B3" w:rsidP="00973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33B3">
        <w:rPr>
          <w:rFonts w:cs="Times New Roman"/>
          <w:b/>
        </w:rPr>
        <w:t xml:space="preserve">SECTION </w:t>
      </w:r>
      <w:r w:rsidR="00111C46" w:rsidRPr="009733B3">
        <w:rPr>
          <w:rFonts w:cs="Times New Roman"/>
          <w:b/>
        </w:rPr>
        <w:t>39</w:t>
      </w:r>
      <w:r w:rsidRPr="009733B3">
        <w:rPr>
          <w:rFonts w:cs="Times New Roman"/>
          <w:b/>
        </w:rPr>
        <w:noBreakHyphen/>
      </w:r>
      <w:r w:rsidR="00111C46" w:rsidRPr="009733B3">
        <w:rPr>
          <w:rFonts w:cs="Times New Roman"/>
          <w:b/>
        </w:rPr>
        <w:t>1</w:t>
      </w:r>
      <w:r w:rsidRPr="009733B3">
        <w:rPr>
          <w:rFonts w:cs="Times New Roman"/>
          <w:b/>
        </w:rPr>
        <w:noBreakHyphen/>
      </w:r>
      <w:r w:rsidR="00111C46" w:rsidRPr="009733B3">
        <w:rPr>
          <w:rFonts w:cs="Times New Roman"/>
          <w:b/>
        </w:rPr>
        <w:t>55.</w:t>
      </w:r>
      <w:r w:rsidR="00111C46" w:rsidRPr="009733B3">
        <w:rPr>
          <w:rFonts w:cs="Times New Roman"/>
        </w:rPr>
        <w:t xml:space="preserve"> Gift certificates;  expiration;  notice of expiration and conditions relating to use. </w:t>
      </w:r>
    </w:p>
    <w:p w:rsidR="009733B3" w:rsidRDefault="009733B3" w:rsidP="00973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1C46" w:rsidRPr="009733B3" w:rsidRDefault="00111C46" w:rsidP="00973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33B3">
        <w:rPr>
          <w:rFonts w:cs="Times New Roman"/>
        </w:rPr>
        <w:t xml:space="preserve">(A) As used in this section, </w:t>
      </w:r>
      <w:r w:rsidR="009733B3" w:rsidRPr="009733B3">
        <w:rPr>
          <w:rFonts w:cs="Times New Roman"/>
        </w:rPr>
        <w:t>“</w:t>
      </w:r>
      <w:r w:rsidRPr="009733B3">
        <w:rPr>
          <w:rFonts w:cs="Times New Roman"/>
        </w:rPr>
        <w:t>gift certificate</w:t>
      </w:r>
      <w:r w:rsidR="009733B3" w:rsidRPr="009733B3">
        <w:rPr>
          <w:rFonts w:cs="Times New Roman"/>
        </w:rPr>
        <w:t>”</w:t>
      </w:r>
      <w:r w:rsidRPr="009733B3">
        <w:rPr>
          <w:rFonts w:cs="Times New Roman"/>
        </w:rPr>
        <w:t xml:space="preserve"> means a certificate that is issued or sold by a person engaged in the business of offering goods or services for sale at retail and that entitles a recipient of the certificate to the delivery of goods or services from the person who issued or sold the certificate.  This term includes a gift card used for the same purpose as a gift certificate. </w:t>
      </w:r>
    </w:p>
    <w:p w:rsidR="00111C46" w:rsidRPr="009733B3" w:rsidRDefault="00111C46" w:rsidP="00973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33B3">
        <w:rPr>
          <w:rFonts w:cs="Times New Roman"/>
        </w:rPr>
        <w:t>(B) A person shall not issue or sell a gift certificate which provides that the certificate expires before the first anniversary of the date on which the certificate is issued or sold.  However, a person may issue or sell a gift certificate which provides for an expiration date before the first anniversary of the date on which the certificate is issued or sold as long as the expiration date is on the front of the gift certificate in capitalized letters in at least ten</w:t>
      </w:r>
      <w:r w:rsidR="009733B3" w:rsidRPr="009733B3">
        <w:rPr>
          <w:rFonts w:cs="Times New Roman"/>
        </w:rPr>
        <w:noBreakHyphen/>
      </w:r>
      <w:r w:rsidRPr="009733B3">
        <w:rPr>
          <w:rFonts w:cs="Times New Roman"/>
        </w:rPr>
        <w:t xml:space="preserve">point font.  A gift certificate that contains an expiration date which does not conform to this subsection expires on the first anniversary of the date on which the certificate is issued or sold. </w:t>
      </w:r>
    </w:p>
    <w:p w:rsidR="00111C46" w:rsidRPr="009733B3" w:rsidRDefault="00111C46" w:rsidP="00973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33B3">
        <w:rPr>
          <w:rFonts w:cs="Times New Roman"/>
        </w:rPr>
        <w:t xml:space="preserve">(C) A condition relating to the use of a gift certificate must be stated clearly on the certificate, the envelope, or covering of the certificate, or the receipt given to the purchaser of the certificate, if the condition provides that the certificate decreases in value over a period of time or that a fee is charged against the balance of the certificate after a certain period of time. </w:t>
      </w:r>
    </w:p>
    <w:p w:rsidR="00111C46" w:rsidRPr="009733B3" w:rsidRDefault="00111C46" w:rsidP="00973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33B3">
        <w:rPr>
          <w:rFonts w:cs="Times New Roman"/>
        </w:rPr>
        <w:t xml:space="preserve">A gift certificate that does not state clearly a condition described by this subsection may be redeemed at any time for the original value of the certificate, less any amount charged against the balance of the certificate by the consumer. </w:t>
      </w:r>
    </w:p>
    <w:p w:rsidR="009733B3" w:rsidRPr="009733B3" w:rsidRDefault="00111C46" w:rsidP="00973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33B3">
        <w:rPr>
          <w:rFonts w:cs="Times New Roman"/>
        </w:rPr>
        <w:t xml:space="preserve">(D) This section applies only to a gift certificate issued or sold on or after the effective date of this section. </w:t>
      </w:r>
    </w:p>
    <w:p w:rsidR="009733B3" w:rsidRPr="009733B3" w:rsidRDefault="009733B3" w:rsidP="00973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33B3" w:rsidRDefault="009733B3" w:rsidP="00973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33B3">
        <w:rPr>
          <w:rFonts w:cs="Times New Roman"/>
          <w:b/>
        </w:rPr>
        <w:t xml:space="preserve">SECTION </w:t>
      </w:r>
      <w:r w:rsidR="00111C46" w:rsidRPr="009733B3">
        <w:rPr>
          <w:rFonts w:cs="Times New Roman"/>
          <w:b/>
        </w:rPr>
        <w:t>39</w:t>
      </w:r>
      <w:r w:rsidRPr="009733B3">
        <w:rPr>
          <w:rFonts w:cs="Times New Roman"/>
          <w:b/>
        </w:rPr>
        <w:noBreakHyphen/>
      </w:r>
      <w:r w:rsidR="00111C46" w:rsidRPr="009733B3">
        <w:rPr>
          <w:rFonts w:cs="Times New Roman"/>
          <w:b/>
        </w:rPr>
        <w:t>1</w:t>
      </w:r>
      <w:r w:rsidRPr="009733B3">
        <w:rPr>
          <w:rFonts w:cs="Times New Roman"/>
          <w:b/>
        </w:rPr>
        <w:noBreakHyphen/>
      </w:r>
      <w:r w:rsidR="00111C46" w:rsidRPr="009733B3">
        <w:rPr>
          <w:rFonts w:cs="Times New Roman"/>
          <w:b/>
        </w:rPr>
        <w:t>60.</w:t>
      </w:r>
      <w:r w:rsidR="00111C46" w:rsidRPr="009733B3">
        <w:rPr>
          <w:rFonts w:cs="Times New Roman"/>
        </w:rPr>
        <w:t xml:space="preserve"> Municipalities may regulate auction sales of personalty. </w:t>
      </w:r>
    </w:p>
    <w:p w:rsidR="009733B3" w:rsidRDefault="009733B3" w:rsidP="00973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33B3" w:rsidRPr="009733B3" w:rsidRDefault="00111C46" w:rsidP="00973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33B3">
        <w:rPr>
          <w:rFonts w:cs="Times New Roman"/>
        </w:rPr>
        <w:t xml:space="preserve">All incorporated cities and towns in this State may regulate by proper form of ordinance the holding and conducting of all auction sales of personal property within the respective corporate limits of such cities or towns and provide appropriate penalties for the violation of all such ordinances.  But this section shall not apply to auction sales made in conformity with the orders or decrees of courts of competent jurisdiction or sales made by railroad or express companies. </w:t>
      </w:r>
    </w:p>
    <w:p w:rsidR="009733B3" w:rsidRPr="009733B3" w:rsidRDefault="009733B3" w:rsidP="00973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33B3" w:rsidRDefault="009733B3" w:rsidP="00973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33B3">
        <w:rPr>
          <w:rFonts w:cs="Times New Roman"/>
          <w:b/>
        </w:rPr>
        <w:t xml:space="preserve">SECTION </w:t>
      </w:r>
      <w:r w:rsidR="00111C46" w:rsidRPr="009733B3">
        <w:rPr>
          <w:rFonts w:cs="Times New Roman"/>
          <w:b/>
        </w:rPr>
        <w:t>39</w:t>
      </w:r>
      <w:r w:rsidRPr="009733B3">
        <w:rPr>
          <w:rFonts w:cs="Times New Roman"/>
          <w:b/>
        </w:rPr>
        <w:noBreakHyphen/>
      </w:r>
      <w:r w:rsidR="00111C46" w:rsidRPr="009733B3">
        <w:rPr>
          <w:rFonts w:cs="Times New Roman"/>
          <w:b/>
        </w:rPr>
        <w:t>1</w:t>
      </w:r>
      <w:r w:rsidRPr="009733B3">
        <w:rPr>
          <w:rFonts w:cs="Times New Roman"/>
          <w:b/>
        </w:rPr>
        <w:noBreakHyphen/>
      </w:r>
      <w:r w:rsidR="00111C46" w:rsidRPr="009733B3">
        <w:rPr>
          <w:rFonts w:cs="Times New Roman"/>
          <w:b/>
        </w:rPr>
        <w:t>70.</w:t>
      </w:r>
      <w:r w:rsidR="00111C46" w:rsidRPr="009733B3">
        <w:rPr>
          <w:rFonts w:cs="Times New Roman"/>
        </w:rPr>
        <w:t xml:space="preserve"> Regulations of Commissioner of Agriculture as to labeling of imitation food;  registration. </w:t>
      </w:r>
    </w:p>
    <w:p w:rsidR="009733B3" w:rsidRDefault="009733B3" w:rsidP="00973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33B3" w:rsidRPr="009733B3" w:rsidRDefault="00111C46" w:rsidP="00973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33B3">
        <w:rPr>
          <w:rFonts w:cs="Times New Roman"/>
        </w:rPr>
        <w:t xml:space="preserve">The Commissioner of Agriculture shall promulgate and issue such rules and regulations as deemed necessary to advise and protect the health of the public in the sale and use of imitation foods by prescribing proper labeling requirements for such imitation food offered for sale in this State.  The rules and regulations shall include a requirement that all persons transporting any imitation foods and beverages for human consumption into the State shall register each product to be transported with the Commissioner of Agriculture and shall furnish such description of the product as the Commissioner may prescribe. </w:t>
      </w:r>
    </w:p>
    <w:p w:rsidR="009733B3" w:rsidRPr="009733B3" w:rsidRDefault="009733B3" w:rsidP="00973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33B3" w:rsidRDefault="009733B3" w:rsidP="00973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33B3">
        <w:rPr>
          <w:rFonts w:cs="Times New Roman"/>
          <w:b/>
        </w:rPr>
        <w:t xml:space="preserve">SECTION </w:t>
      </w:r>
      <w:r w:rsidR="00111C46" w:rsidRPr="009733B3">
        <w:rPr>
          <w:rFonts w:cs="Times New Roman"/>
          <w:b/>
        </w:rPr>
        <w:t>39</w:t>
      </w:r>
      <w:r w:rsidRPr="009733B3">
        <w:rPr>
          <w:rFonts w:cs="Times New Roman"/>
          <w:b/>
        </w:rPr>
        <w:noBreakHyphen/>
      </w:r>
      <w:r w:rsidR="00111C46" w:rsidRPr="009733B3">
        <w:rPr>
          <w:rFonts w:cs="Times New Roman"/>
          <w:b/>
        </w:rPr>
        <w:t>1</w:t>
      </w:r>
      <w:r w:rsidRPr="009733B3">
        <w:rPr>
          <w:rFonts w:cs="Times New Roman"/>
          <w:b/>
        </w:rPr>
        <w:noBreakHyphen/>
      </w:r>
      <w:r w:rsidR="00111C46" w:rsidRPr="009733B3">
        <w:rPr>
          <w:rFonts w:cs="Times New Roman"/>
          <w:b/>
        </w:rPr>
        <w:t>80.</w:t>
      </w:r>
      <w:r w:rsidR="00111C46" w:rsidRPr="009733B3">
        <w:rPr>
          <w:rFonts w:cs="Times New Roman"/>
        </w:rPr>
        <w:t xml:space="preserve"> Industrial hygiene and safety professionals;  certification requirements;  penalties for misrepresentation. </w:t>
      </w:r>
    </w:p>
    <w:p w:rsidR="009733B3" w:rsidRDefault="009733B3" w:rsidP="00973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1C46" w:rsidRPr="009733B3" w:rsidRDefault="00111C46" w:rsidP="00973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33B3">
        <w:rPr>
          <w:rFonts w:cs="Times New Roman"/>
        </w:rPr>
        <w:t xml:space="preserve">(A) As used in this section: </w:t>
      </w:r>
    </w:p>
    <w:p w:rsidR="00111C46" w:rsidRPr="009733B3" w:rsidRDefault="00111C46" w:rsidP="00973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33B3">
        <w:rPr>
          <w:rFonts w:cs="Times New Roman"/>
        </w:rPr>
        <w:t xml:space="preserve">(1) </w:t>
      </w:r>
      <w:r w:rsidR="009733B3" w:rsidRPr="009733B3">
        <w:rPr>
          <w:rFonts w:cs="Times New Roman"/>
        </w:rPr>
        <w:t>“</w:t>
      </w:r>
      <w:r w:rsidRPr="009733B3">
        <w:rPr>
          <w:rFonts w:cs="Times New Roman"/>
        </w:rPr>
        <w:t>American Board of Industrial Hygiene</w:t>
      </w:r>
      <w:r w:rsidR="009733B3" w:rsidRPr="009733B3">
        <w:rPr>
          <w:rFonts w:cs="Times New Roman"/>
        </w:rPr>
        <w:t>”</w:t>
      </w:r>
      <w:r w:rsidRPr="009733B3">
        <w:rPr>
          <w:rFonts w:cs="Times New Roman"/>
        </w:rPr>
        <w:t xml:space="preserve"> means a nonprofit corporation established to improve the practice and educational standards of the profession of industrial hygiene by certifying individuals who meet its education, experience, examination, and maintenance requirements. </w:t>
      </w:r>
    </w:p>
    <w:p w:rsidR="00111C46" w:rsidRPr="009733B3" w:rsidRDefault="00111C46" w:rsidP="00973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33B3">
        <w:rPr>
          <w:rFonts w:cs="Times New Roman"/>
        </w:rPr>
        <w:t xml:space="preserve">(2) </w:t>
      </w:r>
      <w:r w:rsidR="009733B3" w:rsidRPr="009733B3">
        <w:rPr>
          <w:rFonts w:cs="Times New Roman"/>
        </w:rPr>
        <w:t>“</w:t>
      </w:r>
      <w:r w:rsidRPr="009733B3">
        <w:rPr>
          <w:rFonts w:cs="Times New Roman"/>
        </w:rPr>
        <w:t>Board of Certified Safety Professionals</w:t>
      </w:r>
      <w:r w:rsidR="009733B3" w:rsidRPr="009733B3">
        <w:rPr>
          <w:rFonts w:cs="Times New Roman"/>
        </w:rPr>
        <w:t>”</w:t>
      </w:r>
      <w:r w:rsidRPr="009733B3">
        <w:rPr>
          <w:rFonts w:cs="Times New Roman"/>
        </w:rPr>
        <w:t xml:space="preserve"> means a nonprofit corporation established to improve the practice and educational standards of the profession of safety by certifying individuals who meet its education, experience, examination, and maintenance requirements. </w:t>
      </w:r>
    </w:p>
    <w:p w:rsidR="00111C46" w:rsidRPr="009733B3" w:rsidRDefault="00111C46" w:rsidP="00973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33B3">
        <w:rPr>
          <w:rFonts w:cs="Times New Roman"/>
        </w:rPr>
        <w:t xml:space="preserve">(3) </w:t>
      </w:r>
      <w:r w:rsidR="009733B3" w:rsidRPr="009733B3">
        <w:rPr>
          <w:rFonts w:cs="Times New Roman"/>
        </w:rPr>
        <w:t>“</w:t>
      </w:r>
      <w:r w:rsidRPr="009733B3">
        <w:rPr>
          <w:rFonts w:cs="Times New Roman"/>
        </w:rPr>
        <w:t>Certified Industrial Hygienist</w:t>
      </w:r>
      <w:r w:rsidR="009733B3" w:rsidRPr="009733B3">
        <w:rPr>
          <w:rFonts w:cs="Times New Roman"/>
        </w:rPr>
        <w:t>”</w:t>
      </w:r>
      <w:r w:rsidRPr="009733B3">
        <w:rPr>
          <w:rFonts w:cs="Times New Roman"/>
        </w:rPr>
        <w:t xml:space="preserve"> means a person who has received the designation </w:t>
      </w:r>
      <w:r w:rsidR="009733B3" w:rsidRPr="009733B3">
        <w:rPr>
          <w:rFonts w:cs="Times New Roman"/>
        </w:rPr>
        <w:t>“</w:t>
      </w:r>
      <w:r w:rsidRPr="009733B3">
        <w:rPr>
          <w:rFonts w:cs="Times New Roman"/>
        </w:rPr>
        <w:t>Certified Industrial Hygienist</w:t>
      </w:r>
      <w:r w:rsidR="009733B3" w:rsidRPr="009733B3">
        <w:rPr>
          <w:rFonts w:cs="Times New Roman"/>
        </w:rPr>
        <w:t>”</w:t>
      </w:r>
      <w:r w:rsidRPr="009733B3">
        <w:rPr>
          <w:rFonts w:cs="Times New Roman"/>
        </w:rPr>
        <w:t xml:space="preserve"> by the American Board of Industrial Hygiene and whose certification has not lapsed or been revoked. </w:t>
      </w:r>
    </w:p>
    <w:p w:rsidR="00111C46" w:rsidRPr="009733B3" w:rsidRDefault="00111C46" w:rsidP="00973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33B3">
        <w:rPr>
          <w:rFonts w:cs="Times New Roman"/>
        </w:rPr>
        <w:t xml:space="preserve">(4) </w:t>
      </w:r>
      <w:r w:rsidR="009733B3" w:rsidRPr="009733B3">
        <w:rPr>
          <w:rFonts w:cs="Times New Roman"/>
        </w:rPr>
        <w:t>“</w:t>
      </w:r>
      <w:r w:rsidRPr="009733B3">
        <w:rPr>
          <w:rFonts w:cs="Times New Roman"/>
        </w:rPr>
        <w:t>Certified safety professional</w:t>
      </w:r>
      <w:r w:rsidR="009733B3" w:rsidRPr="009733B3">
        <w:rPr>
          <w:rFonts w:cs="Times New Roman"/>
        </w:rPr>
        <w:t>”</w:t>
      </w:r>
      <w:r w:rsidRPr="009733B3">
        <w:rPr>
          <w:rFonts w:cs="Times New Roman"/>
        </w:rPr>
        <w:t xml:space="preserve"> means a person who has been certified by the Board of Certified Safety Professionals and whose certification has not lapsed. </w:t>
      </w:r>
    </w:p>
    <w:p w:rsidR="00111C46" w:rsidRPr="009733B3" w:rsidRDefault="00111C46" w:rsidP="00973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33B3">
        <w:rPr>
          <w:rFonts w:cs="Times New Roman"/>
        </w:rPr>
        <w:t xml:space="preserve">(5) </w:t>
      </w:r>
      <w:r w:rsidR="009733B3" w:rsidRPr="009733B3">
        <w:rPr>
          <w:rFonts w:cs="Times New Roman"/>
        </w:rPr>
        <w:t>“</w:t>
      </w:r>
      <w:r w:rsidRPr="009733B3">
        <w:rPr>
          <w:rFonts w:cs="Times New Roman"/>
        </w:rPr>
        <w:t>Industrial hygiene</w:t>
      </w:r>
      <w:r w:rsidR="009733B3" w:rsidRPr="009733B3">
        <w:rPr>
          <w:rFonts w:cs="Times New Roman"/>
        </w:rPr>
        <w:t>”</w:t>
      </w:r>
      <w:r w:rsidRPr="009733B3">
        <w:rPr>
          <w:rFonts w:cs="Times New Roman"/>
        </w:rPr>
        <w:t xml:space="preserve"> means the science and art devoted to the anticipation, recognition, evaluation, and control of those environmental factors and stresses arising in or from the workplace that may cause sickness, impaired health and well</w:t>
      </w:r>
      <w:r w:rsidR="009733B3" w:rsidRPr="009733B3">
        <w:rPr>
          <w:rFonts w:cs="Times New Roman"/>
        </w:rPr>
        <w:noBreakHyphen/>
      </w:r>
      <w:r w:rsidRPr="009733B3">
        <w:rPr>
          <w:rFonts w:cs="Times New Roman"/>
        </w:rPr>
        <w:t xml:space="preserve">being, or significant discomfort among workers and that may also impact the general community. </w:t>
      </w:r>
    </w:p>
    <w:p w:rsidR="00111C46" w:rsidRPr="009733B3" w:rsidRDefault="00111C46" w:rsidP="00973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33B3">
        <w:rPr>
          <w:rFonts w:cs="Times New Roman"/>
        </w:rPr>
        <w:t xml:space="preserve">(6) </w:t>
      </w:r>
      <w:r w:rsidR="009733B3" w:rsidRPr="009733B3">
        <w:rPr>
          <w:rFonts w:cs="Times New Roman"/>
        </w:rPr>
        <w:t>“</w:t>
      </w:r>
      <w:r w:rsidRPr="009733B3">
        <w:rPr>
          <w:rFonts w:cs="Times New Roman"/>
        </w:rPr>
        <w:t>Safety profession</w:t>
      </w:r>
      <w:r w:rsidR="009733B3" w:rsidRPr="009733B3">
        <w:rPr>
          <w:rFonts w:cs="Times New Roman"/>
        </w:rPr>
        <w:t>”</w:t>
      </w:r>
      <w:r w:rsidRPr="009733B3">
        <w:rPr>
          <w:rFonts w:cs="Times New Roman"/>
        </w:rPr>
        <w:t xml:space="preserve"> means the science and discipline concerned with the preservation of human and material resources through the systematic application of principles drawn from such disciplines as engineering, education, chemistry, the physical and biological sciences, ergonomics, psychology, physiology, enforcement, and management for anticipating, identifying and evaluating potentially hazardous systems, conditions, and practices;  developing, implementing, administering, and advising others on hazard design, methods, procedures, and programs. </w:t>
      </w:r>
    </w:p>
    <w:p w:rsidR="00111C46" w:rsidRPr="009733B3" w:rsidRDefault="00111C46" w:rsidP="00973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33B3">
        <w:rPr>
          <w:rFonts w:cs="Times New Roman"/>
        </w:rPr>
        <w:t xml:space="preserve">(B)(1) A person may not wilfully practice or offer to practice as a certified industrial hygienist, or use in any advertisement or on a business card or letterhead, or make any other verbal or written communication that the person is a certified industrial hygienist or acquiesce in such a representation, unless that person is certified as an industrial hygienist by the American Board of Industrial Hygiene. </w:t>
      </w:r>
    </w:p>
    <w:p w:rsidR="00111C46" w:rsidRPr="009733B3" w:rsidRDefault="00111C46" w:rsidP="00973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33B3">
        <w:rPr>
          <w:rFonts w:cs="Times New Roman"/>
        </w:rPr>
        <w:t xml:space="preserve">(2) A person may not wilfully practice or offer to practice as a certified safety professional, or use in any advertisement or on a business card or letterhead or make any other verbal or written communication that the person is a certified safety professional or acquiesce in such a representation, unless that person is certified as a safety professional by the Board of Certified Safety Professionals. </w:t>
      </w:r>
    </w:p>
    <w:p w:rsidR="00111C46" w:rsidRPr="009733B3" w:rsidRDefault="00111C46" w:rsidP="00973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33B3">
        <w:rPr>
          <w:rFonts w:cs="Times New Roman"/>
        </w:rPr>
        <w:t>(3) A person who violates subsection(B)(1) or (2) is guilty of a misdemeanor and, upon conviction, must be fined not less than five hundred dollars or more than five thousand dollars or imprisoned for not less than thirty days or more than six months, or both.  Each violation constitutes a separate offense, and each day</w:t>
      </w:r>
      <w:r w:rsidR="009733B3" w:rsidRPr="009733B3">
        <w:rPr>
          <w:rFonts w:cs="Times New Roman"/>
        </w:rPr>
        <w:t>’</w:t>
      </w:r>
      <w:r w:rsidRPr="009733B3">
        <w:rPr>
          <w:rFonts w:cs="Times New Roman"/>
        </w:rPr>
        <w:t xml:space="preserve">s violation constitutes a separate offense. </w:t>
      </w:r>
    </w:p>
    <w:p w:rsidR="00111C46" w:rsidRPr="009733B3" w:rsidRDefault="00111C46" w:rsidP="00973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33B3">
        <w:rPr>
          <w:rFonts w:cs="Times New Roman"/>
        </w:rPr>
        <w:t xml:space="preserve">(4) A person may file a suit in equity with an administrative law judge as provided under Article 5 of Chapter 23 of Title 1, alleging the facts and paying for a temporary restraining order or a permanent injunction against one whose conduct appears to violate subsection (B)(1) or (2), commanding him to obey the law and to desist from any further misrepresentation.  This injunctive relief is in addition to any other remedy or criminal prosecution for violation of subsection (B)(1) or (2).  It is not necessary to establish the absence of an adequate remedy at law. </w:t>
      </w:r>
    </w:p>
    <w:p w:rsidR="00111C46" w:rsidRPr="009733B3" w:rsidRDefault="00111C46" w:rsidP="00973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33B3">
        <w:rPr>
          <w:rFonts w:cs="Times New Roman"/>
        </w:rPr>
        <w:t xml:space="preserve">(C) An entity of state or local government may not by rule, regulation, or otherwise prohibit or restrict the practice of industrial hygiene or safety by individuals practicing within the scope of </w:t>
      </w:r>
      <w:r w:rsidR="009733B3" w:rsidRPr="009733B3">
        <w:rPr>
          <w:rFonts w:cs="Times New Roman"/>
        </w:rPr>
        <w:t>“</w:t>
      </w:r>
      <w:r w:rsidRPr="009733B3">
        <w:rPr>
          <w:rFonts w:cs="Times New Roman"/>
        </w:rPr>
        <w:t>industrial hygiene</w:t>
      </w:r>
      <w:r w:rsidR="009733B3" w:rsidRPr="009733B3">
        <w:rPr>
          <w:rFonts w:cs="Times New Roman"/>
        </w:rPr>
        <w:t>”</w:t>
      </w:r>
      <w:r w:rsidRPr="009733B3">
        <w:rPr>
          <w:rFonts w:cs="Times New Roman"/>
        </w:rPr>
        <w:t xml:space="preserve"> or </w:t>
      </w:r>
      <w:r w:rsidR="009733B3" w:rsidRPr="009733B3">
        <w:rPr>
          <w:rFonts w:cs="Times New Roman"/>
        </w:rPr>
        <w:t>“</w:t>
      </w:r>
      <w:r w:rsidRPr="009733B3">
        <w:rPr>
          <w:rFonts w:cs="Times New Roman"/>
        </w:rPr>
        <w:t>safety profession</w:t>
      </w:r>
      <w:r w:rsidR="009733B3" w:rsidRPr="009733B3">
        <w:rPr>
          <w:rFonts w:cs="Times New Roman"/>
        </w:rPr>
        <w:t>”</w:t>
      </w:r>
      <w:r w:rsidRPr="009733B3">
        <w:rPr>
          <w:rFonts w:cs="Times New Roman"/>
        </w:rPr>
        <w:t xml:space="preserve"> so long as the individual does not use the title, initials, or represent himself to the public as a </w:t>
      </w:r>
      <w:r w:rsidR="009733B3" w:rsidRPr="009733B3">
        <w:rPr>
          <w:rFonts w:cs="Times New Roman"/>
        </w:rPr>
        <w:t>“</w:t>
      </w:r>
      <w:r w:rsidRPr="009733B3">
        <w:rPr>
          <w:rFonts w:cs="Times New Roman"/>
        </w:rPr>
        <w:t>certified industrial hygienist</w:t>
      </w:r>
      <w:r w:rsidR="009733B3" w:rsidRPr="009733B3">
        <w:rPr>
          <w:rFonts w:cs="Times New Roman"/>
        </w:rPr>
        <w:t>”</w:t>
      </w:r>
      <w:r w:rsidRPr="009733B3">
        <w:rPr>
          <w:rFonts w:cs="Times New Roman"/>
        </w:rPr>
        <w:t xml:space="preserve"> or a </w:t>
      </w:r>
      <w:r w:rsidR="009733B3" w:rsidRPr="009733B3">
        <w:rPr>
          <w:rFonts w:cs="Times New Roman"/>
        </w:rPr>
        <w:t>“</w:t>
      </w:r>
      <w:r w:rsidRPr="009733B3">
        <w:rPr>
          <w:rFonts w:cs="Times New Roman"/>
        </w:rPr>
        <w:t>certified safety professional</w:t>
      </w:r>
      <w:r w:rsidR="009733B3" w:rsidRPr="009733B3">
        <w:rPr>
          <w:rFonts w:cs="Times New Roman"/>
        </w:rPr>
        <w:t>”</w:t>
      </w:r>
      <w:r w:rsidRPr="009733B3">
        <w:rPr>
          <w:rFonts w:cs="Times New Roman"/>
        </w:rPr>
        <w:t xml:space="preserve">. </w:t>
      </w:r>
    </w:p>
    <w:p w:rsidR="00E914AA" w:rsidRDefault="00111C46" w:rsidP="00973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33B3">
        <w:rPr>
          <w:rFonts w:cs="Times New Roman"/>
        </w:rPr>
        <w:t xml:space="preserve">(D) The State is not liable for the misrepresentation of credentials of an employee while engaged in the duties of a governmental employee, unless wilful on behalf of the employee. </w:t>
      </w:r>
    </w:p>
    <w:p w:rsidR="00E914AA" w:rsidRDefault="00E914AA" w:rsidP="00973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33B3" w:rsidRDefault="009733B3" w:rsidP="00973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33B3">
        <w:rPr>
          <w:rFonts w:cs="Times New Roman"/>
          <w:b/>
        </w:rPr>
        <w:t xml:space="preserve">SECTION </w:t>
      </w:r>
      <w:r w:rsidR="00111C46" w:rsidRPr="009733B3">
        <w:rPr>
          <w:rFonts w:cs="Times New Roman"/>
          <w:b/>
        </w:rPr>
        <w:t>39</w:t>
      </w:r>
      <w:r w:rsidRPr="009733B3">
        <w:rPr>
          <w:rFonts w:cs="Times New Roman"/>
          <w:b/>
        </w:rPr>
        <w:noBreakHyphen/>
      </w:r>
      <w:r w:rsidR="00111C46" w:rsidRPr="009733B3">
        <w:rPr>
          <w:rFonts w:cs="Times New Roman"/>
          <w:b/>
        </w:rPr>
        <w:t>1</w:t>
      </w:r>
      <w:r w:rsidRPr="009733B3">
        <w:rPr>
          <w:rFonts w:cs="Times New Roman"/>
          <w:b/>
        </w:rPr>
        <w:noBreakHyphen/>
      </w:r>
      <w:r w:rsidR="00111C46" w:rsidRPr="009733B3">
        <w:rPr>
          <w:rFonts w:cs="Times New Roman"/>
          <w:b/>
        </w:rPr>
        <w:t>90.</w:t>
      </w:r>
      <w:r w:rsidR="00111C46" w:rsidRPr="009733B3">
        <w:rPr>
          <w:rFonts w:cs="Times New Roman"/>
        </w:rPr>
        <w:t xml:space="preserve"> Breach of security of business data;  notification;  definitions;  penalties;  exception as to certain banks and financial institutions;  notice to Consumer Protection Division. </w:t>
      </w:r>
    </w:p>
    <w:p w:rsidR="009733B3" w:rsidRDefault="009733B3" w:rsidP="00973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1C46" w:rsidRPr="009733B3" w:rsidRDefault="00111C46" w:rsidP="00973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33B3">
        <w:rPr>
          <w:rFonts w:cs="Times New Roman"/>
        </w:rPr>
        <w:t xml:space="preserve">(A) A person conducting business in this State, and owning or licensing computerized data or other data that includes personal identifying information, shall disclose a breach of the security of the system following discovery or notification of the breach in the security of the data to a resident of this State whose personal identifying information that was not rendered unusable through encryption, redaction, or other methods was, or is reasonably believed to have been, acquired by an unauthorized person when the illegal use of the information has occurred or is reasonably likely to occur or use of the information creates a material risk of harm to the resident.  The disclosure must be made in the most expedient time possible and without unreasonable delay, consistent with the legitimate needs of law enforcement, as provided in subsection (C), or with measures necessary to determine the scope of the breach and restore the reasonable integrity of the data system. </w:t>
      </w:r>
    </w:p>
    <w:p w:rsidR="00111C46" w:rsidRPr="009733B3" w:rsidRDefault="00111C46" w:rsidP="00973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33B3">
        <w:rPr>
          <w:rFonts w:cs="Times New Roman"/>
        </w:rPr>
        <w:t xml:space="preserve">(B) A person conducting business in this State and maintaining computerized data or other data that includes personal identifying information that the person does not own shall notify the owner or licensee of the information of a breach of the security of the data immediately following discovery, if the personal identifying information was, or is reasonably believed to have been, acquired by an unauthorized person. </w:t>
      </w:r>
    </w:p>
    <w:p w:rsidR="00111C46" w:rsidRPr="009733B3" w:rsidRDefault="00111C46" w:rsidP="00973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33B3">
        <w:rPr>
          <w:rFonts w:cs="Times New Roman"/>
        </w:rPr>
        <w:t xml:space="preserve">(C) The notification required by this section may be delayed if a law enforcement agency determines that the notification impedes a criminal investigation.  The notification required by this section must be made after the law enforcement agency determines that it no longer compromises the investigation. </w:t>
      </w:r>
    </w:p>
    <w:p w:rsidR="00111C46" w:rsidRPr="009733B3" w:rsidRDefault="00111C46" w:rsidP="00973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33B3">
        <w:rPr>
          <w:rFonts w:cs="Times New Roman"/>
        </w:rPr>
        <w:t xml:space="preserve">(D) For purposes of this section: </w:t>
      </w:r>
    </w:p>
    <w:p w:rsidR="00111C46" w:rsidRPr="009733B3" w:rsidRDefault="00111C46" w:rsidP="00973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33B3">
        <w:rPr>
          <w:rFonts w:cs="Times New Roman"/>
        </w:rPr>
        <w:t xml:space="preserve">(1) </w:t>
      </w:r>
      <w:r w:rsidR="009733B3" w:rsidRPr="009733B3">
        <w:rPr>
          <w:rFonts w:cs="Times New Roman"/>
        </w:rPr>
        <w:t>“</w:t>
      </w:r>
      <w:r w:rsidRPr="009733B3">
        <w:rPr>
          <w:rFonts w:cs="Times New Roman"/>
        </w:rPr>
        <w:t>Breach of the security of the system</w:t>
      </w:r>
      <w:r w:rsidR="009733B3" w:rsidRPr="009733B3">
        <w:rPr>
          <w:rFonts w:cs="Times New Roman"/>
        </w:rPr>
        <w:t>”</w:t>
      </w:r>
      <w:r w:rsidRPr="009733B3">
        <w:rPr>
          <w:rFonts w:cs="Times New Roman"/>
        </w:rPr>
        <w:t xml:space="preserve"> means unauthorized access to and acquisition of computerized data that was not rendered unusable through encryption, redaction, or other methods that compromises the security, confidentiality, or integrity of personal identifying information maintained by the person, when illegal use of the information has occurred or is reasonably likely to occur or use of the information creates a material risk of harm to a resident.  Good faith acquisition of personal identifying information by an employee or agent of the person for the purposes of its business is not a breach of the security of the system if the personal identifying information is not used or subject to further unauthorized disclosure. </w:t>
      </w:r>
    </w:p>
    <w:p w:rsidR="00111C46" w:rsidRPr="009733B3" w:rsidRDefault="00111C46" w:rsidP="00973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33B3">
        <w:rPr>
          <w:rFonts w:cs="Times New Roman"/>
        </w:rPr>
        <w:t xml:space="preserve">(2) </w:t>
      </w:r>
      <w:r w:rsidR="009733B3" w:rsidRPr="009733B3">
        <w:rPr>
          <w:rFonts w:cs="Times New Roman"/>
        </w:rPr>
        <w:t>“</w:t>
      </w:r>
      <w:r w:rsidRPr="009733B3">
        <w:rPr>
          <w:rFonts w:cs="Times New Roman"/>
        </w:rPr>
        <w:t>Person</w:t>
      </w:r>
      <w:r w:rsidR="009733B3" w:rsidRPr="009733B3">
        <w:rPr>
          <w:rFonts w:cs="Times New Roman"/>
        </w:rPr>
        <w:t>”</w:t>
      </w:r>
      <w:r w:rsidRPr="009733B3">
        <w:rPr>
          <w:rFonts w:cs="Times New Roman"/>
        </w:rPr>
        <w:t xml:space="preserve"> has the same meaning as in Section 37</w:t>
      </w:r>
      <w:r w:rsidR="009733B3" w:rsidRPr="009733B3">
        <w:rPr>
          <w:rFonts w:cs="Times New Roman"/>
        </w:rPr>
        <w:noBreakHyphen/>
      </w:r>
      <w:r w:rsidRPr="009733B3">
        <w:rPr>
          <w:rFonts w:cs="Times New Roman"/>
        </w:rPr>
        <w:t>20</w:t>
      </w:r>
      <w:r w:rsidR="009733B3" w:rsidRPr="009733B3">
        <w:rPr>
          <w:rFonts w:cs="Times New Roman"/>
        </w:rPr>
        <w:noBreakHyphen/>
      </w:r>
      <w:r w:rsidRPr="009733B3">
        <w:rPr>
          <w:rFonts w:cs="Times New Roman"/>
        </w:rPr>
        <w:t xml:space="preserve">110(10). </w:t>
      </w:r>
    </w:p>
    <w:p w:rsidR="00111C46" w:rsidRPr="009733B3" w:rsidRDefault="00111C46" w:rsidP="00973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33B3">
        <w:rPr>
          <w:rFonts w:cs="Times New Roman"/>
        </w:rPr>
        <w:t xml:space="preserve">(3) </w:t>
      </w:r>
      <w:r w:rsidR="009733B3" w:rsidRPr="009733B3">
        <w:rPr>
          <w:rFonts w:cs="Times New Roman"/>
        </w:rPr>
        <w:t>“</w:t>
      </w:r>
      <w:r w:rsidRPr="009733B3">
        <w:rPr>
          <w:rFonts w:cs="Times New Roman"/>
        </w:rPr>
        <w:t>Personal identifying information</w:t>
      </w:r>
      <w:r w:rsidR="009733B3" w:rsidRPr="009733B3">
        <w:rPr>
          <w:rFonts w:cs="Times New Roman"/>
        </w:rPr>
        <w:t>”</w:t>
      </w:r>
      <w:r w:rsidRPr="009733B3">
        <w:rPr>
          <w:rFonts w:cs="Times New Roman"/>
        </w:rPr>
        <w:t xml:space="preserve"> has the same meaning as </w:t>
      </w:r>
      <w:r w:rsidR="009733B3" w:rsidRPr="009733B3">
        <w:rPr>
          <w:rFonts w:cs="Times New Roman"/>
        </w:rPr>
        <w:t>“</w:t>
      </w:r>
      <w:r w:rsidRPr="009733B3">
        <w:rPr>
          <w:rFonts w:cs="Times New Roman"/>
        </w:rPr>
        <w:t>personal identifying information</w:t>
      </w:r>
      <w:r w:rsidR="009733B3" w:rsidRPr="009733B3">
        <w:rPr>
          <w:rFonts w:cs="Times New Roman"/>
        </w:rPr>
        <w:t>”</w:t>
      </w:r>
      <w:r w:rsidRPr="009733B3">
        <w:rPr>
          <w:rFonts w:cs="Times New Roman"/>
        </w:rPr>
        <w:t xml:space="preserve"> in Section 16</w:t>
      </w:r>
      <w:r w:rsidR="009733B3" w:rsidRPr="009733B3">
        <w:rPr>
          <w:rFonts w:cs="Times New Roman"/>
        </w:rPr>
        <w:noBreakHyphen/>
      </w:r>
      <w:r w:rsidRPr="009733B3">
        <w:rPr>
          <w:rFonts w:cs="Times New Roman"/>
        </w:rPr>
        <w:t>13</w:t>
      </w:r>
      <w:r w:rsidR="009733B3" w:rsidRPr="009733B3">
        <w:rPr>
          <w:rFonts w:cs="Times New Roman"/>
        </w:rPr>
        <w:noBreakHyphen/>
      </w:r>
      <w:r w:rsidRPr="009733B3">
        <w:rPr>
          <w:rFonts w:cs="Times New Roman"/>
        </w:rPr>
        <w:t xml:space="preserve">510(D). </w:t>
      </w:r>
    </w:p>
    <w:p w:rsidR="00111C46" w:rsidRPr="009733B3" w:rsidRDefault="00111C46" w:rsidP="00973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33B3">
        <w:rPr>
          <w:rFonts w:cs="Times New Roman"/>
        </w:rPr>
        <w:t xml:space="preserve">(E) The notice required by this section may be provided by: </w:t>
      </w:r>
    </w:p>
    <w:p w:rsidR="00111C46" w:rsidRPr="009733B3" w:rsidRDefault="00111C46" w:rsidP="00973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33B3">
        <w:rPr>
          <w:rFonts w:cs="Times New Roman"/>
        </w:rPr>
        <w:t xml:space="preserve">(1) written notice; </w:t>
      </w:r>
    </w:p>
    <w:p w:rsidR="00111C46" w:rsidRPr="009733B3" w:rsidRDefault="00111C46" w:rsidP="00973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33B3">
        <w:rPr>
          <w:rFonts w:cs="Times New Roman"/>
        </w:rPr>
        <w:t>(2) electronic notice, if the person</w:t>
      </w:r>
      <w:r w:rsidR="009733B3" w:rsidRPr="009733B3">
        <w:rPr>
          <w:rFonts w:cs="Times New Roman"/>
        </w:rPr>
        <w:t>’</w:t>
      </w:r>
      <w:r w:rsidRPr="009733B3">
        <w:rPr>
          <w:rFonts w:cs="Times New Roman"/>
        </w:rPr>
        <w:t xml:space="preserve">s primary method of communication with the individual is by electronic means or is consistent with the provisions regarding electronic records and signatures in Section 7001 of Title 15 USC and Chapter 6, Title 11 of the 1976 Code; </w:t>
      </w:r>
    </w:p>
    <w:p w:rsidR="00111C46" w:rsidRPr="009733B3" w:rsidRDefault="00111C46" w:rsidP="00973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33B3">
        <w:rPr>
          <w:rFonts w:cs="Times New Roman"/>
        </w:rPr>
        <w:t xml:space="preserve">(3) telephonic notice;  or </w:t>
      </w:r>
    </w:p>
    <w:p w:rsidR="00111C46" w:rsidRPr="009733B3" w:rsidRDefault="00111C46" w:rsidP="00973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33B3">
        <w:rPr>
          <w:rFonts w:cs="Times New Roman"/>
        </w:rPr>
        <w:t xml:space="preserve">(4) substitute notice, if the person demonstrates that the cost of providing notice exceeds two hundred fifty thousand dollars or that the affected class of subject persons to be notified exceeds five hundred thousand or the person has insufficient contact information.  Substitute notice consists of: </w:t>
      </w:r>
    </w:p>
    <w:p w:rsidR="00111C46" w:rsidRPr="009733B3" w:rsidRDefault="00111C46" w:rsidP="00973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33B3">
        <w:rPr>
          <w:rFonts w:cs="Times New Roman"/>
        </w:rPr>
        <w:t>(a) e</w:t>
      </w:r>
      <w:r w:rsidR="009733B3" w:rsidRPr="009733B3">
        <w:rPr>
          <w:rFonts w:cs="Times New Roman"/>
        </w:rPr>
        <w:noBreakHyphen/>
      </w:r>
      <w:r w:rsidRPr="009733B3">
        <w:rPr>
          <w:rFonts w:cs="Times New Roman"/>
        </w:rPr>
        <w:t>mail notice when the person has an e</w:t>
      </w:r>
      <w:r w:rsidR="009733B3" w:rsidRPr="009733B3">
        <w:rPr>
          <w:rFonts w:cs="Times New Roman"/>
        </w:rPr>
        <w:noBreakHyphen/>
      </w:r>
      <w:r w:rsidRPr="009733B3">
        <w:rPr>
          <w:rFonts w:cs="Times New Roman"/>
        </w:rPr>
        <w:t xml:space="preserve">mail address for the subject persons; </w:t>
      </w:r>
    </w:p>
    <w:p w:rsidR="00111C46" w:rsidRPr="009733B3" w:rsidRDefault="00111C46" w:rsidP="00973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33B3">
        <w:rPr>
          <w:rFonts w:cs="Times New Roman"/>
        </w:rPr>
        <w:t xml:space="preserve">(b) conspicuous posting of the notice on the web site page of the person, if the person maintains one;  or </w:t>
      </w:r>
    </w:p>
    <w:p w:rsidR="00111C46" w:rsidRPr="009733B3" w:rsidRDefault="00111C46" w:rsidP="00973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33B3">
        <w:rPr>
          <w:rFonts w:cs="Times New Roman"/>
        </w:rPr>
        <w:t xml:space="preserve">(c) notification to major statewide media. </w:t>
      </w:r>
    </w:p>
    <w:p w:rsidR="00111C46" w:rsidRPr="009733B3" w:rsidRDefault="00111C46" w:rsidP="00973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33B3">
        <w:rPr>
          <w:rFonts w:cs="Times New Roman"/>
        </w:rPr>
        <w:t xml:space="preserve">(F) Notwithstanding subsection (E), a person that maintains its own notification procedures as part of an information security policy for the treatment of personal identifying information and is otherwise consistent with the timing requirements of this section is considered to be in compliance with the notification requirements of this section if the person notifies subject persons in accordance with its policies in the event of a breach of security of the system. </w:t>
      </w:r>
    </w:p>
    <w:p w:rsidR="00111C46" w:rsidRPr="009733B3" w:rsidRDefault="00111C46" w:rsidP="00973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33B3">
        <w:rPr>
          <w:rFonts w:cs="Times New Roman"/>
        </w:rPr>
        <w:t xml:space="preserve">(G) A resident of this State who is injured by a violation of this section, in addition to and cumulative of all other rights and remedies available at law, may: </w:t>
      </w:r>
    </w:p>
    <w:p w:rsidR="00111C46" w:rsidRPr="009733B3" w:rsidRDefault="00111C46" w:rsidP="00973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33B3">
        <w:rPr>
          <w:rFonts w:cs="Times New Roman"/>
        </w:rPr>
        <w:t xml:space="preserve">(1) institute a civil action to recover damages in case of a wilful and knowing violation; </w:t>
      </w:r>
    </w:p>
    <w:p w:rsidR="00111C46" w:rsidRPr="009733B3" w:rsidRDefault="00111C46" w:rsidP="00973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33B3">
        <w:rPr>
          <w:rFonts w:cs="Times New Roman"/>
        </w:rPr>
        <w:t xml:space="preserve">(2) institute a civil action that must be limited to actual damages resulting from a violation in case of a negligent violation of this section; </w:t>
      </w:r>
    </w:p>
    <w:p w:rsidR="00111C46" w:rsidRPr="009733B3" w:rsidRDefault="00111C46" w:rsidP="00973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33B3">
        <w:rPr>
          <w:rFonts w:cs="Times New Roman"/>
        </w:rPr>
        <w:t xml:space="preserve">(3) seek an injunction to enforce compliance;  and </w:t>
      </w:r>
    </w:p>
    <w:p w:rsidR="00111C46" w:rsidRPr="009733B3" w:rsidRDefault="00111C46" w:rsidP="00973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33B3">
        <w:rPr>
          <w:rFonts w:cs="Times New Roman"/>
        </w:rPr>
        <w:t>(4) recover attorney</w:t>
      </w:r>
      <w:r w:rsidR="009733B3" w:rsidRPr="009733B3">
        <w:rPr>
          <w:rFonts w:cs="Times New Roman"/>
        </w:rPr>
        <w:t>’</w:t>
      </w:r>
      <w:r w:rsidRPr="009733B3">
        <w:rPr>
          <w:rFonts w:cs="Times New Roman"/>
        </w:rPr>
        <w:t xml:space="preserve">s fees and court costs, if successful. </w:t>
      </w:r>
    </w:p>
    <w:p w:rsidR="00111C46" w:rsidRPr="009733B3" w:rsidRDefault="00111C46" w:rsidP="00973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33B3">
        <w:rPr>
          <w:rFonts w:cs="Times New Roman"/>
        </w:rPr>
        <w:t xml:space="preserve">(H) A person who knowingly and wilfully violates this section is subject to an administrative fine in the amount of one thousand dollars for each resident whose information was accessible by reason of the breach, the amount to be decided by the Department of Consumer Affairs. </w:t>
      </w:r>
    </w:p>
    <w:p w:rsidR="00111C46" w:rsidRPr="009733B3" w:rsidRDefault="00111C46" w:rsidP="00973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33B3">
        <w:rPr>
          <w:rFonts w:cs="Times New Roman"/>
        </w:rPr>
        <w:t>(I) This section does not apply to a bank or financial institution that is subject to and in compliance with the privacy and security provision of the Gramm</w:t>
      </w:r>
      <w:r w:rsidR="009733B3" w:rsidRPr="009733B3">
        <w:rPr>
          <w:rFonts w:cs="Times New Roman"/>
        </w:rPr>
        <w:noBreakHyphen/>
      </w:r>
      <w:r w:rsidRPr="009733B3">
        <w:rPr>
          <w:rFonts w:cs="Times New Roman"/>
        </w:rPr>
        <w:t>Leach</w:t>
      </w:r>
      <w:r w:rsidR="009733B3" w:rsidRPr="009733B3">
        <w:rPr>
          <w:rFonts w:cs="Times New Roman"/>
        </w:rPr>
        <w:noBreakHyphen/>
      </w:r>
      <w:r w:rsidRPr="009733B3">
        <w:rPr>
          <w:rFonts w:cs="Times New Roman"/>
        </w:rPr>
        <w:t xml:space="preserve">Bliley Act. </w:t>
      </w:r>
    </w:p>
    <w:p w:rsidR="00111C46" w:rsidRPr="009733B3" w:rsidRDefault="00111C46" w:rsidP="00973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33B3">
        <w:rPr>
          <w:rFonts w:cs="Times New Roman"/>
        </w:rPr>
        <w:t xml:space="preserve">(J) A financial institution that is subject to and in compliance with the federal Interagency Guidance Response Programs for Unauthorized Access to Consumer Information and Customer Notice, issued March 7, 2005, by the Board of Governors of the Federal Reserve System, the Federal Deposit Insurance Corporation, the Office of the Comptroller of the Currency, and the Office of Thrift Supervision, as amended, is considered to be in compliance with this section. </w:t>
      </w:r>
    </w:p>
    <w:p w:rsidR="00E914AA" w:rsidRDefault="00111C46" w:rsidP="00973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33B3">
        <w:rPr>
          <w:rFonts w:cs="Times New Roman"/>
        </w:rPr>
        <w:t xml:space="preserve">(K) If a business provides notice to more than one thousand persons at one time pursuant to this section, the business shall notify, without unreasonable delay, the Consumer Protection Division of the Department of Consumer Affairs and all consumer reporting agencies that compile and maintain files on a nationwide basis, as defined in 15 USC Section 1681a(p), of the timing, distribution, and content of the notice. </w:t>
      </w:r>
    </w:p>
    <w:p w:rsidR="00E914AA" w:rsidRDefault="00E914AA" w:rsidP="00973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9733B3" w:rsidRDefault="00184435" w:rsidP="00973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9733B3" w:rsidSect="009733B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33B3" w:rsidRDefault="009733B3" w:rsidP="009733B3">
      <w:r>
        <w:separator/>
      </w:r>
    </w:p>
  </w:endnote>
  <w:endnote w:type="continuationSeparator" w:id="0">
    <w:p w:rsidR="009733B3" w:rsidRDefault="009733B3" w:rsidP="009733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3B3" w:rsidRPr="009733B3" w:rsidRDefault="009733B3" w:rsidP="009733B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3B3" w:rsidRPr="009733B3" w:rsidRDefault="009733B3" w:rsidP="009733B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3B3" w:rsidRPr="009733B3" w:rsidRDefault="009733B3" w:rsidP="009733B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33B3" w:rsidRDefault="009733B3" w:rsidP="009733B3">
      <w:r>
        <w:separator/>
      </w:r>
    </w:p>
  </w:footnote>
  <w:footnote w:type="continuationSeparator" w:id="0">
    <w:p w:rsidR="009733B3" w:rsidRDefault="009733B3" w:rsidP="009733B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3B3" w:rsidRPr="009733B3" w:rsidRDefault="009733B3" w:rsidP="009733B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3B3" w:rsidRPr="009733B3" w:rsidRDefault="009733B3" w:rsidP="009733B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3B3" w:rsidRPr="009733B3" w:rsidRDefault="009733B3" w:rsidP="009733B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111C46"/>
    <w:rsid w:val="000B2774"/>
    <w:rsid w:val="000B3C22"/>
    <w:rsid w:val="00111C46"/>
    <w:rsid w:val="001763C2"/>
    <w:rsid w:val="00184435"/>
    <w:rsid w:val="00247C2E"/>
    <w:rsid w:val="00817EA2"/>
    <w:rsid w:val="009733B3"/>
    <w:rsid w:val="00B67A45"/>
    <w:rsid w:val="00C43F44"/>
    <w:rsid w:val="00CF5266"/>
    <w:rsid w:val="00D349ED"/>
    <w:rsid w:val="00E914AA"/>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733B3"/>
    <w:pPr>
      <w:tabs>
        <w:tab w:val="center" w:pos="4680"/>
        <w:tab w:val="right" w:pos="9360"/>
      </w:tabs>
    </w:pPr>
  </w:style>
  <w:style w:type="character" w:customStyle="1" w:styleId="HeaderChar">
    <w:name w:val="Header Char"/>
    <w:basedOn w:val="DefaultParagraphFont"/>
    <w:link w:val="Header"/>
    <w:uiPriority w:val="99"/>
    <w:semiHidden/>
    <w:rsid w:val="009733B3"/>
  </w:style>
  <w:style w:type="paragraph" w:styleId="Footer">
    <w:name w:val="footer"/>
    <w:basedOn w:val="Normal"/>
    <w:link w:val="FooterChar"/>
    <w:uiPriority w:val="99"/>
    <w:semiHidden/>
    <w:unhideWhenUsed/>
    <w:rsid w:val="009733B3"/>
    <w:pPr>
      <w:tabs>
        <w:tab w:val="center" w:pos="4680"/>
        <w:tab w:val="right" w:pos="9360"/>
      </w:tabs>
    </w:pPr>
  </w:style>
  <w:style w:type="character" w:customStyle="1" w:styleId="FooterChar">
    <w:name w:val="Footer Char"/>
    <w:basedOn w:val="DefaultParagraphFont"/>
    <w:link w:val="Footer"/>
    <w:uiPriority w:val="99"/>
    <w:semiHidden/>
    <w:rsid w:val="009733B3"/>
  </w:style>
  <w:style w:type="character" w:styleId="Hyperlink">
    <w:name w:val="Hyperlink"/>
    <w:basedOn w:val="DefaultParagraphFont"/>
    <w:semiHidden/>
    <w:rsid w:val="00E914A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2826</Words>
  <Characters>16111</Characters>
  <Application>Microsoft Office Word</Application>
  <DocSecurity>0</DocSecurity>
  <Lines>134</Lines>
  <Paragraphs>37</Paragraphs>
  <ScaleCrop>false</ScaleCrop>
  <Company>LPITS</Company>
  <LinksUpToDate>false</LinksUpToDate>
  <CharactersWithSpaces>18900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2011-01-12T18:06:00Z</dcterms:created>
  <dcterms:modified xsi:type="dcterms:W3CDTF">2011-01-14T17:05:00Z</dcterms:modified>
</cp:coreProperties>
</file>