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E7E" w:rsidRDefault="00564E7E">
      <w:pPr>
        <w:jc w:val="center"/>
      </w:pPr>
      <w:r>
        <w:t>DISCLAIMER</w:t>
      </w:r>
    </w:p>
    <w:p w:rsidR="00564E7E" w:rsidRDefault="00564E7E"/>
    <w:p w:rsidR="00564E7E" w:rsidRDefault="00564E7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64E7E" w:rsidRDefault="00564E7E"/>
    <w:p w:rsidR="00564E7E" w:rsidRDefault="00564E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4E7E" w:rsidRDefault="00564E7E"/>
    <w:p w:rsidR="00564E7E" w:rsidRDefault="00564E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4E7E" w:rsidRDefault="00564E7E"/>
    <w:p w:rsidR="00564E7E" w:rsidRDefault="00564E7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64E7E" w:rsidRDefault="00564E7E"/>
    <w:p w:rsidR="00564E7E" w:rsidRDefault="00564E7E">
      <w:pPr>
        <w:rPr>
          <w:rFonts w:cs="Times New Roman"/>
        </w:rPr>
      </w:pPr>
      <w:r>
        <w:rPr>
          <w:rFonts w:cs="Times New Roman"/>
        </w:rPr>
        <w:br w:type="page"/>
      </w:r>
    </w:p>
    <w:p w:rsidR="008316CC" w:rsidRDefault="00A32F40"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16CC">
        <w:rPr>
          <w:rFonts w:cs="Times New Roman"/>
        </w:rPr>
        <w:t>CHAPTER 35.</w:t>
      </w:r>
    </w:p>
    <w:p w:rsidR="008316CC" w:rsidRDefault="008316CC"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16CC" w:rsidRPr="008316CC" w:rsidRDefault="00A32F40"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16CC">
        <w:rPr>
          <w:rFonts w:cs="Times New Roman"/>
        </w:rPr>
        <w:t xml:space="preserve"> CANCER</w:t>
      </w:r>
    </w:p>
    <w:p w:rsidR="008316CC" w:rsidRPr="008316CC" w:rsidRDefault="008316CC"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16CC" w:rsidRDefault="008316CC"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16CC">
        <w:rPr>
          <w:rFonts w:cs="Times New Roman"/>
          <w:b/>
        </w:rPr>
        <w:t xml:space="preserve">SECTION </w:t>
      </w:r>
      <w:r w:rsidR="00A32F40" w:rsidRPr="008316CC">
        <w:rPr>
          <w:rFonts w:cs="Times New Roman"/>
          <w:b/>
        </w:rPr>
        <w:t>44</w:t>
      </w:r>
      <w:r w:rsidRPr="008316CC">
        <w:rPr>
          <w:rFonts w:cs="Times New Roman"/>
          <w:b/>
        </w:rPr>
        <w:noBreakHyphen/>
      </w:r>
      <w:r w:rsidR="00A32F40" w:rsidRPr="008316CC">
        <w:rPr>
          <w:rFonts w:cs="Times New Roman"/>
          <w:b/>
        </w:rPr>
        <w:t>35</w:t>
      </w:r>
      <w:r w:rsidRPr="008316CC">
        <w:rPr>
          <w:rFonts w:cs="Times New Roman"/>
          <w:b/>
        </w:rPr>
        <w:noBreakHyphen/>
      </w:r>
      <w:r w:rsidR="00A32F40" w:rsidRPr="008316CC">
        <w:rPr>
          <w:rFonts w:cs="Times New Roman"/>
          <w:b/>
        </w:rPr>
        <w:t>5.</w:t>
      </w:r>
      <w:r w:rsidR="00A32F40" w:rsidRPr="008316CC">
        <w:rPr>
          <w:rFonts w:cs="Times New Roman"/>
        </w:rPr>
        <w:t xml:space="preserve"> Short title. </w:t>
      </w:r>
    </w:p>
    <w:p w:rsidR="008316CC" w:rsidRDefault="008316CC"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16CC" w:rsidRPr="008316CC" w:rsidRDefault="00A32F40"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16CC">
        <w:rPr>
          <w:rFonts w:cs="Times New Roman"/>
        </w:rPr>
        <w:t>Sections 44</w:t>
      </w:r>
      <w:r w:rsidR="008316CC" w:rsidRPr="008316CC">
        <w:rPr>
          <w:rFonts w:cs="Times New Roman"/>
        </w:rPr>
        <w:noBreakHyphen/>
      </w:r>
      <w:r w:rsidRPr="008316CC">
        <w:rPr>
          <w:rFonts w:cs="Times New Roman"/>
        </w:rPr>
        <w:t>35</w:t>
      </w:r>
      <w:r w:rsidR="008316CC" w:rsidRPr="008316CC">
        <w:rPr>
          <w:rFonts w:cs="Times New Roman"/>
        </w:rPr>
        <w:noBreakHyphen/>
      </w:r>
      <w:r w:rsidRPr="008316CC">
        <w:rPr>
          <w:rFonts w:cs="Times New Roman"/>
        </w:rPr>
        <w:t>10 through 44</w:t>
      </w:r>
      <w:r w:rsidR="008316CC" w:rsidRPr="008316CC">
        <w:rPr>
          <w:rFonts w:cs="Times New Roman"/>
        </w:rPr>
        <w:noBreakHyphen/>
      </w:r>
      <w:r w:rsidRPr="008316CC">
        <w:rPr>
          <w:rFonts w:cs="Times New Roman"/>
        </w:rPr>
        <w:t>35</w:t>
      </w:r>
      <w:r w:rsidR="008316CC" w:rsidRPr="008316CC">
        <w:rPr>
          <w:rFonts w:cs="Times New Roman"/>
        </w:rPr>
        <w:noBreakHyphen/>
      </w:r>
      <w:r w:rsidRPr="008316CC">
        <w:rPr>
          <w:rFonts w:cs="Times New Roman"/>
        </w:rPr>
        <w:t xml:space="preserve">100 may be cited as the Central Cancer Registry. </w:t>
      </w:r>
    </w:p>
    <w:p w:rsidR="008316CC" w:rsidRPr="008316CC" w:rsidRDefault="008316CC"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16CC" w:rsidRDefault="008316CC"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16CC">
        <w:rPr>
          <w:rFonts w:cs="Times New Roman"/>
          <w:b/>
        </w:rPr>
        <w:t xml:space="preserve">SECTION </w:t>
      </w:r>
      <w:r w:rsidR="00A32F40" w:rsidRPr="008316CC">
        <w:rPr>
          <w:rFonts w:cs="Times New Roman"/>
          <w:b/>
        </w:rPr>
        <w:t>44</w:t>
      </w:r>
      <w:r w:rsidRPr="008316CC">
        <w:rPr>
          <w:rFonts w:cs="Times New Roman"/>
          <w:b/>
        </w:rPr>
        <w:noBreakHyphen/>
      </w:r>
      <w:r w:rsidR="00A32F40" w:rsidRPr="008316CC">
        <w:rPr>
          <w:rFonts w:cs="Times New Roman"/>
          <w:b/>
        </w:rPr>
        <w:t>35</w:t>
      </w:r>
      <w:r w:rsidRPr="008316CC">
        <w:rPr>
          <w:rFonts w:cs="Times New Roman"/>
          <w:b/>
        </w:rPr>
        <w:noBreakHyphen/>
      </w:r>
      <w:r w:rsidR="00A32F40" w:rsidRPr="008316CC">
        <w:rPr>
          <w:rFonts w:cs="Times New Roman"/>
          <w:b/>
        </w:rPr>
        <w:t>10.</w:t>
      </w:r>
      <w:r w:rsidR="00A32F40" w:rsidRPr="008316CC">
        <w:rPr>
          <w:rFonts w:cs="Times New Roman"/>
        </w:rPr>
        <w:t xml:space="preserve"> Formulation of plan for cancer prevention, detection, and surveillance programs. </w:t>
      </w:r>
    </w:p>
    <w:p w:rsidR="008316CC" w:rsidRDefault="008316CC"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16CC" w:rsidRPr="008316CC" w:rsidRDefault="00A32F40"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16CC">
        <w:rPr>
          <w:rFonts w:cs="Times New Roman"/>
        </w:rPr>
        <w:t xml:space="preserve">The Department of Health and Environmental Control, in conjunction with hospitals and entities throughout the State, shall formulate a plan for cancer prevention, detection, and surveillance programs and for care of persons suffering from cancer to meet standards of care set forth by nationally recognized and approved accrediting bodies. </w:t>
      </w:r>
    </w:p>
    <w:p w:rsidR="008316CC" w:rsidRPr="008316CC" w:rsidRDefault="008316CC"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16CC" w:rsidRDefault="008316CC"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16CC">
        <w:rPr>
          <w:rFonts w:cs="Times New Roman"/>
          <w:b/>
        </w:rPr>
        <w:t xml:space="preserve">SECTION </w:t>
      </w:r>
      <w:r w:rsidR="00A32F40" w:rsidRPr="008316CC">
        <w:rPr>
          <w:rFonts w:cs="Times New Roman"/>
          <w:b/>
        </w:rPr>
        <w:t>44</w:t>
      </w:r>
      <w:r w:rsidRPr="008316CC">
        <w:rPr>
          <w:rFonts w:cs="Times New Roman"/>
          <w:b/>
        </w:rPr>
        <w:noBreakHyphen/>
      </w:r>
      <w:r w:rsidR="00A32F40" w:rsidRPr="008316CC">
        <w:rPr>
          <w:rFonts w:cs="Times New Roman"/>
          <w:b/>
        </w:rPr>
        <w:t>35</w:t>
      </w:r>
      <w:r w:rsidRPr="008316CC">
        <w:rPr>
          <w:rFonts w:cs="Times New Roman"/>
          <w:b/>
        </w:rPr>
        <w:noBreakHyphen/>
      </w:r>
      <w:r w:rsidR="00A32F40" w:rsidRPr="008316CC">
        <w:rPr>
          <w:rFonts w:cs="Times New Roman"/>
          <w:b/>
        </w:rPr>
        <w:t>20.</w:t>
      </w:r>
      <w:r w:rsidR="00A32F40" w:rsidRPr="008316CC">
        <w:rPr>
          <w:rFonts w:cs="Times New Roman"/>
        </w:rPr>
        <w:t xml:space="preserve"> Establishment, administration, and purpose of central cancer registry. </w:t>
      </w:r>
    </w:p>
    <w:p w:rsidR="008316CC" w:rsidRDefault="008316CC"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2F40" w:rsidRPr="008316CC" w:rsidRDefault="00A32F40"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16CC">
        <w:rPr>
          <w:rFonts w:cs="Times New Roman"/>
        </w:rPr>
        <w:t>(A) There is established the South Carolina Central Cancer Registry and, to the extent funds are available, the Department of Health and Environmental Control shall administer this as a statewide population</w:t>
      </w:r>
      <w:r w:rsidR="008316CC" w:rsidRPr="008316CC">
        <w:rPr>
          <w:rFonts w:cs="Times New Roman"/>
        </w:rPr>
        <w:noBreakHyphen/>
      </w:r>
      <w:r w:rsidRPr="008316CC">
        <w:rPr>
          <w:rFonts w:cs="Times New Roman"/>
        </w:rPr>
        <w:t xml:space="preserve">based registry of cancer cases with a diagnosis date after December 31, 1995. </w:t>
      </w:r>
    </w:p>
    <w:p w:rsidR="00A32F40" w:rsidRPr="008316CC" w:rsidRDefault="00A32F40"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16CC">
        <w:rPr>
          <w:rFonts w:cs="Times New Roman"/>
        </w:rPr>
        <w:t>(B) The purpose of the registry is to provide statistical information that will reduce morbidity and mortality of cancer in South Carolina.  This information must be used to guide cancer control effort in the State by assisting in prevention and early detection of cancer, extending the life of the cancer patient, identifying high</w:t>
      </w:r>
      <w:r w:rsidR="008316CC" w:rsidRPr="008316CC">
        <w:rPr>
          <w:rFonts w:cs="Times New Roman"/>
        </w:rPr>
        <w:noBreakHyphen/>
      </w:r>
      <w:r w:rsidRPr="008316CC">
        <w:rPr>
          <w:rFonts w:cs="Times New Roman"/>
        </w:rPr>
        <w:t xml:space="preserve">risk groups or areas in the State with cluster of cancer cases, and improving cancer treatment. </w:t>
      </w:r>
    </w:p>
    <w:p w:rsidR="008316CC" w:rsidRPr="008316CC" w:rsidRDefault="00A32F40"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16CC">
        <w:rPr>
          <w:rFonts w:cs="Times New Roman"/>
        </w:rPr>
        <w:t xml:space="preserve">(C) The registry shall receive, compile, analyze, and make available epidemiological and aggregate clinical cancer case information collected from all health care providers who diagnose and/or treat cancer patients in this State.  The registry shall meet national standards of completeness and timeliness of case reporting and quality of data.  Annual reports of aggregate cancer data must be provided to reporting facilities and physicians in the State. </w:t>
      </w:r>
    </w:p>
    <w:p w:rsidR="008316CC" w:rsidRPr="008316CC" w:rsidRDefault="008316CC"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16CC" w:rsidRDefault="008316CC"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16CC">
        <w:rPr>
          <w:rFonts w:cs="Times New Roman"/>
          <w:b/>
        </w:rPr>
        <w:t xml:space="preserve">SECTION </w:t>
      </w:r>
      <w:r w:rsidR="00A32F40" w:rsidRPr="008316CC">
        <w:rPr>
          <w:rFonts w:cs="Times New Roman"/>
          <w:b/>
        </w:rPr>
        <w:t>44</w:t>
      </w:r>
      <w:r w:rsidRPr="008316CC">
        <w:rPr>
          <w:rFonts w:cs="Times New Roman"/>
          <w:b/>
        </w:rPr>
        <w:noBreakHyphen/>
      </w:r>
      <w:r w:rsidR="00A32F40" w:rsidRPr="008316CC">
        <w:rPr>
          <w:rFonts w:cs="Times New Roman"/>
          <w:b/>
        </w:rPr>
        <w:t>35</w:t>
      </w:r>
      <w:r w:rsidRPr="008316CC">
        <w:rPr>
          <w:rFonts w:cs="Times New Roman"/>
          <w:b/>
        </w:rPr>
        <w:noBreakHyphen/>
      </w:r>
      <w:r w:rsidR="00A32F40" w:rsidRPr="008316CC">
        <w:rPr>
          <w:rFonts w:cs="Times New Roman"/>
          <w:b/>
        </w:rPr>
        <w:t>30.</w:t>
      </w:r>
      <w:r w:rsidR="00A32F40" w:rsidRPr="008316CC">
        <w:rPr>
          <w:rFonts w:cs="Times New Roman"/>
        </w:rPr>
        <w:t xml:space="preserve"> Reporting requirements;  applicable regulations. </w:t>
      </w:r>
    </w:p>
    <w:p w:rsidR="008316CC" w:rsidRDefault="008316CC"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2F40" w:rsidRPr="008316CC" w:rsidRDefault="00A32F40"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16CC">
        <w:rPr>
          <w:rFonts w:cs="Times New Roman"/>
        </w:rPr>
        <w:lastRenderedPageBreak/>
        <w:t xml:space="preserve">(A) A provider who diagnoses and/or treats cancer patients and does not report to a regional cancer registry shall report specific case information to the registry in accordance with regulations promulgated by the Department of Health and Environmental Control.  These regulations shall include, but are not limited to, the reportable case listing, data elements to be collected, the content and design of forms and reports required by this section, the procedures for disclosure of information gathered by the registry, and other matters necessary to the administration of this section.  The regulations shall include these data elements: </w:t>
      </w:r>
    </w:p>
    <w:p w:rsidR="00A32F40" w:rsidRPr="008316CC" w:rsidRDefault="00A32F40"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16CC">
        <w:rPr>
          <w:rFonts w:cs="Times New Roman"/>
        </w:rPr>
        <w:t xml:space="preserve">(1) complete demographic information; </w:t>
      </w:r>
    </w:p>
    <w:p w:rsidR="00A32F40" w:rsidRPr="008316CC" w:rsidRDefault="00A32F40"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16CC">
        <w:rPr>
          <w:rFonts w:cs="Times New Roman"/>
        </w:rPr>
        <w:t xml:space="preserve">(2) occupational and industrial information to the extent available; </w:t>
      </w:r>
    </w:p>
    <w:p w:rsidR="00A32F40" w:rsidRPr="008316CC" w:rsidRDefault="00A32F40"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16CC">
        <w:rPr>
          <w:rFonts w:cs="Times New Roman"/>
        </w:rPr>
        <w:t xml:space="preserve">(3) date and confirmation of initial diagnosis; </w:t>
      </w:r>
    </w:p>
    <w:p w:rsidR="00A32F40" w:rsidRPr="008316CC" w:rsidRDefault="00A32F40"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16CC">
        <w:rPr>
          <w:rFonts w:cs="Times New Roman"/>
        </w:rPr>
        <w:t xml:space="preserve">(4) pathological information characterizing the cancer, including cancer site and cell type, stage of disease, and initial treatment information, to the extent available, in the medical record. </w:t>
      </w:r>
    </w:p>
    <w:p w:rsidR="00A32F40" w:rsidRPr="008316CC" w:rsidRDefault="00A32F40"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16CC">
        <w:rPr>
          <w:rFonts w:cs="Times New Roman"/>
        </w:rPr>
        <w:t xml:space="preserve">A provider participating in a regional registry is not required to report to the Central Cancer Registry.  Reporting providers must not incur additional expense in providing information to the registry. </w:t>
      </w:r>
    </w:p>
    <w:p w:rsidR="008316CC" w:rsidRPr="008316CC" w:rsidRDefault="00A32F40"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16CC">
        <w:rPr>
          <w:rFonts w:cs="Times New Roman"/>
        </w:rPr>
        <w:t xml:space="preserve">(B) Regional registries shall report data on behalf of providers in their area to the Central Cancer Registry. </w:t>
      </w:r>
    </w:p>
    <w:p w:rsidR="008316CC" w:rsidRPr="008316CC" w:rsidRDefault="008316CC"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16CC" w:rsidRDefault="008316CC"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16CC">
        <w:rPr>
          <w:rFonts w:cs="Times New Roman"/>
          <w:b/>
        </w:rPr>
        <w:t xml:space="preserve">SECTION </w:t>
      </w:r>
      <w:r w:rsidR="00A32F40" w:rsidRPr="008316CC">
        <w:rPr>
          <w:rFonts w:cs="Times New Roman"/>
          <w:b/>
        </w:rPr>
        <w:t>44</w:t>
      </w:r>
      <w:r w:rsidRPr="008316CC">
        <w:rPr>
          <w:rFonts w:cs="Times New Roman"/>
          <w:b/>
        </w:rPr>
        <w:noBreakHyphen/>
      </w:r>
      <w:r w:rsidR="00A32F40" w:rsidRPr="008316CC">
        <w:rPr>
          <w:rFonts w:cs="Times New Roman"/>
          <w:b/>
        </w:rPr>
        <w:t>35</w:t>
      </w:r>
      <w:r w:rsidRPr="008316CC">
        <w:rPr>
          <w:rFonts w:cs="Times New Roman"/>
          <w:b/>
        </w:rPr>
        <w:noBreakHyphen/>
      </w:r>
      <w:r w:rsidR="00A32F40" w:rsidRPr="008316CC">
        <w:rPr>
          <w:rFonts w:cs="Times New Roman"/>
          <w:b/>
        </w:rPr>
        <w:t>40.</w:t>
      </w:r>
      <w:r w:rsidR="00A32F40" w:rsidRPr="008316CC">
        <w:rPr>
          <w:rFonts w:cs="Times New Roman"/>
        </w:rPr>
        <w:t xml:space="preserve"> Confidentiality;  data release protocol. </w:t>
      </w:r>
    </w:p>
    <w:p w:rsidR="008316CC" w:rsidRDefault="008316CC"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16CC" w:rsidRPr="008316CC" w:rsidRDefault="00A32F40"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16CC">
        <w:rPr>
          <w:rFonts w:cs="Times New Roman"/>
        </w:rPr>
        <w:t>Information that could identify the cancer patient must be kept strictly confidential in accordance with the administrative policy of the Department of Health and Environmental Control.  This information must not be open for inspection except by the individual patient or the patient</w:t>
      </w:r>
      <w:r w:rsidR="008316CC" w:rsidRPr="008316CC">
        <w:rPr>
          <w:rFonts w:cs="Times New Roman"/>
        </w:rPr>
        <w:t>’</w:t>
      </w:r>
      <w:r w:rsidRPr="008316CC">
        <w:rPr>
          <w:rFonts w:cs="Times New Roman"/>
        </w:rPr>
        <w:t xml:space="preserve">s authorized representative.  Procedures for the disclosure of confidential information to researchers for the purposes of cancer prevention, control, and research must be promulgated in regulations.  The data release protocol developed in coordination with the South Carolina Budget and Control Board, Office of Research and Statistical Services, must be utilized by the registry to determine appropriate use and release of cancer registry data. </w:t>
      </w:r>
    </w:p>
    <w:p w:rsidR="008316CC" w:rsidRPr="008316CC" w:rsidRDefault="008316CC"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16CC" w:rsidRDefault="008316CC"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16CC">
        <w:rPr>
          <w:rFonts w:cs="Times New Roman"/>
          <w:b/>
        </w:rPr>
        <w:t xml:space="preserve">SECTION </w:t>
      </w:r>
      <w:r w:rsidR="00A32F40" w:rsidRPr="008316CC">
        <w:rPr>
          <w:rFonts w:cs="Times New Roman"/>
          <w:b/>
        </w:rPr>
        <w:t>44</w:t>
      </w:r>
      <w:r w:rsidRPr="008316CC">
        <w:rPr>
          <w:rFonts w:cs="Times New Roman"/>
          <w:b/>
        </w:rPr>
        <w:noBreakHyphen/>
      </w:r>
      <w:r w:rsidR="00A32F40" w:rsidRPr="008316CC">
        <w:rPr>
          <w:rFonts w:cs="Times New Roman"/>
          <w:b/>
        </w:rPr>
        <w:t>35</w:t>
      </w:r>
      <w:r w:rsidRPr="008316CC">
        <w:rPr>
          <w:rFonts w:cs="Times New Roman"/>
          <w:b/>
        </w:rPr>
        <w:noBreakHyphen/>
      </w:r>
      <w:r w:rsidR="00A32F40" w:rsidRPr="008316CC">
        <w:rPr>
          <w:rFonts w:cs="Times New Roman"/>
          <w:b/>
        </w:rPr>
        <w:t>50.</w:t>
      </w:r>
      <w:r w:rsidR="00A32F40" w:rsidRPr="008316CC">
        <w:rPr>
          <w:rFonts w:cs="Times New Roman"/>
        </w:rPr>
        <w:t xml:space="preserve"> Coordination of collection and report of cancer data. </w:t>
      </w:r>
    </w:p>
    <w:p w:rsidR="008316CC" w:rsidRDefault="008316CC"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16CC" w:rsidRPr="008316CC" w:rsidRDefault="00A32F40"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16CC">
        <w:rPr>
          <w:rFonts w:cs="Times New Roman"/>
        </w:rPr>
        <w:t xml:space="preserve">The registry shall coordinate, to the fullest extent possible, with the State Budget and Control Board, Office of Research and Statistical Services, for the complete, timely, and accurate collection and reporting of cancer data. </w:t>
      </w:r>
    </w:p>
    <w:p w:rsidR="008316CC" w:rsidRPr="008316CC" w:rsidRDefault="008316CC"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16CC" w:rsidRDefault="008316CC"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16CC">
        <w:rPr>
          <w:rFonts w:cs="Times New Roman"/>
          <w:b/>
        </w:rPr>
        <w:t xml:space="preserve">SECTION </w:t>
      </w:r>
      <w:r w:rsidR="00A32F40" w:rsidRPr="008316CC">
        <w:rPr>
          <w:rFonts w:cs="Times New Roman"/>
          <w:b/>
        </w:rPr>
        <w:t>44</w:t>
      </w:r>
      <w:r w:rsidRPr="008316CC">
        <w:rPr>
          <w:rFonts w:cs="Times New Roman"/>
          <w:b/>
        </w:rPr>
        <w:noBreakHyphen/>
      </w:r>
      <w:r w:rsidR="00A32F40" w:rsidRPr="008316CC">
        <w:rPr>
          <w:rFonts w:cs="Times New Roman"/>
          <w:b/>
        </w:rPr>
        <w:t>35</w:t>
      </w:r>
      <w:r w:rsidRPr="008316CC">
        <w:rPr>
          <w:rFonts w:cs="Times New Roman"/>
          <w:b/>
        </w:rPr>
        <w:noBreakHyphen/>
      </w:r>
      <w:r w:rsidR="00A32F40" w:rsidRPr="008316CC">
        <w:rPr>
          <w:rFonts w:cs="Times New Roman"/>
          <w:b/>
        </w:rPr>
        <w:t>60.</w:t>
      </w:r>
      <w:r w:rsidR="00A32F40" w:rsidRPr="008316CC">
        <w:rPr>
          <w:rFonts w:cs="Times New Roman"/>
        </w:rPr>
        <w:t xml:space="preserve"> Immunity from civil or criminal liability. </w:t>
      </w:r>
    </w:p>
    <w:p w:rsidR="008316CC" w:rsidRDefault="008316CC"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16CC" w:rsidRPr="008316CC" w:rsidRDefault="00A32F40"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16CC">
        <w:rPr>
          <w:rFonts w:cs="Times New Roman"/>
        </w:rPr>
        <w:t xml:space="preserve">A provider or regional registry making a case report or providing access to cancer case information to the registry is immune from any civil or criminal liability that might otherwise be incurred or imposed. </w:t>
      </w:r>
    </w:p>
    <w:p w:rsidR="008316CC" w:rsidRPr="008316CC" w:rsidRDefault="008316CC"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16CC" w:rsidRDefault="008316CC"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16CC">
        <w:rPr>
          <w:rFonts w:cs="Times New Roman"/>
          <w:b/>
        </w:rPr>
        <w:t xml:space="preserve">SECTION </w:t>
      </w:r>
      <w:r w:rsidR="00A32F40" w:rsidRPr="008316CC">
        <w:rPr>
          <w:rFonts w:cs="Times New Roman"/>
          <w:b/>
        </w:rPr>
        <w:t>44</w:t>
      </w:r>
      <w:r w:rsidRPr="008316CC">
        <w:rPr>
          <w:rFonts w:cs="Times New Roman"/>
          <w:b/>
        </w:rPr>
        <w:noBreakHyphen/>
      </w:r>
      <w:r w:rsidR="00A32F40" w:rsidRPr="008316CC">
        <w:rPr>
          <w:rFonts w:cs="Times New Roman"/>
          <w:b/>
        </w:rPr>
        <w:t>35</w:t>
      </w:r>
      <w:r w:rsidRPr="008316CC">
        <w:rPr>
          <w:rFonts w:cs="Times New Roman"/>
          <w:b/>
        </w:rPr>
        <w:noBreakHyphen/>
      </w:r>
      <w:r w:rsidR="00A32F40" w:rsidRPr="008316CC">
        <w:rPr>
          <w:rFonts w:cs="Times New Roman"/>
          <w:b/>
        </w:rPr>
        <w:t>70.</w:t>
      </w:r>
      <w:r w:rsidR="00A32F40" w:rsidRPr="008316CC">
        <w:rPr>
          <w:rFonts w:cs="Times New Roman"/>
        </w:rPr>
        <w:t xml:space="preserve"> Acquisition of laboratories, hospitals, or other property. </w:t>
      </w:r>
    </w:p>
    <w:p w:rsidR="008316CC" w:rsidRDefault="008316CC"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16CC" w:rsidRPr="008316CC" w:rsidRDefault="00A32F40"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16CC">
        <w:rPr>
          <w:rFonts w:cs="Times New Roman"/>
        </w:rPr>
        <w:t xml:space="preserve">The Department of Health and Environmental Control may, to the extent of and within the available funds which may be provided, acquire laboratories, hospitals, or other property, either real or personal, by gift, purchase, devise or otherwise, as the department considers advisable to afford proper treatment and care to cancer patients in this State and to carry out the intent and purpose of this chapter. </w:t>
      </w:r>
    </w:p>
    <w:p w:rsidR="008316CC" w:rsidRPr="008316CC" w:rsidRDefault="008316CC"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16CC" w:rsidRDefault="008316CC"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16CC">
        <w:rPr>
          <w:rFonts w:cs="Times New Roman"/>
          <w:b/>
        </w:rPr>
        <w:t xml:space="preserve">SECTION </w:t>
      </w:r>
      <w:r w:rsidR="00A32F40" w:rsidRPr="008316CC">
        <w:rPr>
          <w:rFonts w:cs="Times New Roman"/>
          <w:b/>
        </w:rPr>
        <w:t>44</w:t>
      </w:r>
      <w:r w:rsidRPr="008316CC">
        <w:rPr>
          <w:rFonts w:cs="Times New Roman"/>
          <w:b/>
        </w:rPr>
        <w:noBreakHyphen/>
      </w:r>
      <w:r w:rsidR="00A32F40" w:rsidRPr="008316CC">
        <w:rPr>
          <w:rFonts w:cs="Times New Roman"/>
          <w:b/>
        </w:rPr>
        <w:t>35</w:t>
      </w:r>
      <w:r w:rsidRPr="008316CC">
        <w:rPr>
          <w:rFonts w:cs="Times New Roman"/>
          <w:b/>
        </w:rPr>
        <w:noBreakHyphen/>
      </w:r>
      <w:r w:rsidR="00A32F40" w:rsidRPr="008316CC">
        <w:rPr>
          <w:rFonts w:cs="Times New Roman"/>
          <w:b/>
        </w:rPr>
        <w:t>80.</w:t>
      </w:r>
      <w:r w:rsidR="00A32F40" w:rsidRPr="008316CC">
        <w:rPr>
          <w:rFonts w:cs="Times New Roman"/>
        </w:rPr>
        <w:t xml:space="preserve"> Discretionary aid to cancer patients. </w:t>
      </w:r>
    </w:p>
    <w:p w:rsidR="008316CC" w:rsidRDefault="008316CC"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16CC" w:rsidRPr="008316CC" w:rsidRDefault="00A32F40"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16CC">
        <w:rPr>
          <w:rFonts w:cs="Times New Roman"/>
        </w:rPr>
        <w:t>The Department of Health and Environmental Control may furnish aid to cancer patients who are residents of this State to the extent of and within the available funds as the department considers proper.  The department may administer this aid in any manner which, in its judgment and with the approval of the Cancer Control Advisory Committee, provided for in Section 44</w:t>
      </w:r>
      <w:r w:rsidR="008316CC" w:rsidRPr="008316CC">
        <w:rPr>
          <w:rFonts w:cs="Times New Roman"/>
        </w:rPr>
        <w:noBreakHyphen/>
      </w:r>
      <w:r w:rsidRPr="008316CC">
        <w:rPr>
          <w:rFonts w:cs="Times New Roman"/>
        </w:rPr>
        <w:t>35</w:t>
      </w:r>
      <w:r w:rsidR="008316CC" w:rsidRPr="008316CC">
        <w:rPr>
          <w:rFonts w:cs="Times New Roman"/>
        </w:rPr>
        <w:noBreakHyphen/>
      </w:r>
      <w:r w:rsidRPr="008316CC">
        <w:rPr>
          <w:rFonts w:cs="Times New Roman"/>
        </w:rPr>
        <w:t xml:space="preserve">90, will afford greater benefit for the prevention, detection, and control of cancer throughout the State. </w:t>
      </w:r>
    </w:p>
    <w:p w:rsidR="008316CC" w:rsidRPr="008316CC" w:rsidRDefault="008316CC"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16CC" w:rsidRDefault="008316CC"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16CC">
        <w:rPr>
          <w:rFonts w:cs="Times New Roman"/>
          <w:b/>
        </w:rPr>
        <w:t xml:space="preserve">SECTION </w:t>
      </w:r>
      <w:r w:rsidR="00A32F40" w:rsidRPr="008316CC">
        <w:rPr>
          <w:rFonts w:cs="Times New Roman"/>
          <w:b/>
        </w:rPr>
        <w:t>44</w:t>
      </w:r>
      <w:r w:rsidRPr="008316CC">
        <w:rPr>
          <w:rFonts w:cs="Times New Roman"/>
          <w:b/>
        </w:rPr>
        <w:noBreakHyphen/>
      </w:r>
      <w:r w:rsidR="00A32F40" w:rsidRPr="008316CC">
        <w:rPr>
          <w:rFonts w:cs="Times New Roman"/>
          <w:b/>
        </w:rPr>
        <w:t>35</w:t>
      </w:r>
      <w:r w:rsidRPr="008316CC">
        <w:rPr>
          <w:rFonts w:cs="Times New Roman"/>
          <w:b/>
        </w:rPr>
        <w:noBreakHyphen/>
      </w:r>
      <w:r w:rsidR="00A32F40" w:rsidRPr="008316CC">
        <w:rPr>
          <w:rFonts w:cs="Times New Roman"/>
          <w:b/>
        </w:rPr>
        <w:t>90.</w:t>
      </w:r>
      <w:r w:rsidR="00A32F40" w:rsidRPr="008316CC">
        <w:rPr>
          <w:rFonts w:cs="Times New Roman"/>
        </w:rPr>
        <w:t xml:space="preserve"> Powers, duties, and purpose of Cancer Control Advisory Committee. </w:t>
      </w:r>
    </w:p>
    <w:p w:rsidR="008316CC" w:rsidRDefault="008316CC"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2F40" w:rsidRPr="008316CC" w:rsidRDefault="00A32F40"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16CC">
        <w:rPr>
          <w:rFonts w:cs="Times New Roman"/>
        </w:rPr>
        <w:t xml:space="preserve">There is established within the Department of Health and Environmental Control the Cancer Control Advisory Committee.  The department shall appoint the members of the committee which must consist of qualified physicians, researchers, other experts engaged professionally in cancer prevention and care in South Carolina, and health care consumers.  The committee shall advise and make recommendations to the department about the formulation and implementation of a comprehensive cancer prevention and control program through its review of cancer control services throughout the State.  The committee shall: </w:t>
      </w:r>
    </w:p>
    <w:p w:rsidR="00A32F40" w:rsidRPr="008316CC" w:rsidRDefault="00A32F40"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16CC">
        <w:rPr>
          <w:rFonts w:cs="Times New Roman"/>
        </w:rPr>
        <w:t xml:space="preserve">(1) advise the department on professional issues pertaining to cancer prevention, detection, care and surveillance; </w:t>
      </w:r>
    </w:p>
    <w:p w:rsidR="00A32F40" w:rsidRPr="008316CC" w:rsidRDefault="00A32F40"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16CC">
        <w:rPr>
          <w:rFonts w:cs="Times New Roman"/>
        </w:rPr>
        <w:t xml:space="preserve">(2) participate in the evaluation of cancer programs and services offered through the department; </w:t>
      </w:r>
    </w:p>
    <w:p w:rsidR="00A32F40" w:rsidRPr="008316CC" w:rsidRDefault="00A32F40"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16CC">
        <w:rPr>
          <w:rFonts w:cs="Times New Roman"/>
        </w:rPr>
        <w:t>(3) serve as advocates for the poor and underserved patients through support of the state</w:t>
      </w:r>
      <w:r w:rsidR="008316CC" w:rsidRPr="008316CC">
        <w:rPr>
          <w:rFonts w:cs="Times New Roman"/>
        </w:rPr>
        <w:noBreakHyphen/>
      </w:r>
      <w:r w:rsidRPr="008316CC">
        <w:rPr>
          <w:rFonts w:cs="Times New Roman"/>
        </w:rPr>
        <w:t xml:space="preserve">aid cancer clinics; </w:t>
      </w:r>
    </w:p>
    <w:p w:rsidR="00A32F40" w:rsidRPr="008316CC" w:rsidRDefault="00A32F40"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16CC">
        <w:rPr>
          <w:rFonts w:cs="Times New Roman"/>
        </w:rPr>
        <w:t xml:space="preserve">(4) assist the department in maintaining liaison with the community and other health care providers;  and </w:t>
      </w:r>
    </w:p>
    <w:p w:rsidR="008316CC" w:rsidRPr="008316CC" w:rsidRDefault="00A32F40"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16CC">
        <w:rPr>
          <w:rFonts w:cs="Times New Roman"/>
        </w:rPr>
        <w:t xml:space="preserve">(5) advise the department on the administration of available funds for the prevention, detection, care, and surveillance of cancer. </w:t>
      </w:r>
    </w:p>
    <w:p w:rsidR="008316CC" w:rsidRPr="008316CC" w:rsidRDefault="008316CC"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16CC" w:rsidRDefault="008316CC"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16CC">
        <w:rPr>
          <w:rFonts w:cs="Times New Roman"/>
          <w:b/>
        </w:rPr>
        <w:t xml:space="preserve">SECTION </w:t>
      </w:r>
      <w:r w:rsidR="00A32F40" w:rsidRPr="008316CC">
        <w:rPr>
          <w:rFonts w:cs="Times New Roman"/>
          <w:b/>
        </w:rPr>
        <w:t>44</w:t>
      </w:r>
      <w:r w:rsidRPr="008316CC">
        <w:rPr>
          <w:rFonts w:cs="Times New Roman"/>
          <w:b/>
        </w:rPr>
        <w:noBreakHyphen/>
      </w:r>
      <w:r w:rsidR="00A32F40" w:rsidRPr="008316CC">
        <w:rPr>
          <w:rFonts w:cs="Times New Roman"/>
          <w:b/>
        </w:rPr>
        <w:t>35</w:t>
      </w:r>
      <w:r w:rsidRPr="008316CC">
        <w:rPr>
          <w:rFonts w:cs="Times New Roman"/>
          <w:b/>
        </w:rPr>
        <w:noBreakHyphen/>
      </w:r>
      <w:r w:rsidR="00A32F40" w:rsidRPr="008316CC">
        <w:rPr>
          <w:rFonts w:cs="Times New Roman"/>
          <w:b/>
        </w:rPr>
        <w:t>100.</w:t>
      </w:r>
      <w:r w:rsidR="00A32F40" w:rsidRPr="008316CC">
        <w:rPr>
          <w:rFonts w:cs="Times New Roman"/>
        </w:rPr>
        <w:t xml:space="preserve"> Suspension of reporting requirements. </w:t>
      </w:r>
    </w:p>
    <w:p w:rsidR="008316CC" w:rsidRDefault="008316CC"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E7E" w:rsidRDefault="00A32F40"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16CC">
        <w:rPr>
          <w:rFonts w:cs="Times New Roman"/>
        </w:rPr>
        <w:t>The reporting requirements provided for in Section 44</w:t>
      </w:r>
      <w:r w:rsidR="008316CC" w:rsidRPr="008316CC">
        <w:rPr>
          <w:rFonts w:cs="Times New Roman"/>
        </w:rPr>
        <w:noBreakHyphen/>
      </w:r>
      <w:r w:rsidRPr="008316CC">
        <w:rPr>
          <w:rFonts w:cs="Times New Roman"/>
        </w:rPr>
        <w:t>35</w:t>
      </w:r>
      <w:r w:rsidR="008316CC" w:rsidRPr="008316CC">
        <w:rPr>
          <w:rFonts w:cs="Times New Roman"/>
        </w:rPr>
        <w:noBreakHyphen/>
      </w:r>
      <w:r w:rsidRPr="008316CC">
        <w:rPr>
          <w:rFonts w:cs="Times New Roman"/>
        </w:rPr>
        <w:t xml:space="preserve">30 are suspended if adequate funding is not provided to the Department of Health and Environmental Control. </w:t>
      </w:r>
    </w:p>
    <w:p w:rsidR="00564E7E" w:rsidRDefault="00564E7E"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316CC" w:rsidRDefault="00184435" w:rsidP="00831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316CC" w:rsidSect="008316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6CC" w:rsidRDefault="008316CC" w:rsidP="008316CC">
      <w:r>
        <w:separator/>
      </w:r>
    </w:p>
  </w:endnote>
  <w:endnote w:type="continuationSeparator" w:id="0">
    <w:p w:rsidR="008316CC" w:rsidRDefault="008316CC" w:rsidP="008316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6CC" w:rsidRPr="008316CC" w:rsidRDefault="008316CC" w:rsidP="008316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6CC" w:rsidRPr="008316CC" w:rsidRDefault="008316CC" w:rsidP="008316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6CC" w:rsidRPr="008316CC" w:rsidRDefault="008316CC" w:rsidP="008316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6CC" w:rsidRDefault="008316CC" w:rsidP="008316CC">
      <w:r>
        <w:separator/>
      </w:r>
    </w:p>
  </w:footnote>
  <w:footnote w:type="continuationSeparator" w:id="0">
    <w:p w:rsidR="008316CC" w:rsidRDefault="008316CC" w:rsidP="008316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6CC" w:rsidRPr="008316CC" w:rsidRDefault="008316CC" w:rsidP="008316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6CC" w:rsidRPr="008316CC" w:rsidRDefault="008316CC" w:rsidP="008316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6CC" w:rsidRPr="008316CC" w:rsidRDefault="008316CC" w:rsidP="008316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32F40"/>
    <w:rsid w:val="000B3C22"/>
    <w:rsid w:val="001763C2"/>
    <w:rsid w:val="00184435"/>
    <w:rsid w:val="001F7949"/>
    <w:rsid w:val="00247C2E"/>
    <w:rsid w:val="004D6897"/>
    <w:rsid w:val="00564E7E"/>
    <w:rsid w:val="00817EA2"/>
    <w:rsid w:val="008316CC"/>
    <w:rsid w:val="00A32F40"/>
    <w:rsid w:val="00AE07FC"/>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316CC"/>
    <w:pPr>
      <w:tabs>
        <w:tab w:val="center" w:pos="4680"/>
        <w:tab w:val="right" w:pos="9360"/>
      </w:tabs>
    </w:pPr>
  </w:style>
  <w:style w:type="character" w:customStyle="1" w:styleId="HeaderChar">
    <w:name w:val="Header Char"/>
    <w:basedOn w:val="DefaultParagraphFont"/>
    <w:link w:val="Header"/>
    <w:uiPriority w:val="99"/>
    <w:semiHidden/>
    <w:rsid w:val="008316CC"/>
  </w:style>
  <w:style w:type="paragraph" w:styleId="Footer">
    <w:name w:val="footer"/>
    <w:basedOn w:val="Normal"/>
    <w:link w:val="FooterChar"/>
    <w:uiPriority w:val="99"/>
    <w:semiHidden/>
    <w:unhideWhenUsed/>
    <w:rsid w:val="008316CC"/>
    <w:pPr>
      <w:tabs>
        <w:tab w:val="center" w:pos="4680"/>
        <w:tab w:val="right" w:pos="9360"/>
      </w:tabs>
    </w:pPr>
  </w:style>
  <w:style w:type="character" w:customStyle="1" w:styleId="FooterChar">
    <w:name w:val="Footer Char"/>
    <w:basedOn w:val="DefaultParagraphFont"/>
    <w:link w:val="Footer"/>
    <w:uiPriority w:val="99"/>
    <w:semiHidden/>
    <w:rsid w:val="008316CC"/>
  </w:style>
  <w:style w:type="character" w:styleId="Hyperlink">
    <w:name w:val="Hyperlink"/>
    <w:basedOn w:val="DefaultParagraphFont"/>
    <w:semiHidden/>
    <w:rsid w:val="00564E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1337</Words>
  <Characters>7626</Characters>
  <Application>Microsoft Office Word</Application>
  <DocSecurity>0</DocSecurity>
  <Lines>63</Lines>
  <Paragraphs>17</Paragraphs>
  <ScaleCrop>false</ScaleCrop>
  <Company>LPITS</Company>
  <LinksUpToDate>false</LinksUpToDate>
  <CharactersWithSpaces>8946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2011-01-12T18:27:00Z</dcterms:created>
  <dcterms:modified xsi:type="dcterms:W3CDTF">2011-01-14T17:09:00Z</dcterms:modified>
</cp:coreProperties>
</file>