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23" w:rsidRDefault="005B7E23">
      <w:pPr>
        <w:jc w:val="center"/>
      </w:pPr>
      <w:r>
        <w:t>DISCLAIMER</w:t>
      </w:r>
    </w:p>
    <w:p w:rsidR="005B7E23" w:rsidRDefault="005B7E23"/>
    <w:p w:rsidR="005B7E23" w:rsidRDefault="005B7E2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7E23" w:rsidRDefault="005B7E23"/>
    <w:p w:rsidR="005B7E23" w:rsidRDefault="005B7E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E23" w:rsidRDefault="005B7E23"/>
    <w:p w:rsidR="005B7E23" w:rsidRDefault="005B7E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E23" w:rsidRDefault="005B7E23"/>
    <w:p w:rsidR="005B7E23" w:rsidRDefault="005B7E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7E23" w:rsidRDefault="005B7E23"/>
    <w:p w:rsidR="005B7E23" w:rsidRDefault="005B7E23">
      <w:pPr>
        <w:rPr>
          <w:rFonts w:cs="Times New Roman"/>
        </w:rPr>
      </w:pPr>
      <w:r>
        <w:rPr>
          <w:rFonts w:cs="Times New Roman"/>
        </w:rPr>
        <w:br w:type="page"/>
      </w:r>
    </w:p>
    <w:p w:rsid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CHAPTER 63.</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PUPILS GENERALLY</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1.</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GENERAL PROVISIONS</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20.</w:t>
      </w:r>
      <w:r w:rsidR="00814C1A" w:rsidRPr="00CE68D2">
        <w:rPr>
          <w:rFonts w:cs="Times New Roman"/>
        </w:rPr>
        <w:t xml:space="preserve"> Age of attendance.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It is not lawful for any person who is less than five or more than twenty</w:t>
      </w:r>
      <w:r w:rsidR="00CE68D2" w:rsidRPr="00CE68D2">
        <w:rPr>
          <w:rFonts w:cs="Times New Roman"/>
        </w:rPr>
        <w:noBreakHyphen/>
      </w:r>
      <w:r w:rsidRPr="00CE68D2">
        <w:rPr>
          <w:rFonts w:cs="Times New Roman"/>
        </w:rPr>
        <w:t xml:space="preserve">one years of age to attend any of the public schools of this State, including kindergarten, except that: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Persons over twenty</w:t>
      </w:r>
      <w:r w:rsidR="00CE68D2" w:rsidRPr="00CE68D2">
        <w:rPr>
          <w:rFonts w:cs="Times New Roman"/>
        </w:rPr>
        <w:noBreakHyphen/>
      </w:r>
      <w:r w:rsidRPr="00CE68D2">
        <w:rPr>
          <w:rFonts w:cs="Times New Roman"/>
        </w:rPr>
        <w:t xml:space="preserve">one years of age may attend night schools;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When a pupil is in the graduating class and becomes twenty</w:t>
      </w:r>
      <w:r w:rsidR="00CE68D2" w:rsidRPr="00CE68D2">
        <w:rPr>
          <w:rFonts w:cs="Times New Roman"/>
        </w:rPr>
        <w:noBreakHyphen/>
      </w:r>
      <w:r w:rsidRPr="00CE68D2">
        <w:rPr>
          <w:rFonts w:cs="Times New Roman"/>
        </w:rPr>
        <w:t xml:space="preserve">one years of age before graduation, he is permitted to complete the term if otherwise qualified to do so;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(6) Four</w:t>
      </w:r>
      <w:r w:rsidR="00CE68D2" w:rsidRPr="00CE68D2">
        <w:rPr>
          <w:rFonts w:cs="Times New Roman"/>
        </w:rPr>
        <w:noBreakHyphen/>
      </w:r>
      <w:r w:rsidRPr="00CE68D2">
        <w:rPr>
          <w:rFonts w:cs="Times New Roman"/>
        </w:rPr>
        <w:t>year</w:t>
      </w:r>
      <w:r w:rsidR="00CE68D2" w:rsidRPr="00CE68D2">
        <w:rPr>
          <w:rFonts w:cs="Times New Roman"/>
        </w:rPr>
        <w:noBreakHyphen/>
      </w:r>
      <w:r w:rsidRPr="00CE68D2">
        <w:rPr>
          <w:rFonts w:cs="Times New Roman"/>
        </w:rPr>
        <w:t>olds may attend optional child development programs and all three</w:t>
      </w:r>
      <w:r w:rsidR="00CE68D2" w:rsidRPr="00CE68D2">
        <w:rPr>
          <w:rFonts w:cs="Times New Roman"/>
        </w:rPr>
        <w:noBreakHyphen/>
      </w:r>
      <w:r w:rsidRPr="00CE68D2">
        <w:rPr>
          <w:rFonts w:cs="Times New Roman"/>
        </w:rPr>
        <w:t>year</w:t>
      </w:r>
      <w:r w:rsidR="00CE68D2" w:rsidRPr="00CE68D2">
        <w:rPr>
          <w:rFonts w:cs="Times New Roman"/>
        </w:rPr>
        <w:noBreakHyphen/>
      </w:r>
      <w:r w:rsidRPr="00CE68D2">
        <w:rPr>
          <w:rFonts w:cs="Times New Roman"/>
        </w:rPr>
        <w:t>old, four</w:t>
      </w:r>
      <w:r w:rsidR="00CE68D2" w:rsidRPr="00CE68D2">
        <w:rPr>
          <w:rFonts w:cs="Times New Roman"/>
        </w:rPr>
        <w:noBreakHyphen/>
      </w:r>
      <w:r w:rsidRPr="00CE68D2">
        <w:rPr>
          <w:rFonts w:cs="Times New Roman"/>
        </w:rPr>
        <w:t>year</w:t>
      </w:r>
      <w:r w:rsidR="00CE68D2" w:rsidRPr="00CE68D2">
        <w:rPr>
          <w:rFonts w:cs="Times New Roman"/>
        </w:rPr>
        <w:noBreakHyphen/>
      </w:r>
      <w:r w:rsidRPr="00CE68D2">
        <w:rPr>
          <w:rFonts w:cs="Times New Roman"/>
        </w:rPr>
        <w:t>old, and five</w:t>
      </w:r>
      <w:r w:rsidR="00CE68D2" w:rsidRPr="00CE68D2">
        <w:rPr>
          <w:rFonts w:cs="Times New Roman"/>
        </w:rPr>
        <w:noBreakHyphen/>
      </w:r>
      <w:r w:rsidRPr="00CE68D2">
        <w:rPr>
          <w:rFonts w:cs="Times New Roman"/>
        </w:rPr>
        <w:t>year</w:t>
      </w:r>
      <w:r w:rsidR="00CE68D2" w:rsidRPr="00CE68D2">
        <w:rPr>
          <w:rFonts w:cs="Times New Roman"/>
        </w:rPr>
        <w:noBreakHyphen/>
      </w:r>
      <w:r w:rsidRPr="00CE68D2">
        <w:rPr>
          <w:rFonts w:cs="Times New Roman"/>
        </w:rPr>
        <w:t>old children with disabilities in accordance with their individual education program, may participate in any public education preschool program, including optional child development programs.  Children with disabilities served in four</w:t>
      </w:r>
      <w:r w:rsidR="00CE68D2" w:rsidRPr="00CE68D2">
        <w:rPr>
          <w:rFonts w:cs="Times New Roman"/>
        </w:rPr>
        <w:noBreakHyphen/>
      </w:r>
      <w:r w:rsidRPr="00CE68D2">
        <w:rPr>
          <w:rFonts w:cs="Times New Roman"/>
        </w:rPr>
        <w:t>year</w:t>
      </w:r>
      <w:r w:rsidR="00CE68D2" w:rsidRPr="00CE68D2">
        <w:rPr>
          <w:rFonts w:cs="Times New Roman"/>
        </w:rPr>
        <w:noBreakHyphen/>
      </w:r>
      <w:r w:rsidRPr="00CE68D2">
        <w:rPr>
          <w:rFonts w:cs="Times New Roman"/>
        </w:rPr>
        <w:t xml:space="preserve">old optional child development programs may be counted for funding under both funding sources.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30.</w:t>
      </w:r>
      <w:r w:rsidR="00814C1A" w:rsidRPr="00CE68D2">
        <w:rPr>
          <w:rFonts w:cs="Times New Roman"/>
        </w:rPr>
        <w:t xml:space="preserve"> Qualifications for attendance.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Children within the ages prescribed by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20 shall be entitled to attend the public schools of any school district, without charge, only if qualified under the following provisions of this section: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Such child resides with its parent or legal guardian;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The parent or legal guardian, with whom the child resides, is a resident of such school district;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child owns real estate in the district having an assessed value of three hundred dollars or more;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The child has maintained a satisfactory scholastic record in accordance with scholastic standards of achievement prescribed by the trustees pursuant to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19</w:t>
      </w:r>
      <w:r w:rsidR="00CE68D2" w:rsidRPr="00CE68D2">
        <w:rPr>
          <w:rFonts w:cs="Times New Roman"/>
        </w:rPr>
        <w:noBreakHyphen/>
      </w:r>
      <w:r w:rsidRPr="00CE68D2">
        <w:rPr>
          <w:rFonts w:cs="Times New Roman"/>
        </w:rPr>
        <w:t xml:space="preserve">90;  and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 The child has not been guilty of infraction of the rules of conduct promulgated by the trustees of such school district pursuant to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19</w:t>
      </w:r>
      <w:r w:rsidR="00CE68D2" w:rsidRPr="00CE68D2">
        <w:rPr>
          <w:rFonts w:cs="Times New Roman"/>
        </w:rPr>
        <w:noBreakHyphen/>
      </w:r>
      <w:r w:rsidRPr="00CE68D2">
        <w:rPr>
          <w:rFonts w:cs="Times New Roman"/>
        </w:rPr>
        <w:t xml:space="preserve">90.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31.</w:t>
      </w:r>
      <w:r w:rsidR="00814C1A" w:rsidRPr="00CE68D2">
        <w:rPr>
          <w:rFonts w:cs="Times New Roman"/>
        </w:rPr>
        <w:t xml:space="preserve"> Additional qualifications for attendance at public school or particular public school.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Children within the ages prescribed in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20 also are entitled to attend the public schools of a school district, without charge, if: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lastRenderedPageBreak/>
        <w:t xml:space="preserve">(1) the child resides with one of the following who is a resident of the school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a person who is not the child</w:t>
      </w:r>
      <w:r w:rsidR="00CE68D2" w:rsidRPr="00CE68D2">
        <w:rPr>
          <w:rFonts w:cs="Times New Roman"/>
        </w:rPr>
        <w:t>’</w:t>
      </w:r>
      <w:r w:rsidRPr="00CE68D2">
        <w:rPr>
          <w:rFonts w:cs="Times New Roman"/>
        </w:rPr>
        <w:t>s parent or legal guardian to whom the child</w:t>
      </w:r>
      <w:r w:rsidR="00CE68D2" w:rsidRPr="00CE68D2">
        <w:rPr>
          <w:rFonts w:cs="Times New Roman"/>
        </w:rPr>
        <w:t>’</w:t>
      </w:r>
      <w:r w:rsidRPr="00CE68D2">
        <w:rPr>
          <w:rFonts w:cs="Times New Roman"/>
        </w:rPr>
        <w:t xml:space="preserve">s custody has been awarded by a court of competent jurisdiction;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foster parent or in a residential community</w:t>
      </w:r>
      <w:r w:rsidR="00CE68D2" w:rsidRPr="00CE68D2">
        <w:rPr>
          <w:rFonts w:cs="Times New Roman"/>
        </w:rPr>
        <w:noBreakHyphen/>
      </w:r>
      <w:r w:rsidRPr="00CE68D2">
        <w:rPr>
          <w:rFonts w:cs="Times New Roman"/>
        </w:rPr>
        <w:t xml:space="preserve">based care facility licensed by the Department of Social Services or operated by the Department of Social Services or the Department of Juvenile Justice;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child resides with an adult resident of the school district as a result of the: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 death, serious illness, or incarceration of a parent or legal guardian;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(ii) relinquishment by a parent or legal guardian of the complete control of the child as evidenced by the failure to provide substantial financial support and parental guidance;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(iii) abuse or neglect by a parent or legal guardian;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(iv) physical or mental condition of a parent or legal guardian is such that he cannot provide adequate care and supervision of the child;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(v) parent</w:t>
      </w:r>
      <w:r w:rsidR="00CE68D2" w:rsidRPr="00CE68D2">
        <w:rPr>
          <w:rFonts w:cs="Times New Roman"/>
        </w:rPr>
        <w:t>’</w:t>
      </w:r>
      <w:r w:rsidRPr="00CE68D2">
        <w:rPr>
          <w:rFonts w:cs="Times New Roman"/>
        </w:rPr>
        <w:t>s or legal guardian</w:t>
      </w:r>
      <w:r w:rsidR="00CE68D2" w:rsidRPr="00CE68D2">
        <w:rPr>
          <w:rFonts w:cs="Times New Roman"/>
        </w:rPr>
        <w:t>’</w:t>
      </w:r>
      <w:r w:rsidRPr="00CE68D2">
        <w:rPr>
          <w:rFonts w:cs="Times New Roman"/>
        </w:rPr>
        <w:t>s homelessness, as that term is defined by Public Law 100</w:t>
      </w:r>
      <w:r w:rsidR="00CE68D2" w:rsidRPr="00CE68D2">
        <w:rPr>
          <w:rFonts w:cs="Times New Roman"/>
        </w:rPr>
        <w:noBreakHyphen/>
      </w:r>
      <w:r w:rsidRPr="00CE68D2">
        <w:rPr>
          <w:rFonts w:cs="Times New Roman"/>
        </w:rPr>
        <w:t xml:space="preserve">77;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(vi) parent</w:t>
      </w:r>
      <w:r w:rsidR="00CE68D2" w:rsidRPr="00CE68D2">
        <w:rPr>
          <w:rFonts w:cs="Times New Roman"/>
        </w:rPr>
        <w:t>’</w:t>
      </w:r>
      <w:r w:rsidRPr="00CE68D2">
        <w:rPr>
          <w:rFonts w:cs="Times New Roman"/>
        </w:rPr>
        <w:t>s or legal guardian</w:t>
      </w:r>
      <w:r w:rsidR="00CE68D2" w:rsidRPr="00CE68D2">
        <w:rPr>
          <w:rFonts w:cs="Times New Roman"/>
        </w:rPr>
        <w:t>’</w:t>
      </w:r>
      <w:r w:rsidRPr="00CE68D2">
        <w:rPr>
          <w:rFonts w:cs="Times New Roman"/>
        </w:rPr>
        <w:t>s military deployment or call to active duty more than seventy miles from his residence for a period greater than sixty days;  provided, however, that if the child</w:t>
      </w:r>
      <w:r w:rsidR="00CE68D2" w:rsidRPr="00CE68D2">
        <w:rPr>
          <w:rFonts w:cs="Times New Roman"/>
        </w:rPr>
        <w:t>’</w:t>
      </w:r>
      <w:r w:rsidRPr="00CE68D2">
        <w:rPr>
          <w:rFonts w:cs="Times New Roman"/>
        </w:rPr>
        <w:t xml:space="preserve">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the child is emancipated and resides in the school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(3) the child is homeless or is a child of a homeless individual, as defined in Public Law 100</w:t>
      </w:r>
      <w:r w:rsidR="00CE68D2" w:rsidRPr="00CE68D2">
        <w:rPr>
          <w:rFonts w:cs="Times New Roman"/>
        </w:rPr>
        <w:noBreakHyphen/>
      </w:r>
      <w:r w:rsidRPr="00CE68D2">
        <w:rPr>
          <w:rFonts w:cs="Times New Roman"/>
        </w:rPr>
        <w:t xml:space="preserve">77, as amended;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(4) the child resides in an emergency shelter located in the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In addition to the above requirements of this subsection, the child shall also satisfy the requirements of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30(d) and (e).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child between five and twenty</w:t>
      </w:r>
      <w:r w:rsidR="00CE68D2" w:rsidRPr="00CE68D2">
        <w:rPr>
          <w:rFonts w:cs="Times New Roman"/>
        </w:rPr>
        <w:noBreakHyphen/>
      </w:r>
      <w:r w:rsidRPr="00CE68D2">
        <w:rPr>
          <w:rFonts w:cs="Times New Roman"/>
        </w:rPr>
        <w:t xml:space="preserve">one years of age is entitled to continue attending a particular public school or a successor school in the same school district without charge if: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the child has been attending the school or a predecessor school in the same district prior to being taken into custody by the Department of Social Services or prior to being moved from one placement to another by the department;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the Department of Social Services places the child outside the school district or school attendance zone in a foster home or residential community</w:t>
      </w:r>
      <w:r w:rsidR="00CE68D2" w:rsidRPr="00CE68D2">
        <w:rPr>
          <w:rFonts w:cs="Times New Roman"/>
        </w:rPr>
        <w:noBreakHyphen/>
      </w:r>
      <w:r w:rsidRPr="00CE68D2">
        <w:rPr>
          <w:rFonts w:cs="Times New Roman"/>
        </w:rPr>
        <w:t xml:space="preserve">based facility licensed or operated by the department;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(3) the Department of Social Services has determined that it is in the child</w:t>
      </w:r>
      <w:r w:rsidR="00CE68D2" w:rsidRPr="00CE68D2">
        <w:rPr>
          <w:rFonts w:cs="Times New Roman"/>
        </w:rPr>
        <w:t>’</w:t>
      </w:r>
      <w:r w:rsidRPr="00CE68D2">
        <w:rPr>
          <w:rFonts w:cs="Times New Roman"/>
        </w:rPr>
        <w:t xml:space="preserve">s best interests for the child to continue attending the school, and that transportation for the child to and from the school is reasonably available.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In addition to the requirements of this subsection, the child also shall satisfy the requirements of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30(d) and (e).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32.</w:t>
      </w:r>
      <w:r w:rsidR="00814C1A" w:rsidRPr="00CE68D2">
        <w:rPr>
          <w:rFonts w:cs="Times New Roman"/>
        </w:rPr>
        <w:t xml:space="preserve"> Requirements to enroll child in public school;  affidavit;  penalties for providing false information.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The school district may require an adult seeking to enroll a child who resides with the adult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31(1)(c) to accept responsibility for making educational decisions concerning the child.  These educational decisions may include, but not be limited to, receiving notices of discipline pursuant to Sections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230 and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240, attending conferences with school staff, and granting permission for athletic activities, field trips, and other activities as required.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The school district also must require an adult to complete and sign an affidavit: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confirming the qualifications set out in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31(1)(c) establishing residency of the child in the school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attesting that the child</w:t>
      </w:r>
      <w:r w:rsidR="00CE68D2" w:rsidRPr="00CE68D2">
        <w:rPr>
          <w:rFonts w:cs="Times New Roman"/>
        </w:rPr>
        <w:t>’</w:t>
      </w:r>
      <w:r w:rsidRPr="00CE68D2">
        <w:rPr>
          <w:rFonts w:cs="Times New Roman"/>
        </w:rPr>
        <w:t xml:space="preserve">s claim of residency in the district is not primarily related to attendance at a particular school within the district;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accepting responsibility for educational decisions for the child.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Upon receipt of the affidavit provided for in subsection (B), the child must be admitted to an appropriate school pending the results of any further procedures for determining eligibility for attendance within the school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If it is found that information contained in the affidavit provided for in subsection (B) is false, the child must be removed from the school after notice of an opportunity to appeal the removal pursuant to the appropriate district grievance policy.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(F) The affidavit which is required by school districts under this section must include, in large print, the penalty for providing false information on the affidavit.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35.</w:t>
      </w:r>
      <w:r w:rsidR="00814C1A" w:rsidRPr="00CE68D2">
        <w:rPr>
          <w:rFonts w:cs="Times New Roman"/>
        </w:rPr>
        <w:t xml:space="preserve"> Nonresident military enrollment in South Carolina high school diploma program.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Nonresident military personnel may enroll in a program designed to award a South Carolina high school diploma.  However, neither the State nor local districts shall be required to bear the cost for any nonresident military personnel enrolled in these programs.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40.</w:t>
      </w:r>
      <w:r w:rsidR="00814C1A" w:rsidRPr="00CE68D2">
        <w:rPr>
          <w:rFonts w:cs="Times New Roman"/>
        </w:rPr>
        <w:t xml:space="preserve"> Discrimination on account of race, creed, color or national origin prohibited.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No person shall be refused admission into or be excluded from any public school in the State on account of race, creed, color or national origin.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45.</w:t>
      </w:r>
      <w:r w:rsidR="00814C1A" w:rsidRPr="00CE68D2">
        <w:rPr>
          <w:rFonts w:cs="Times New Roman"/>
        </w:rPr>
        <w:t xml:space="preserve"> Reimbursement for attending another school district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CE68D2" w:rsidRPr="00CE68D2">
        <w:rPr>
          <w:rFonts w:cs="Times New Roman"/>
        </w:rPr>
        <w:t>’</w:t>
      </w:r>
      <w:r w:rsidRPr="00CE68D2">
        <w:rPr>
          <w:rFonts w:cs="Times New Roman"/>
        </w:rPr>
        <w:t xml:space="preserve">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Students attending a school pursuant to this section must be counted in enrollment for purposes of determining state aid to the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If the payment to the school district is not made within a reasonable time as determined by the district, the child must be removed from the school after notice is given.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50.</w:t>
      </w:r>
      <w:r w:rsidR="00814C1A" w:rsidRPr="00CE68D2">
        <w:rPr>
          <w:rFonts w:cs="Times New Roman"/>
        </w:rPr>
        <w:t xml:space="preserve"> Fingerprinting of pupils.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Each county shall provide to every school in the county the forms and ink pads necessary to record each pupil</w:t>
      </w:r>
      <w:r w:rsidR="00CE68D2" w:rsidRPr="00CE68D2">
        <w:rPr>
          <w:rFonts w:cs="Times New Roman"/>
        </w:rPr>
        <w:t>’</w:t>
      </w:r>
      <w:r w:rsidRPr="00CE68D2">
        <w:rPr>
          <w:rFonts w:cs="Times New Roman"/>
        </w:rPr>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CE68D2" w:rsidRPr="00CE68D2">
        <w:rPr>
          <w:rFonts w:cs="Times New Roman"/>
        </w:rPr>
        <w:t>’</w:t>
      </w:r>
      <w:r w:rsidRPr="00CE68D2">
        <w:rPr>
          <w:rFonts w:cs="Times New Roman"/>
        </w:rPr>
        <w:t xml:space="preserve">s parents or guardian.  The implementation of this section is a local responsibility and it must be implemented as the local school board determines appropriate.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55.</w:t>
      </w:r>
      <w:r w:rsidR="00814C1A" w:rsidRPr="00CE68D2">
        <w:rPr>
          <w:rFonts w:cs="Times New Roman"/>
        </w:rPr>
        <w:t xml:space="preserve"> Report required of certain injuries.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report of any head or spinal injury or broken limb suffered by a student enrolled in the public schools of this State shall be filed by the coach with the principal of the school.  The report shall be made a part of the student</w:t>
      </w:r>
      <w:r w:rsidR="00CE68D2" w:rsidRPr="00CE68D2">
        <w:rPr>
          <w:rFonts w:cs="Times New Roman"/>
        </w:rPr>
        <w:t>’</w:t>
      </w:r>
      <w:r w:rsidRPr="00CE68D2">
        <w:rPr>
          <w:rFonts w:cs="Times New Roman"/>
        </w:rPr>
        <w:t xml:space="preserve">s school record.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60.</w:t>
      </w:r>
      <w:r w:rsidR="00814C1A" w:rsidRPr="00CE68D2">
        <w:rPr>
          <w:rFonts w:cs="Times New Roman"/>
        </w:rPr>
        <w:t xml:space="preserve"> School guards required to be safely attired.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65.</w:t>
      </w:r>
      <w:r w:rsidR="00814C1A" w:rsidRPr="00CE68D2">
        <w:rPr>
          <w:rFonts w:cs="Times New Roman"/>
        </w:rPr>
        <w:t xml:space="preserve"> Class size reduction;  funding;  facilities.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School districts which choose to reduce class size to fifteen to one in grades one through three shall be eligible for funding for the reduced pupil</w:t>
      </w:r>
      <w:r w:rsidR="00CE68D2" w:rsidRPr="00CE68D2">
        <w:rPr>
          <w:rFonts w:cs="Times New Roman"/>
        </w:rPr>
        <w:noBreakHyphen/>
      </w:r>
      <w:r w:rsidRPr="00CE68D2">
        <w:rPr>
          <w:rFonts w:cs="Times New Roman"/>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CE68D2" w:rsidRPr="00CE68D2">
        <w:rPr>
          <w:rFonts w:cs="Times New Roman"/>
        </w:rPr>
        <w:noBreakHyphen/>
      </w:r>
      <w:r w:rsidRPr="00CE68D2">
        <w:rPr>
          <w:rFonts w:cs="Times New Roman"/>
        </w:rPr>
        <w:t xml:space="preserve">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As used in this section, </w:t>
      </w:r>
      <w:r w:rsidR="00CE68D2" w:rsidRPr="00CE68D2">
        <w:rPr>
          <w:rFonts w:cs="Times New Roman"/>
        </w:rPr>
        <w:t>“</w:t>
      </w:r>
      <w:r w:rsidRPr="00CE68D2">
        <w:rPr>
          <w:rFonts w:cs="Times New Roman"/>
        </w:rPr>
        <w:t>teacher</w:t>
      </w:r>
      <w:r w:rsidR="00CE68D2" w:rsidRPr="00CE68D2">
        <w:rPr>
          <w:rFonts w:cs="Times New Roman"/>
        </w:rPr>
        <w:t>”</w:t>
      </w:r>
      <w:r w:rsidRPr="00CE68D2">
        <w:rPr>
          <w:rFonts w:cs="Times New Roman"/>
        </w:rPr>
        <w:t xml:space="preserve"> refers to an employee possessing a professional certificate issued by the State Department of Education whose full</w:t>
      </w:r>
      <w:r w:rsidR="00CE68D2" w:rsidRPr="00CE68D2">
        <w:rPr>
          <w:rFonts w:cs="Times New Roman"/>
        </w:rPr>
        <w:noBreakHyphen/>
      </w:r>
      <w:r w:rsidRPr="00CE68D2">
        <w:rPr>
          <w:rFonts w:cs="Times New Roman"/>
        </w:rPr>
        <w:t>time responsibility is instruction of students.   Pupil</w:t>
      </w:r>
      <w:r w:rsidR="00CE68D2" w:rsidRPr="00CE68D2">
        <w:rPr>
          <w:rFonts w:cs="Times New Roman"/>
        </w:rPr>
        <w:noBreakHyphen/>
      </w:r>
      <w:r w:rsidRPr="00CE68D2">
        <w:rPr>
          <w:rFonts w:cs="Times New Roman"/>
        </w:rPr>
        <w:t xml:space="preserve">teacher ratio is based on average daily membership.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Portable or other temporary classroom space may be used to meet any facilities needs for reducing class size to fifteen to one, and notwithstanding the provisions of Section 59</w:t>
      </w:r>
      <w:r w:rsidR="00CE68D2" w:rsidRPr="00CE68D2">
        <w:rPr>
          <w:rFonts w:cs="Times New Roman"/>
        </w:rPr>
        <w:noBreakHyphen/>
      </w:r>
      <w:r w:rsidRPr="00CE68D2">
        <w:rPr>
          <w:rFonts w:cs="Times New Roman"/>
        </w:rPr>
        <w:t>144</w:t>
      </w:r>
      <w:r w:rsidR="00CE68D2" w:rsidRPr="00CE68D2">
        <w:rPr>
          <w:rFonts w:cs="Times New Roman"/>
        </w:rPr>
        <w:noBreakHyphen/>
      </w:r>
      <w:r w:rsidRPr="00CE68D2">
        <w:rPr>
          <w:rFonts w:cs="Times New Roman"/>
        </w:rPr>
        <w:t>30, funding derived from the Children</w:t>
      </w:r>
      <w:r w:rsidR="00CE68D2" w:rsidRPr="00CE68D2">
        <w:rPr>
          <w:rFonts w:cs="Times New Roman"/>
        </w:rPr>
        <w:t>’</w:t>
      </w:r>
      <w:r w:rsidRPr="00CE68D2">
        <w:rPr>
          <w:rFonts w:cs="Times New Roman"/>
        </w:rPr>
        <w:t xml:space="preserve">s Education Endowment Fund may be used to acquire such portable or temporary facilities.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70.</w:t>
      </w:r>
      <w:r w:rsidR="00814C1A" w:rsidRPr="00CE68D2">
        <w:rPr>
          <w:rFonts w:cs="Times New Roman"/>
        </w:rPr>
        <w:t xml:space="preserve"> High school student participation in independent organized sports teams.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CE68D2" w:rsidRPr="00CE68D2">
        <w:rPr>
          <w:rFonts w:cs="Times New Roman"/>
        </w:rPr>
        <w:t>’</w:t>
      </w:r>
      <w:r w:rsidRPr="00CE68D2">
        <w:rPr>
          <w:rFonts w:cs="Times New Roman"/>
        </w:rPr>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CE68D2" w:rsidRPr="00CE68D2">
        <w:rPr>
          <w:rFonts w:cs="Times New Roman"/>
        </w:rPr>
        <w:t>’</w:t>
      </w:r>
      <w:r w:rsidRPr="00CE68D2">
        <w:rPr>
          <w:rFonts w:cs="Times New Roman"/>
        </w:rPr>
        <w:t>s control during the interscholastic sport</w:t>
      </w:r>
      <w:r w:rsidR="00CE68D2" w:rsidRPr="00CE68D2">
        <w:rPr>
          <w:rFonts w:cs="Times New Roman"/>
        </w:rPr>
        <w:t>’</w:t>
      </w:r>
      <w:r w:rsidRPr="00CE68D2">
        <w:rPr>
          <w:rFonts w:cs="Times New Roman"/>
        </w:rPr>
        <w:t>s season.  Any student participating on both a school squad or team and an independent squad shall have on file with the school</w:t>
      </w:r>
      <w:r w:rsidR="00CE68D2" w:rsidRPr="00CE68D2">
        <w:rPr>
          <w:rFonts w:cs="Times New Roman"/>
        </w:rPr>
        <w:t>’</w:t>
      </w:r>
      <w:r w:rsidRPr="00CE68D2">
        <w:rPr>
          <w:rFonts w:cs="Times New Roman"/>
        </w:rPr>
        <w:t>s athletic director a statement signed by the parent or guardian indicating their child or children have permission to participate on both teams and signed by the independent coach acknowledging that the student</w:t>
      </w:r>
      <w:r w:rsidR="00CE68D2" w:rsidRPr="00CE68D2">
        <w:rPr>
          <w:rFonts w:cs="Times New Roman"/>
        </w:rPr>
        <w:t>’</w:t>
      </w:r>
      <w:r w:rsidRPr="00CE68D2">
        <w:rPr>
          <w:rFonts w:cs="Times New Roman"/>
        </w:rPr>
        <w:t xml:space="preserve">s participation shall not interfere with the scheduled league games or practices.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provisions of this section do not permit a student to participate on a school football team and an organized football team independent of the school</w:t>
      </w:r>
      <w:r w:rsidR="00CE68D2" w:rsidRPr="00CE68D2">
        <w:rPr>
          <w:rFonts w:cs="Times New Roman"/>
        </w:rPr>
        <w:t>’</w:t>
      </w:r>
      <w:r w:rsidRPr="00CE68D2">
        <w:rPr>
          <w:rFonts w:cs="Times New Roman"/>
        </w:rPr>
        <w:t xml:space="preserve">s control.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80.</w:t>
      </w:r>
      <w:r w:rsidR="00814C1A" w:rsidRPr="00CE68D2">
        <w:rPr>
          <w:rFonts w:cs="Times New Roman"/>
        </w:rPr>
        <w:t xml:space="preserve"> Development of policies governing individual health care plans for students with special health care needs;  definitions;  written statements.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As used in this section: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w:t>
      </w:r>
      <w:r w:rsidR="00CE68D2" w:rsidRPr="00CE68D2">
        <w:rPr>
          <w:rFonts w:cs="Times New Roman"/>
        </w:rPr>
        <w:t>“</w:t>
      </w:r>
      <w:r w:rsidRPr="00CE68D2">
        <w:rPr>
          <w:rFonts w:cs="Times New Roman"/>
        </w:rPr>
        <w:t>medication</w:t>
      </w:r>
      <w:r w:rsidR="00CE68D2" w:rsidRPr="00CE68D2">
        <w:rPr>
          <w:rFonts w:cs="Times New Roman"/>
        </w:rPr>
        <w:t>”</w:t>
      </w:r>
      <w:r w:rsidRPr="00CE68D2">
        <w:rPr>
          <w:rFonts w:cs="Times New Roman"/>
        </w:rPr>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w:t>
      </w:r>
      <w:r w:rsidR="00CE68D2" w:rsidRPr="00CE68D2">
        <w:rPr>
          <w:rFonts w:cs="Times New Roman"/>
        </w:rPr>
        <w:t>“</w:t>
      </w:r>
      <w:r w:rsidRPr="00CE68D2">
        <w:rPr>
          <w:rFonts w:cs="Times New Roman"/>
        </w:rPr>
        <w:t>monitoring device</w:t>
      </w:r>
      <w:r w:rsidR="00CE68D2" w:rsidRPr="00CE68D2">
        <w:rPr>
          <w:rFonts w:cs="Times New Roman"/>
        </w:rPr>
        <w:t>”</w:t>
      </w:r>
      <w:r w:rsidRPr="00CE68D2">
        <w:rPr>
          <w:rFonts w:cs="Times New Roman"/>
        </w:rPr>
        <w:t xml:space="preserve"> is defined as implements prescribed by a health care provider for monitoring a chronic health condition;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w:t>
      </w:r>
      <w:r w:rsidR="00CE68D2" w:rsidRPr="00CE68D2">
        <w:rPr>
          <w:rFonts w:cs="Times New Roman"/>
        </w:rPr>
        <w:t>“</w:t>
      </w:r>
      <w:r w:rsidRPr="00CE68D2">
        <w:rPr>
          <w:rFonts w:cs="Times New Roman"/>
        </w:rPr>
        <w:t>individual health care plan</w:t>
      </w:r>
      <w:r w:rsidR="00CE68D2" w:rsidRPr="00CE68D2">
        <w:rPr>
          <w:rFonts w:cs="Times New Roman"/>
        </w:rPr>
        <w:t>”</w:t>
      </w:r>
      <w:r w:rsidRPr="00CE68D2">
        <w:rPr>
          <w:rFonts w:cs="Times New Roman"/>
        </w:rPr>
        <w:t xml:space="preserve"> (IHP) is defined as a plan of care designed specifically for an individual student to provide for meeting the health monitoring and care of the student during the school day or at school</w:t>
      </w:r>
      <w:r w:rsidR="00CE68D2" w:rsidRPr="00CE68D2">
        <w:rPr>
          <w:rFonts w:cs="Times New Roman"/>
        </w:rPr>
        <w:noBreakHyphen/>
      </w:r>
      <w:r w:rsidRPr="00CE68D2">
        <w:rPr>
          <w:rFonts w:cs="Times New Roman"/>
        </w:rPr>
        <w:t xml:space="preserve">sponsored functions.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Each school district shall adopt a policy requiring that students with special health care needs have individual health care plans.  This policy must provide for the authorization of a student to self</w:t>
      </w:r>
      <w:r w:rsidR="00CE68D2" w:rsidRPr="00CE68D2">
        <w:rPr>
          <w:rFonts w:cs="Times New Roman"/>
        </w:rPr>
        <w:noBreakHyphen/>
      </w:r>
      <w:r w:rsidRPr="00CE68D2">
        <w:rPr>
          <w:rFonts w:cs="Times New Roman"/>
        </w:rPr>
        <w:t>monitor and self</w:t>
      </w:r>
      <w:r w:rsidR="00CE68D2" w:rsidRPr="00CE68D2">
        <w:rPr>
          <w:rFonts w:cs="Times New Roman"/>
        </w:rPr>
        <w:noBreakHyphen/>
      </w:r>
      <w:r w:rsidRPr="00CE68D2">
        <w:rPr>
          <w:rFonts w:cs="Times New Roman"/>
        </w:rPr>
        <w:t>administer medication as prescribed by the student</w:t>
      </w:r>
      <w:r w:rsidR="00CE68D2" w:rsidRPr="00CE68D2">
        <w:rPr>
          <w:rFonts w:cs="Times New Roman"/>
        </w:rPr>
        <w:t>’</w:t>
      </w:r>
      <w:r w:rsidRPr="00CE68D2">
        <w:rPr>
          <w:rFonts w:cs="Times New Roman"/>
        </w:rPr>
        <w:t>s health care provider unless there is sufficient evidence that unsupervised self</w:t>
      </w:r>
      <w:r w:rsidR="00CE68D2" w:rsidRPr="00CE68D2">
        <w:rPr>
          <w:rFonts w:cs="Times New Roman"/>
        </w:rPr>
        <w:noBreakHyphen/>
      </w:r>
      <w:r w:rsidRPr="00CE68D2">
        <w:rPr>
          <w:rFonts w:cs="Times New Roman"/>
        </w:rPr>
        <w:t>monitoring or self</w:t>
      </w:r>
      <w:r w:rsidR="00CE68D2" w:rsidRPr="00CE68D2">
        <w:rPr>
          <w:rFonts w:cs="Times New Roman"/>
        </w:rPr>
        <w:noBreakHyphen/>
      </w:r>
      <w:r w:rsidRPr="00CE68D2">
        <w:rPr>
          <w:rFonts w:cs="Times New Roman"/>
        </w:rPr>
        <w:t xml:space="preserve">medicating would seriously jeopardize the safety of the student or others.  The policy must include, but is not limited to: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a requirement that the student</w:t>
      </w:r>
      <w:r w:rsidR="00CE68D2" w:rsidRPr="00CE68D2">
        <w:rPr>
          <w:rFonts w:cs="Times New Roman"/>
        </w:rPr>
        <w:t>’</w:t>
      </w:r>
      <w:r w:rsidRPr="00CE68D2">
        <w:rPr>
          <w:rFonts w:cs="Times New Roman"/>
        </w:rPr>
        <w:t xml:space="preserve">s parent or legal guardian provide to the school: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written authorization from the parent or legal guardian for the student to self</w:t>
      </w:r>
      <w:r w:rsidR="00CE68D2" w:rsidRPr="00CE68D2">
        <w:rPr>
          <w:rFonts w:cs="Times New Roman"/>
        </w:rPr>
        <w:noBreakHyphen/>
      </w:r>
      <w:r w:rsidRPr="00CE68D2">
        <w:rPr>
          <w:rFonts w:cs="Times New Roman"/>
        </w:rPr>
        <w:t>monitor and self</w:t>
      </w:r>
      <w:r w:rsidR="00CE68D2" w:rsidRPr="00CE68D2">
        <w:rPr>
          <w:rFonts w:cs="Times New Roman"/>
        </w:rPr>
        <w:noBreakHyphen/>
      </w:r>
      <w:r w:rsidRPr="00CE68D2">
        <w:rPr>
          <w:rFonts w:cs="Times New Roman"/>
        </w:rPr>
        <w:t xml:space="preserve">administer medication;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written statement from the student</w:t>
      </w:r>
      <w:r w:rsidR="00CE68D2" w:rsidRPr="00CE68D2">
        <w:rPr>
          <w:rFonts w:cs="Times New Roman"/>
        </w:rPr>
        <w:t>’</w:t>
      </w:r>
      <w:r w:rsidRPr="00CE68D2">
        <w:rPr>
          <w:rFonts w:cs="Times New Roman"/>
        </w:rPr>
        <w:t>s health care practitioner who prescribed the medication verifying that the student has a medical condition and has been instructed and demonstrates competency in self</w:t>
      </w:r>
      <w:r w:rsidR="00CE68D2" w:rsidRPr="00CE68D2">
        <w:rPr>
          <w:rFonts w:cs="Times New Roman"/>
        </w:rPr>
        <w:noBreakHyphen/>
      </w:r>
      <w:r w:rsidRPr="00CE68D2">
        <w:rPr>
          <w:rFonts w:cs="Times New Roman"/>
        </w:rPr>
        <w:t>monitoring or self</w:t>
      </w:r>
      <w:r w:rsidR="00CE68D2" w:rsidRPr="00CE68D2">
        <w:rPr>
          <w:rFonts w:cs="Times New Roman"/>
        </w:rPr>
        <w:noBreakHyphen/>
      </w:r>
      <w:r w:rsidRPr="00CE68D2">
        <w:rPr>
          <w:rFonts w:cs="Times New Roman"/>
        </w:rPr>
        <w:t xml:space="preserve">administration of medications, or both.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authorization for a student to possess on his person and administer medication while: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in the classroom and in any area of the school or school grounds;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at a school</w:t>
      </w:r>
      <w:r w:rsidR="00CE68D2" w:rsidRPr="00CE68D2">
        <w:rPr>
          <w:rFonts w:cs="Times New Roman"/>
        </w:rPr>
        <w:noBreakHyphen/>
      </w:r>
      <w:r w:rsidRPr="00CE68D2">
        <w:rPr>
          <w:rFonts w:cs="Times New Roman"/>
        </w:rPr>
        <w:t xml:space="preserve">sponsored activity;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(c) in transit to or from school or school</w:t>
      </w:r>
      <w:r w:rsidR="00CE68D2" w:rsidRPr="00CE68D2">
        <w:rPr>
          <w:rFonts w:cs="Times New Roman"/>
        </w:rPr>
        <w:noBreakHyphen/>
      </w:r>
      <w:r w:rsidRPr="00CE68D2">
        <w:rPr>
          <w:rFonts w:cs="Times New Roman"/>
        </w:rPr>
        <w:t xml:space="preserve">sponsored activities;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(d) during before</w:t>
      </w:r>
      <w:r w:rsidR="00CE68D2" w:rsidRPr="00CE68D2">
        <w:rPr>
          <w:rFonts w:cs="Times New Roman"/>
        </w:rPr>
        <w:noBreakHyphen/>
      </w:r>
      <w:r w:rsidRPr="00CE68D2">
        <w:rPr>
          <w:rFonts w:cs="Times New Roman"/>
        </w:rPr>
        <w:t>school or after</w:t>
      </w:r>
      <w:r w:rsidR="00CE68D2" w:rsidRPr="00CE68D2">
        <w:rPr>
          <w:rFonts w:cs="Times New Roman"/>
        </w:rPr>
        <w:noBreakHyphen/>
      </w:r>
      <w:r w:rsidRPr="00CE68D2">
        <w:rPr>
          <w:rFonts w:cs="Times New Roman"/>
        </w:rPr>
        <w:t>school activities on school</w:t>
      </w:r>
      <w:r w:rsidR="00CE68D2" w:rsidRPr="00CE68D2">
        <w:rPr>
          <w:rFonts w:cs="Times New Roman"/>
        </w:rPr>
        <w:noBreakHyphen/>
      </w:r>
      <w:r w:rsidRPr="00CE68D2">
        <w:rPr>
          <w:rFonts w:cs="Times New Roman"/>
        </w:rPr>
        <w:t xml:space="preserve">operated property.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statements required in subsection (B)(1) must be kept on file in the office of the school nurse or school administrator.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(D)(1) The State Department of Education shall develop guidelines for required components of a written student individual health care plan which must be developed with input from and with the approval of: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the student</w:t>
      </w:r>
      <w:r w:rsidR="00CE68D2" w:rsidRPr="00CE68D2">
        <w:rPr>
          <w:rFonts w:cs="Times New Roman"/>
        </w:rPr>
        <w:t>’</w:t>
      </w:r>
      <w:r w:rsidRPr="00CE68D2">
        <w:rPr>
          <w:rFonts w:cs="Times New Roman"/>
        </w:rPr>
        <w:t xml:space="preserve">s health care practitioner who prescribed the medication;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the parent or legal guardian;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student, if appropriate;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the school nurse or other designated school staff member.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If a student qualifies for a Federal 504 medical accommodations plan, that process must meet the requirements for the state</w:t>
      </w:r>
      <w:r w:rsidR="00CE68D2" w:rsidRPr="00CE68D2">
        <w:rPr>
          <w:rFonts w:cs="Times New Roman"/>
        </w:rPr>
        <w:noBreakHyphen/>
      </w:r>
      <w:r w:rsidRPr="00CE68D2">
        <w:rPr>
          <w:rFonts w:cs="Times New Roman"/>
        </w:rPr>
        <w:t xml:space="preserve">required individual health plan.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(3) The parent or guardian and the student, if appropriate, shall authorize the school to share the student</w:t>
      </w:r>
      <w:r w:rsidR="00CE68D2" w:rsidRPr="00CE68D2">
        <w:rPr>
          <w:rFonts w:cs="Times New Roman"/>
        </w:rPr>
        <w:t>’</w:t>
      </w:r>
      <w:r w:rsidRPr="00CE68D2">
        <w:rPr>
          <w:rFonts w:cs="Times New Roman"/>
        </w:rPr>
        <w:t xml:space="preserve">s individual health care plan with school staff who have a legitimate need for knowledge of the information.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 All medication authorized to be carried by the student must be maintained in a container appropriately labeled by the pharmacist who filled the prescription.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(F) A student</w:t>
      </w:r>
      <w:r w:rsidR="00CE68D2" w:rsidRPr="00CE68D2">
        <w:rPr>
          <w:rFonts w:cs="Times New Roman"/>
        </w:rPr>
        <w:t>’</w:t>
      </w:r>
      <w:r w:rsidRPr="00CE68D2">
        <w:rPr>
          <w:rFonts w:cs="Times New Roman"/>
        </w:rPr>
        <w:t>s permission to self</w:t>
      </w:r>
      <w:r w:rsidR="00CE68D2" w:rsidRPr="00CE68D2">
        <w:rPr>
          <w:rFonts w:cs="Times New Roman"/>
        </w:rPr>
        <w:noBreakHyphen/>
      </w:r>
      <w:r w:rsidRPr="00CE68D2">
        <w:rPr>
          <w:rFonts w:cs="Times New Roman"/>
        </w:rPr>
        <w:t>monitor or self</w:t>
      </w:r>
      <w:r w:rsidR="00CE68D2" w:rsidRPr="00CE68D2">
        <w:rPr>
          <w:rFonts w:cs="Times New Roman"/>
        </w:rPr>
        <w:noBreakHyphen/>
      </w:r>
      <w:r w:rsidRPr="00CE68D2">
        <w:rPr>
          <w:rFonts w:cs="Times New Roman"/>
        </w:rPr>
        <w:t xml:space="preserve">administer medication may be revoked if the student endangers himself or others through misuse of the monitoring device or medication.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(G) The permission for self</w:t>
      </w:r>
      <w:r w:rsidR="00CE68D2" w:rsidRPr="00CE68D2">
        <w:rPr>
          <w:rFonts w:cs="Times New Roman"/>
        </w:rPr>
        <w:noBreakHyphen/>
      </w:r>
      <w:r w:rsidRPr="00CE68D2">
        <w:rPr>
          <w:rFonts w:cs="Times New Roman"/>
        </w:rPr>
        <w:t>monitoring or self</w:t>
      </w:r>
      <w:r w:rsidR="00CE68D2" w:rsidRPr="00CE68D2">
        <w:rPr>
          <w:rFonts w:cs="Times New Roman"/>
        </w:rPr>
        <w:noBreakHyphen/>
      </w:r>
      <w:r w:rsidRPr="00CE68D2">
        <w:rPr>
          <w:rFonts w:cs="Times New Roman"/>
        </w:rPr>
        <w:t xml:space="preserve">administration of medication is effective for the school year in which it is granted and must be renewed each school year upon fulfilling the requirements of this section.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(H) A parent or guardian shall sign a statement acknowledging that: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the school district and its employees and agents are not liable for an injury arising from a student</w:t>
      </w:r>
      <w:r w:rsidR="00CE68D2" w:rsidRPr="00CE68D2">
        <w:rPr>
          <w:rFonts w:cs="Times New Roman"/>
        </w:rPr>
        <w:t>’</w:t>
      </w:r>
      <w:r w:rsidRPr="00CE68D2">
        <w:rPr>
          <w:rFonts w:cs="Times New Roman"/>
        </w:rPr>
        <w:t>s self</w:t>
      </w:r>
      <w:r w:rsidR="00CE68D2" w:rsidRPr="00CE68D2">
        <w:rPr>
          <w:rFonts w:cs="Times New Roman"/>
        </w:rPr>
        <w:noBreakHyphen/>
      </w:r>
      <w:r w:rsidRPr="00CE68D2">
        <w:rPr>
          <w:rFonts w:cs="Times New Roman"/>
        </w:rPr>
        <w:t>monitoring or self</w:t>
      </w:r>
      <w:r w:rsidR="00CE68D2" w:rsidRPr="00CE68D2">
        <w:rPr>
          <w:rFonts w:cs="Times New Roman"/>
        </w:rPr>
        <w:noBreakHyphen/>
      </w:r>
      <w:r w:rsidRPr="00CE68D2">
        <w:rPr>
          <w:rFonts w:cs="Times New Roman"/>
        </w:rPr>
        <w:t xml:space="preserve">administration of medication;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the parent or guardian shall indemnify and hold harmless the district and its employees and agents against a claim arising from a student</w:t>
      </w:r>
      <w:r w:rsidR="00CE68D2" w:rsidRPr="00CE68D2">
        <w:rPr>
          <w:rFonts w:cs="Times New Roman"/>
        </w:rPr>
        <w:t>’</w:t>
      </w:r>
      <w:r w:rsidRPr="00CE68D2">
        <w:rPr>
          <w:rFonts w:cs="Times New Roman"/>
        </w:rPr>
        <w:t>s self</w:t>
      </w:r>
      <w:r w:rsidR="00CE68D2" w:rsidRPr="00CE68D2">
        <w:rPr>
          <w:rFonts w:cs="Times New Roman"/>
        </w:rPr>
        <w:noBreakHyphen/>
      </w:r>
      <w:r w:rsidRPr="00CE68D2">
        <w:rPr>
          <w:rFonts w:cs="Times New Roman"/>
        </w:rPr>
        <w:t>monitoring or self</w:t>
      </w:r>
      <w:r w:rsidR="00CE68D2" w:rsidRPr="00CE68D2">
        <w:rPr>
          <w:rFonts w:cs="Times New Roman"/>
        </w:rPr>
        <w:noBreakHyphen/>
      </w:r>
      <w:r w:rsidRPr="00CE68D2">
        <w:rPr>
          <w:rFonts w:cs="Times New Roman"/>
        </w:rPr>
        <w:t xml:space="preserve">administration of medication.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90.</w:t>
      </w:r>
      <w:r w:rsidR="00814C1A" w:rsidRPr="00CE68D2">
        <w:rPr>
          <w:rFonts w:cs="Times New Roman"/>
        </w:rPr>
        <w:t xml:space="preserve"> Notice of available health</w:t>
      </w:r>
      <w:r w:rsidRPr="00CE68D2">
        <w:rPr>
          <w:rFonts w:cs="Times New Roman"/>
        </w:rPr>
        <w:noBreakHyphen/>
      </w:r>
      <w:r w:rsidR="00814C1A" w:rsidRPr="00CE68D2">
        <w:rPr>
          <w:rFonts w:cs="Times New Roman"/>
        </w:rPr>
        <w:t xml:space="preserve">related services and rights.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2.</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SAFE SCHOOL CLIMATE ACT</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110.</w:t>
      </w:r>
      <w:r w:rsidR="00814C1A" w:rsidRPr="00CE68D2">
        <w:rPr>
          <w:rFonts w:cs="Times New Roman"/>
        </w:rPr>
        <w:t xml:space="preserve"> Citation of article.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This article may be cited as the </w:t>
      </w:r>
      <w:r w:rsidR="00CE68D2" w:rsidRPr="00CE68D2">
        <w:rPr>
          <w:rFonts w:cs="Times New Roman"/>
        </w:rPr>
        <w:t>“</w:t>
      </w:r>
      <w:r w:rsidRPr="00CE68D2">
        <w:rPr>
          <w:rFonts w:cs="Times New Roman"/>
        </w:rPr>
        <w:t>Safe School Climate Act</w:t>
      </w:r>
      <w:r w:rsidR="00CE68D2" w:rsidRPr="00CE68D2">
        <w:rPr>
          <w:rFonts w:cs="Times New Roman"/>
        </w:rPr>
        <w:t>”</w:t>
      </w:r>
      <w:r w:rsidRPr="00CE68D2">
        <w:rPr>
          <w:rFonts w:cs="Times New Roman"/>
        </w:rPr>
        <w:t xml:space="preserv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120.</w:t>
      </w:r>
      <w:r w:rsidR="00814C1A" w:rsidRPr="00CE68D2">
        <w:rPr>
          <w:rFonts w:cs="Times New Roman"/>
        </w:rPr>
        <w:t xml:space="preserve"> Definitions.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As used in this article: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w:t>
      </w:r>
      <w:r w:rsidR="00CE68D2" w:rsidRPr="00CE68D2">
        <w:rPr>
          <w:rFonts w:cs="Times New Roman"/>
        </w:rPr>
        <w:t>“</w:t>
      </w:r>
      <w:r w:rsidRPr="00CE68D2">
        <w:rPr>
          <w:rFonts w:cs="Times New Roman"/>
        </w:rPr>
        <w:t>Harassment, intimidation, or bullying</w:t>
      </w:r>
      <w:r w:rsidR="00CE68D2" w:rsidRPr="00CE68D2">
        <w:rPr>
          <w:rFonts w:cs="Times New Roman"/>
        </w:rPr>
        <w:t>”</w:t>
      </w:r>
      <w:r w:rsidRPr="00CE68D2">
        <w:rPr>
          <w:rFonts w:cs="Times New Roman"/>
        </w:rPr>
        <w:t xml:space="preserve"> means a gesture, an electronic communication, or a written, verbal, physical, or sexual act that is reasonably perceived to have the effect of: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harming a student physically or emotionally or damaging a student</w:t>
      </w:r>
      <w:r w:rsidR="00CE68D2" w:rsidRPr="00CE68D2">
        <w:rPr>
          <w:rFonts w:cs="Times New Roman"/>
        </w:rPr>
        <w:t>’</w:t>
      </w:r>
      <w:r w:rsidRPr="00CE68D2">
        <w:rPr>
          <w:rFonts w:cs="Times New Roman"/>
        </w:rPr>
        <w:t xml:space="preserve">s property, or placing a student in reasonable fear of personal harm or property damage;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insulting or demeaning a student or group of students causing substantial disruption in, or substantial interference with, the orderly operation of the school.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w:t>
      </w:r>
      <w:r w:rsidR="00CE68D2" w:rsidRPr="00CE68D2">
        <w:rPr>
          <w:rFonts w:cs="Times New Roman"/>
        </w:rPr>
        <w:t>“</w:t>
      </w:r>
      <w:r w:rsidRPr="00CE68D2">
        <w:rPr>
          <w:rFonts w:cs="Times New Roman"/>
        </w:rPr>
        <w:t>School</w:t>
      </w:r>
      <w:r w:rsidR="00CE68D2" w:rsidRPr="00CE68D2">
        <w:rPr>
          <w:rFonts w:cs="Times New Roman"/>
        </w:rPr>
        <w:t>”</w:t>
      </w:r>
      <w:r w:rsidRPr="00CE68D2">
        <w:rPr>
          <w:rFonts w:cs="Times New Roman"/>
        </w:rPr>
        <w:t xml:space="preserve"> means in a classroom, on school premises, on a school bus or other school</w:t>
      </w:r>
      <w:r w:rsidR="00CE68D2" w:rsidRPr="00CE68D2">
        <w:rPr>
          <w:rFonts w:cs="Times New Roman"/>
        </w:rPr>
        <w:noBreakHyphen/>
      </w:r>
      <w:r w:rsidRPr="00CE68D2">
        <w:rPr>
          <w:rFonts w:cs="Times New Roman"/>
        </w:rPr>
        <w:t>related vehicle, at an official school bus stop, at a school</w:t>
      </w:r>
      <w:r w:rsidR="00CE68D2" w:rsidRPr="00CE68D2">
        <w:rPr>
          <w:rFonts w:cs="Times New Roman"/>
        </w:rPr>
        <w:noBreakHyphen/>
      </w:r>
      <w:r w:rsidRPr="00CE68D2">
        <w:rPr>
          <w:rFonts w:cs="Times New Roman"/>
        </w:rPr>
        <w:t xml:space="preserve">sponsored activity or event whether or not it is held on school premises, or at another program or function where the school is responsible for the child.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130.</w:t>
      </w:r>
      <w:r w:rsidR="00814C1A" w:rsidRPr="00CE68D2">
        <w:rPr>
          <w:rFonts w:cs="Times New Roman"/>
        </w:rPr>
        <w:t xml:space="preserve"> Prohibited conduct;  reports by witnesses.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A person may not engage in: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harassment, intimidation, or bullying;  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reprisal, retaliation, or false accusation against a victim, witness, or one with reliable information about an act of harassment, intimidation, or bullying.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A school employee, student, or volunteer who witnesses, or has reliable information that a student has been subject to harassment, intimidation, or bullying shall report the incident to the appropriate school official.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140.</w:t>
      </w:r>
      <w:r w:rsidR="00814C1A" w:rsidRPr="00CE68D2">
        <w:rPr>
          <w:rFonts w:cs="Times New Roman"/>
        </w:rPr>
        <w:t xml:space="preserve"> Local school districts to adopt policies prohibiting harassment;  required components;  model policies by State Board of Education;  bullying prevention programs.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The policy must include, but not be limited to, the following components: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a statement prohibiting harassment, intimidation, or bullying of a student;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a definition of harassment, intimidation, or bullying no less inclusive than the definition in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120;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a description of appropriate student behavior;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(4) consequences and appropriate remedial actions for persons committing acts of harassment, intimidation, or bullying, and for persons engaging in reprisal or retaliation;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(6) procedures for prompt investigation of reports of serious violations and complaints;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(7) a statement that prohibits reprisal or retaliation against a person who reports an act of harassment, intimidation, or bullying;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(8) consequences and appropriate remedial action for persons found to have falsely accused another;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(9) a process for discussing the district</w:t>
      </w:r>
      <w:r w:rsidR="00CE68D2" w:rsidRPr="00CE68D2">
        <w:rPr>
          <w:rFonts w:cs="Times New Roman"/>
        </w:rPr>
        <w:t>’</w:t>
      </w:r>
      <w:r w:rsidRPr="00CE68D2">
        <w:rPr>
          <w:rFonts w:cs="Times New Roman"/>
        </w:rPr>
        <w:t xml:space="preserve">s harassment, intimidation, or bullying policy with students;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(10) a statement of how the policy is to be publicized, including notice that the policy applies to participation in school</w:t>
      </w:r>
      <w:r w:rsidR="00CE68D2" w:rsidRPr="00CE68D2">
        <w:rPr>
          <w:rFonts w:cs="Times New Roman"/>
        </w:rPr>
        <w:noBreakHyphen/>
      </w:r>
      <w:r w:rsidRPr="00CE68D2">
        <w:rPr>
          <w:rFonts w:cs="Times New Roman"/>
        </w:rPr>
        <w:t xml:space="preserve">sponsored functions.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(D) The local school board shall ensure that the school district</w:t>
      </w:r>
      <w:r w:rsidR="00CE68D2" w:rsidRPr="00CE68D2">
        <w:rPr>
          <w:rFonts w:cs="Times New Roman"/>
        </w:rPr>
        <w:t>’</w:t>
      </w:r>
      <w:r w:rsidRPr="00CE68D2">
        <w:rPr>
          <w:rFonts w:cs="Times New Roman"/>
        </w:rPr>
        <w:t>s policy developed pursuant to this article is included in the school district</w:t>
      </w:r>
      <w:r w:rsidR="00CE68D2" w:rsidRPr="00CE68D2">
        <w:rPr>
          <w:rFonts w:cs="Times New Roman"/>
        </w:rPr>
        <w:t>’</w:t>
      </w:r>
      <w:r w:rsidRPr="00CE68D2">
        <w:rPr>
          <w:rFonts w:cs="Times New Roman"/>
        </w:rPr>
        <w:t>s publication of the comprehensive rules, procedures, and standards of conduct for schools and in the student</w:t>
      </w:r>
      <w:r w:rsidR="00CE68D2" w:rsidRPr="00CE68D2">
        <w:rPr>
          <w:rFonts w:cs="Times New Roman"/>
        </w:rPr>
        <w:t>’</w:t>
      </w:r>
      <w:r w:rsidRPr="00CE68D2">
        <w:rPr>
          <w:rFonts w:cs="Times New Roman"/>
        </w:rPr>
        <w:t xml:space="preserve">s handbook.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(E) Information regarding a local school district policy against harassment, intimidation, or bullying must be incorporated into a school</w:t>
      </w:r>
      <w:r w:rsidR="00CE68D2" w:rsidRPr="00CE68D2">
        <w:rPr>
          <w:rFonts w:cs="Times New Roman"/>
        </w:rPr>
        <w:t>’</w:t>
      </w:r>
      <w:r w:rsidRPr="00CE68D2">
        <w:rPr>
          <w:rFonts w:cs="Times New Roman"/>
        </w:rPr>
        <w:t xml:space="preserve">s employee training program.  Training also should be provided to school volunteers who have significant contact with students.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(F) Schools and school districts are encouraged to establish bullying prevention programs and other initiatives involving school staff, students, administrators, volunteers, parents, law enforcement, and community members.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150.</w:t>
      </w:r>
      <w:r w:rsidR="00814C1A" w:rsidRPr="00CE68D2">
        <w:rPr>
          <w:rFonts w:cs="Times New Roman"/>
        </w:rPr>
        <w:t xml:space="preserve"> Availability of civil or criminal redress;  immunity of reporting school employee or volunteer.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This article must not be interpreted to prevent a victim from seeking redress pursuant to another available civil or criminal law.  This section does not create or alter tort liability.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school employee or volunteer who promptly reports an incident of harassment, intimidation, or bullying to the appropriate school official designated by the local school district</w:t>
      </w:r>
      <w:r w:rsidR="00CE68D2" w:rsidRPr="00CE68D2">
        <w:rPr>
          <w:rFonts w:cs="Times New Roman"/>
        </w:rPr>
        <w:t>’</w:t>
      </w:r>
      <w:r w:rsidRPr="00CE68D2">
        <w:rPr>
          <w:rFonts w:cs="Times New Roman"/>
        </w:rPr>
        <w:t>s policy, and who makes this report in compliance with the procedures in the district</w:t>
      </w:r>
      <w:r w:rsidR="00CE68D2" w:rsidRPr="00CE68D2">
        <w:rPr>
          <w:rFonts w:cs="Times New Roman"/>
        </w:rPr>
        <w:t>’</w:t>
      </w:r>
      <w:r w:rsidRPr="00CE68D2">
        <w:rPr>
          <w:rFonts w:cs="Times New Roman"/>
        </w:rPr>
        <w:t xml:space="preserve">s policy, is immune from a cause of action for damages arising from failure to remedy the reported incident.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3.</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DISCIPLINE</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210.</w:t>
      </w:r>
      <w:r w:rsidR="00814C1A" w:rsidRPr="00CE68D2">
        <w:rPr>
          <w:rFonts w:cs="Times New Roman"/>
        </w:rPr>
        <w:t xml:space="preserve"> Grounds for which trustees may expel, suspend, or transfer pupils;  petition for readmission;  expulsion, suspension, or transfer.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district board of trustees shall not authorize or order the expulsion, suspension, or transfer of any pupil for a violation of Section 59</w:t>
      </w:r>
      <w:r w:rsidR="00CE68D2" w:rsidRPr="00CE68D2">
        <w:rPr>
          <w:rFonts w:cs="Times New Roman"/>
        </w:rPr>
        <w:noBreakHyphen/>
      </w:r>
      <w:r w:rsidRPr="00CE68D2">
        <w:rPr>
          <w:rFonts w:cs="Times New Roman"/>
        </w:rPr>
        <w:t>150</w:t>
      </w:r>
      <w:r w:rsidR="00CE68D2" w:rsidRPr="00CE68D2">
        <w:rPr>
          <w:rFonts w:cs="Times New Roman"/>
        </w:rPr>
        <w:noBreakHyphen/>
      </w:r>
      <w:r w:rsidRPr="00CE68D2">
        <w:rPr>
          <w:rFonts w:cs="Times New Roman"/>
        </w:rPr>
        <w:t xml:space="preserve">250(B).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217.</w:t>
      </w:r>
      <w:r w:rsidR="00814C1A" w:rsidRPr="00CE68D2">
        <w:rPr>
          <w:rFonts w:cs="Times New Roman"/>
        </w:rPr>
        <w:t xml:space="preserve"> Barring enrollment of student;  grounds;  notice and hearing;  duration of bar.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In determining whether or not a student meets the standards of conduct and behavior promulgated by the board of trustees necessary for first time enrollment and attendance in a school in the district, the board shall consider nonschool records, the student</w:t>
      </w:r>
      <w:r w:rsidR="00CE68D2" w:rsidRPr="00CE68D2">
        <w:rPr>
          <w:rFonts w:cs="Times New Roman"/>
        </w:rPr>
        <w:t>’</w:t>
      </w:r>
      <w:r w:rsidRPr="00CE68D2">
        <w:rPr>
          <w:rFonts w:cs="Times New Roman"/>
        </w:rPr>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CE68D2" w:rsidRPr="00CE68D2">
        <w:rPr>
          <w:rFonts w:cs="Times New Roman"/>
        </w:rPr>
        <w:noBreakHyphen/>
      </w:r>
      <w:r w:rsidRPr="00CE68D2">
        <w:rPr>
          <w:rFonts w:cs="Times New Roman"/>
        </w:rPr>
        <w:t>1</w:t>
      </w:r>
      <w:r w:rsidR="00CE68D2" w:rsidRPr="00CE68D2">
        <w:rPr>
          <w:rFonts w:cs="Times New Roman"/>
        </w:rPr>
        <w:noBreakHyphen/>
      </w:r>
      <w:r w:rsidRPr="00CE68D2">
        <w:rPr>
          <w:rFonts w:cs="Times New Roman"/>
        </w:rPr>
        <w:t>60, adjudications for assault and battery of a high and aggravated nature, the unlawful use or possession of weapons, or the unlawful sale of drugs whether or not considered to be drug trafficking.  Based on this consideration of the student</w:t>
      </w:r>
      <w:r w:rsidR="00CE68D2" w:rsidRPr="00CE68D2">
        <w:rPr>
          <w:rFonts w:cs="Times New Roman"/>
        </w:rPr>
        <w:t>’</w:t>
      </w:r>
      <w:r w:rsidRPr="00CE68D2">
        <w:rPr>
          <w:rFonts w:cs="Times New Roman"/>
        </w:rPr>
        <w:t xml:space="preserve">s record, the board may bar his enrollment in the schools of the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If the board bars a student from enrolling pursuant to this section, notice must be provided to the student</w:t>
      </w:r>
      <w:r w:rsidR="00CE68D2" w:rsidRPr="00CE68D2">
        <w:rPr>
          <w:rFonts w:cs="Times New Roman"/>
        </w:rPr>
        <w:t>’</w:t>
      </w:r>
      <w:r w:rsidRPr="00CE68D2">
        <w:rPr>
          <w:rFonts w:cs="Times New Roman"/>
        </w:rPr>
        <w:t xml:space="preserve">s parent or legal guardian and the student is entitled to a hearing and all other procedural rights afforded under state law to a student subject to expulsion. </w:t>
      </w: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bar to enrollment allowed by this section applies for a maximum of one year.  After the bar is lifted, a student may reapply for enrollment and the board shall order the student enrolled if he otherwise meets enrollment criteria.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220.</w:t>
      </w:r>
      <w:r w:rsidR="00814C1A" w:rsidRPr="00CE68D2">
        <w:rPr>
          <w:rFonts w:cs="Times New Roman"/>
        </w:rPr>
        <w:t xml:space="preserve"> Suspension of pupils by administrator.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Any district board may confer upon any administrator the authority to suspend a pupil from a teacher</w:t>
      </w:r>
      <w:r w:rsidR="00CE68D2" w:rsidRPr="00CE68D2">
        <w:rPr>
          <w:rFonts w:cs="Times New Roman"/>
        </w:rPr>
        <w:t>’</w:t>
      </w:r>
      <w:r w:rsidRPr="00CE68D2">
        <w:rPr>
          <w:rFonts w:cs="Times New Roman"/>
        </w:rPr>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CE68D2" w:rsidRPr="00CE68D2">
        <w:rPr>
          <w:rFonts w:cs="Times New Roman"/>
        </w:rPr>
        <w:noBreakHyphen/>
      </w:r>
      <w:r w:rsidRPr="00CE68D2">
        <w:rPr>
          <w:rFonts w:cs="Times New Roman"/>
        </w:rPr>
        <w:t xml:space="preserve">four hours of the suspension.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230.</w:t>
      </w:r>
      <w:r w:rsidR="00814C1A" w:rsidRPr="00CE68D2">
        <w:rPr>
          <w:rFonts w:cs="Times New Roman"/>
        </w:rPr>
        <w:t xml:space="preserve"> Notices of suspensions;  conferences with parents or guardian.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235.</w:t>
      </w:r>
      <w:r w:rsidR="00814C1A" w:rsidRPr="00CE68D2">
        <w:rPr>
          <w:rFonts w:cs="Times New Roman"/>
        </w:rPr>
        <w:t xml:space="preserve"> Expulsion of student determined to have brought firearm to school.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240.  The one</w:t>
      </w:r>
      <w:r w:rsidR="00CE68D2" w:rsidRPr="00CE68D2">
        <w:rPr>
          <w:rFonts w:cs="Times New Roman"/>
        </w:rPr>
        <w:noBreakHyphen/>
      </w:r>
      <w:r w:rsidRPr="00CE68D2">
        <w:rPr>
          <w:rFonts w:cs="Times New Roman"/>
        </w:rPr>
        <w:t>year expulsion is subject to modification by the district superintendent of education on a case</w:t>
      </w:r>
      <w:r w:rsidR="00CE68D2" w:rsidRPr="00CE68D2">
        <w:rPr>
          <w:rFonts w:cs="Times New Roman"/>
        </w:rPr>
        <w:noBreakHyphen/>
      </w:r>
      <w:r w:rsidRPr="00CE68D2">
        <w:rPr>
          <w:rFonts w:cs="Times New Roman"/>
        </w:rPr>
        <w:t>by</w:t>
      </w:r>
      <w:r w:rsidR="00CE68D2" w:rsidRPr="00CE68D2">
        <w:rPr>
          <w:rFonts w:cs="Times New Roman"/>
        </w:rPr>
        <w:noBreakHyphen/>
      </w:r>
      <w:r w:rsidRPr="00CE68D2">
        <w:rPr>
          <w:rFonts w:cs="Times New Roman"/>
        </w:rPr>
        <w:t xml:space="preserve">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240.</w:t>
      </w:r>
      <w:r w:rsidR="00814C1A" w:rsidRPr="00CE68D2">
        <w:rPr>
          <w:rFonts w:cs="Times New Roman"/>
        </w:rPr>
        <w:t xml:space="preserve"> Expulsion for remainder of year;  hearings.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board may expel for the remainder of the school year a pupil for any of the reasons listed in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250.</w:t>
      </w:r>
      <w:r w:rsidR="00814C1A" w:rsidRPr="00CE68D2">
        <w:rPr>
          <w:rFonts w:cs="Times New Roman"/>
        </w:rPr>
        <w:t xml:space="preserve"> Transfer of pupils.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board or a designated administrator may transfer a pupil to another school in lieu of suspension or expulsion but only after a conference or hearing with the parents or legal guardian.  The parents or legal guardian may appeal a transfer made by an administrator to the board.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260.</w:t>
      </w:r>
      <w:r w:rsidR="00814C1A" w:rsidRPr="00CE68D2">
        <w:rPr>
          <w:rFonts w:cs="Times New Roman"/>
        </w:rPr>
        <w:t xml:space="preserve"> Corporal punishment.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governing body of each school district may provide corporal punishment for any pupil that it deems just and proper.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270.</w:t>
      </w:r>
      <w:r w:rsidR="00814C1A" w:rsidRPr="00CE68D2">
        <w:rPr>
          <w:rFonts w:cs="Times New Roman"/>
        </w:rPr>
        <w:t xml:space="preserve"> Regulation or prohibition of clubs or like activities.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Any district board of trustees may regulate, control, or prohibit clubs or other such activities on school property or during school hours.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275.</w:t>
      </w:r>
      <w:r w:rsidR="00814C1A" w:rsidRPr="00CE68D2">
        <w:rPr>
          <w:rFonts w:cs="Times New Roman"/>
        </w:rPr>
        <w:t xml:space="preserve"> Student hazing prohibited;  definitions.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For purposes of this section: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w:t>
      </w:r>
      <w:r w:rsidR="00CE68D2" w:rsidRPr="00CE68D2">
        <w:rPr>
          <w:rFonts w:cs="Times New Roman"/>
        </w:rPr>
        <w:t>“</w:t>
      </w:r>
      <w:r w:rsidRPr="00CE68D2">
        <w:rPr>
          <w:rFonts w:cs="Times New Roman"/>
        </w:rPr>
        <w:t>Student</w:t>
      </w:r>
      <w:r w:rsidR="00CE68D2" w:rsidRPr="00CE68D2">
        <w:rPr>
          <w:rFonts w:cs="Times New Roman"/>
        </w:rPr>
        <w:t>”</w:t>
      </w:r>
      <w:r w:rsidRPr="00CE68D2">
        <w:rPr>
          <w:rFonts w:cs="Times New Roman"/>
        </w:rPr>
        <w:t xml:space="preserve"> means a person enrolled in a public education institution.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w:t>
      </w:r>
      <w:r w:rsidR="00CE68D2" w:rsidRPr="00CE68D2">
        <w:rPr>
          <w:rFonts w:cs="Times New Roman"/>
        </w:rPr>
        <w:t>“</w:t>
      </w:r>
      <w:r w:rsidRPr="00CE68D2">
        <w:rPr>
          <w:rFonts w:cs="Times New Roman"/>
        </w:rPr>
        <w:t>Superior student</w:t>
      </w:r>
      <w:r w:rsidR="00CE68D2" w:rsidRPr="00CE68D2">
        <w:rPr>
          <w:rFonts w:cs="Times New Roman"/>
        </w:rPr>
        <w:t>”</w:t>
      </w:r>
      <w:r w:rsidRPr="00CE68D2">
        <w:rPr>
          <w:rFonts w:cs="Times New Roman"/>
        </w:rPr>
        <w:t xml:space="preserve"> means a student who has attended a state university, college, or other public education institution longer than another student or who has an official position giving authority over another student.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w:t>
      </w:r>
      <w:r w:rsidR="00CE68D2" w:rsidRPr="00CE68D2">
        <w:rPr>
          <w:rFonts w:cs="Times New Roman"/>
        </w:rPr>
        <w:t>“</w:t>
      </w:r>
      <w:r w:rsidRPr="00CE68D2">
        <w:rPr>
          <w:rFonts w:cs="Times New Roman"/>
        </w:rPr>
        <w:t>Subordinate student</w:t>
      </w:r>
      <w:r w:rsidR="00CE68D2" w:rsidRPr="00CE68D2">
        <w:rPr>
          <w:rFonts w:cs="Times New Roman"/>
        </w:rPr>
        <w:t>”</w:t>
      </w:r>
      <w:r w:rsidRPr="00CE68D2">
        <w:rPr>
          <w:rFonts w:cs="Times New Roman"/>
        </w:rPr>
        <w:t xml:space="preserve"> means a person who attends a public education institution who is not defined as a </w:t>
      </w:r>
      <w:r w:rsidR="00CE68D2" w:rsidRPr="00CE68D2">
        <w:rPr>
          <w:rFonts w:cs="Times New Roman"/>
        </w:rPr>
        <w:t>“</w:t>
      </w:r>
      <w:r w:rsidRPr="00CE68D2">
        <w:rPr>
          <w:rFonts w:cs="Times New Roman"/>
        </w:rPr>
        <w:t>superior student</w:t>
      </w:r>
      <w:r w:rsidR="00CE68D2" w:rsidRPr="00CE68D2">
        <w:rPr>
          <w:rFonts w:cs="Times New Roman"/>
        </w:rPr>
        <w:t>”</w:t>
      </w:r>
      <w:r w:rsidRPr="00CE68D2">
        <w:rPr>
          <w:rFonts w:cs="Times New Roman"/>
        </w:rPr>
        <w:t xml:space="preserve"> in item (2).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(4) </w:t>
      </w:r>
      <w:r w:rsidR="00CE68D2" w:rsidRPr="00CE68D2">
        <w:rPr>
          <w:rFonts w:cs="Times New Roman"/>
        </w:rPr>
        <w:t>“</w:t>
      </w:r>
      <w:r w:rsidRPr="00CE68D2">
        <w:rPr>
          <w:rFonts w:cs="Times New Roman"/>
        </w:rPr>
        <w:t>Hazing</w:t>
      </w:r>
      <w:r w:rsidR="00CE68D2" w:rsidRPr="00CE68D2">
        <w:rPr>
          <w:rFonts w:cs="Times New Roman"/>
        </w:rPr>
        <w:t>”</w:t>
      </w:r>
      <w:r w:rsidRPr="00CE68D2">
        <w:rPr>
          <w:rFonts w:cs="Times New Roman"/>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Hazing at all public education institutions is prohibited.  When an investigation has disclosed substantial evidence that a student has committed an act or acts of hazing, the student may be dismissed, expelled, suspended, or punished as the principal considers appropriate.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provisions of this section are in addition to the provisions of Article 6, Chapter 3 of Title 16.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280.</w:t>
      </w:r>
      <w:r w:rsidR="00814C1A" w:rsidRPr="00CE68D2">
        <w:rPr>
          <w:rFonts w:cs="Times New Roman"/>
        </w:rPr>
        <w:t xml:space="preserve"> </w:t>
      </w:r>
      <w:r w:rsidRPr="00CE68D2">
        <w:rPr>
          <w:rFonts w:cs="Times New Roman"/>
        </w:rPr>
        <w:t>“</w:t>
      </w:r>
      <w:r w:rsidR="00814C1A" w:rsidRPr="00CE68D2">
        <w:rPr>
          <w:rFonts w:cs="Times New Roman"/>
        </w:rPr>
        <w:t>Paging device</w:t>
      </w:r>
      <w:r w:rsidRPr="00CE68D2">
        <w:rPr>
          <w:rFonts w:cs="Times New Roman"/>
        </w:rPr>
        <w:t>”</w:t>
      </w:r>
      <w:r w:rsidR="00814C1A" w:rsidRPr="00CE68D2">
        <w:rPr>
          <w:rFonts w:cs="Times New Roman"/>
        </w:rPr>
        <w:t xml:space="preserve"> defined;  adoption of policies addressing student possession.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For purposes of this section, </w:t>
      </w:r>
      <w:r w:rsidR="00CE68D2" w:rsidRPr="00CE68D2">
        <w:rPr>
          <w:rFonts w:cs="Times New Roman"/>
        </w:rPr>
        <w:t>“</w:t>
      </w:r>
      <w:r w:rsidRPr="00CE68D2">
        <w:rPr>
          <w:rFonts w:cs="Times New Roman"/>
        </w:rPr>
        <w:t>paging device</w:t>
      </w:r>
      <w:r w:rsidR="00CE68D2" w:rsidRPr="00CE68D2">
        <w:rPr>
          <w:rFonts w:cs="Times New Roman"/>
        </w:rPr>
        <w:t>”</w:t>
      </w:r>
      <w:r w:rsidRPr="00CE68D2">
        <w:rPr>
          <w:rFonts w:cs="Times New Roman"/>
        </w:rPr>
        <w:t xml:space="preserve"> means a telecommunications, to include mobile telephones, device that emits an audible signal, vibrates, displays a message, or otherwise summons or delivers a communication to the possessor.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The board of trustees of each school district shall adopt a policy that addresses student possession of paging devices as defined in subsection (A).  This policy must be included in the district</w:t>
      </w:r>
      <w:r w:rsidR="00CE68D2" w:rsidRPr="00CE68D2">
        <w:rPr>
          <w:rFonts w:cs="Times New Roman"/>
        </w:rPr>
        <w:t>’</w:t>
      </w:r>
      <w:r w:rsidRPr="00CE68D2">
        <w:rPr>
          <w:rFonts w:cs="Times New Roman"/>
        </w:rPr>
        <w:t xml:space="preserve">s written student conduct standards.  If the policy includes confiscation of a paging device, as defined in subsection (A), it should also provide for the return of the device to the owner.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4.</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SCHOOL CRIME REPORT ACT</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310.</w:t>
      </w:r>
      <w:r w:rsidR="00814C1A" w:rsidRPr="00CE68D2">
        <w:rPr>
          <w:rFonts w:cs="Times New Roman"/>
        </w:rPr>
        <w:t xml:space="preserve"> Short title.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This article may be cited as the </w:t>
      </w:r>
      <w:r w:rsidR="00CE68D2" w:rsidRPr="00CE68D2">
        <w:rPr>
          <w:rFonts w:cs="Times New Roman"/>
        </w:rPr>
        <w:t>“</w:t>
      </w:r>
      <w:r w:rsidRPr="00CE68D2">
        <w:rPr>
          <w:rFonts w:cs="Times New Roman"/>
        </w:rPr>
        <w:t>School Crime Report Act</w:t>
      </w:r>
      <w:r w:rsidR="00CE68D2" w:rsidRPr="00CE68D2">
        <w:rPr>
          <w:rFonts w:cs="Times New Roman"/>
        </w:rPr>
        <w:t>”</w:t>
      </w:r>
      <w:r w:rsidRPr="00CE68D2">
        <w:rPr>
          <w:rFonts w:cs="Times New Roman"/>
        </w:rPr>
        <w:t xml:space="preserv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320.</w:t>
      </w:r>
      <w:r w:rsidR="00814C1A" w:rsidRPr="00CE68D2">
        <w:rPr>
          <w:rFonts w:cs="Times New Roman"/>
        </w:rPr>
        <w:t xml:space="preserve"> Reporting form.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(1) types and frequency of criminal incident;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crimes against the person, including: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description of crime;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age and sex of offender and whether the offender is a student.  If the offender is a student, whether he attended the school where the crime occurred or a different school, and whether he was under school suspension or expulsion at the time of the offense;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age and sex of the victim and whether the victim is a student.  If the victim is a student, whether he attended the school where the crime occurred or a different school.  If the victim is not a student, whether he was employed at the school and, if so, in what capacity;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where, at what time, and under what circumstances the incident occurred;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 the cost of the crime to the school and to the victim;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(f) what action was taken by the school administration;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crimes against property, including: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description of the crime;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where, at what time, and under what circumstances the crime occurred;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the cost of the crime to the school and to the victim;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what action was taken by the school administration.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330.</w:t>
      </w:r>
      <w:r w:rsidR="00814C1A" w:rsidRPr="00CE68D2">
        <w:rPr>
          <w:rFonts w:cs="Times New Roman"/>
        </w:rPr>
        <w:t xml:space="preserve"> Quarterly and annual reports.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On forms prepared and supplied by the State Department of Education, each school district in the State shall report school</w:t>
      </w:r>
      <w:r w:rsidR="00CE68D2" w:rsidRPr="00CE68D2">
        <w:rPr>
          <w:rFonts w:cs="Times New Roman"/>
        </w:rPr>
        <w:noBreakHyphen/>
      </w:r>
      <w:r w:rsidRPr="00CE68D2">
        <w:rPr>
          <w:rFonts w:cs="Times New Roman"/>
        </w:rPr>
        <w:t>related crime quarterly to the State Department of Education.  The department shall compile the information received from the districts and annually, not later than January thirty</w:t>
      </w:r>
      <w:r w:rsidR="00CE68D2" w:rsidRPr="00CE68D2">
        <w:rPr>
          <w:rFonts w:cs="Times New Roman"/>
        </w:rPr>
        <w:noBreakHyphen/>
      </w:r>
      <w:r w:rsidRPr="00CE68D2">
        <w:rPr>
          <w:rFonts w:cs="Times New Roman"/>
        </w:rPr>
        <w:t>first of the year following the districts</w:t>
      </w:r>
      <w:r w:rsidR="00CE68D2" w:rsidRPr="00CE68D2">
        <w:rPr>
          <w:rFonts w:cs="Times New Roman"/>
        </w:rPr>
        <w:t>’</w:t>
      </w:r>
      <w:r w:rsidRPr="00CE68D2">
        <w:rPr>
          <w:rFonts w:cs="Times New Roman"/>
        </w:rPr>
        <w:t xml:space="preserve"> final quarterly reports of the school year, make a report to the General Assembly on the findings.  In addition, the State Department of Education shall, upon receipt, forward all information concerning school</w:t>
      </w:r>
      <w:r w:rsidR="00CE68D2" w:rsidRPr="00CE68D2">
        <w:rPr>
          <w:rFonts w:cs="Times New Roman"/>
        </w:rPr>
        <w:noBreakHyphen/>
      </w:r>
      <w:r w:rsidRPr="00CE68D2">
        <w:rPr>
          <w:rFonts w:cs="Times New Roman"/>
        </w:rPr>
        <w:t>related crime to the Attorney General</w:t>
      </w:r>
      <w:r w:rsidR="00CE68D2" w:rsidRPr="00CE68D2">
        <w:rPr>
          <w:rFonts w:cs="Times New Roman"/>
        </w:rPr>
        <w:t>’</w:t>
      </w:r>
      <w:r w:rsidRPr="00CE68D2">
        <w:rPr>
          <w:rFonts w:cs="Times New Roman"/>
        </w:rPr>
        <w:t xml:space="preserve">s Office.  This information shall be used by the Attorney General in the supervision of the prosecution of school crime.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333.</w:t>
      </w:r>
      <w:r w:rsidR="00814C1A" w:rsidRPr="00CE68D2">
        <w:rPr>
          <w:rFonts w:cs="Times New Roman"/>
        </w:rPr>
        <w:t xml:space="preserve"> School crime requirements to conform to federal </w:t>
      </w:r>
      <w:r w:rsidRPr="00CE68D2">
        <w:rPr>
          <w:rFonts w:cs="Times New Roman"/>
        </w:rPr>
        <w:t>“</w:t>
      </w:r>
      <w:r w:rsidR="00814C1A" w:rsidRPr="00CE68D2">
        <w:rPr>
          <w:rFonts w:cs="Times New Roman"/>
        </w:rPr>
        <w:t>No Child Left Behind Act</w:t>
      </w:r>
      <w:r w:rsidRPr="00CE68D2">
        <w:rPr>
          <w:rFonts w:cs="Times New Roman"/>
        </w:rPr>
        <w:t>”</w:t>
      </w:r>
      <w:r w:rsidR="00814C1A" w:rsidRPr="00CE68D2">
        <w:rPr>
          <w:rFonts w:cs="Times New Roman"/>
        </w:rPr>
        <w:t xml:space="preserv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State Department of Education shall conform the requirements of Sections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310 through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340 on school crime so as to fulfill the provisions of the </w:t>
      </w:r>
      <w:r w:rsidR="00CE68D2" w:rsidRPr="00CE68D2">
        <w:rPr>
          <w:rFonts w:cs="Times New Roman"/>
        </w:rPr>
        <w:t>‘</w:t>
      </w:r>
      <w:r w:rsidRPr="00CE68D2">
        <w:rPr>
          <w:rFonts w:cs="Times New Roman"/>
        </w:rPr>
        <w:t>No Child Left Behind Act of 2001</w:t>
      </w:r>
      <w:r w:rsidR="00CE68D2" w:rsidRPr="00CE68D2">
        <w:rPr>
          <w:rFonts w:cs="Times New Roman"/>
        </w:rPr>
        <w:t>’</w:t>
      </w:r>
      <w:r w:rsidRPr="00CE68D2">
        <w:rPr>
          <w:rFonts w:cs="Times New Roman"/>
        </w:rPr>
        <w:t xml:space="preserve"> (20 U.S.C. Section 7912) which includes reports on persistently dangerous schools and on the frequency, seriousness, and incidence of violence and drug</w:t>
      </w:r>
      <w:r w:rsidR="00CE68D2" w:rsidRPr="00CE68D2">
        <w:rPr>
          <w:rFonts w:cs="Times New Roman"/>
        </w:rPr>
        <w:noBreakHyphen/>
      </w:r>
      <w:r w:rsidRPr="00CE68D2">
        <w:rPr>
          <w:rFonts w:cs="Times New Roman"/>
        </w:rPr>
        <w:t>related offenses resulting in suspensions and expulsions in elementary and secondary schools.  A summary of the provisions of Article 4, Chapter 63 of Title 59 required to be included in the school</w:t>
      </w:r>
      <w:r w:rsidR="00CE68D2" w:rsidRPr="00CE68D2">
        <w:rPr>
          <w:rFonts w:cs="Times New Roman"/>
        </w:rPr>
        <w:t>’</w:t>
      </w:r>
      <w:r w:rsidRPr="00CE68D2">
        <w:rPr>
          <w:rFonts w:cs="Times New Roman"/>
        </w:rPr>
        <w:t xml:space="preserve">s student handbook each year must be revised to conform with the requirements of this section.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335.</w:t>
      </w:r>
      <w:r w:rsidR="00814C1A" w:rsidRPr="00CE68D2">
        <w:rPr>
          <w:rFonts w:cs="Times New Roman"/>
        </w:rPr>
        <w:t xml:space="preserve"> Failure of school administrator to report criminal conduct;  liability.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Failure of a school administrator to report criminal conduct as set forth in Section 59</w:t>
      </w:r>
      <w:r w:rsidR="00CE68D2" w:rsidRPr="00CE68D2">
        <w:rPr>
          <w:rFonts w:cs="Times New Roman"/>
        </w:rPr>
        <w:noBreakHyphen/>
      </w:r>
      <w:r w:rsidRPr="00CE68D2">
        <w:rPr>
          <w:rFonts w:cs="Times New Roman"/>
        </w:rPr>
        <w:t>24</w:t>
      </w:r>
      <w:r w:rsidR="00CE68D2" w:rsidRPr="00CE68D2">
        <w:rPr>
          <w:rFonts w:cs="Times New Roman"/>
        </w:rPr>
        <w:noBreakHyphen/>
      </w:r>
      <w:r w:rsidRPr="00CE68D2">
        <w:rPr>
          <w:rFonts w:cs="Times New Roman"/>
        </w:rPr>
        <w:t>60 or failure to report information concerning school</w:t>
      </w:r>
      <w:r w:rsidR="00CE68D2" w:rsidRPr="00CE68D2">
        <w:rPr>
          <w:rFonts w:cs="Times New Roman"/>
        </w:rPr>
        <w:noBreakHyphen/>
      </w:r>
      <w:r w:rsidRPr="00CE68D2">
        <w:rPr>
          <w:rFonts w:cs="Times New Roman"/>
        </w:rPr>
        <w:t>related crime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330 shall subject the administrator and the school district to liability for payment of a party</w:t>
      </w:r>
      <w:r w:rsidR="00CE68D2" w:rsidRPr="00CE68D2">
        <w:rPr>
          <w:rFonts w:cs="Times New Roman"/>
        </w:rPr>
        <w:t>’</w:t>
      </w:r>
      <w:r w:rsidRPr="00CE68D2">
        <w:rPr>
          <w:rFonts w:cs="Times New Roman"/>
        </w:rPr>
        <w:t>s attorney</w:t>
      </w:r>
      <w:r w:rsidR="00CE68D2" w:rsidRPr="00CE68D2">
        <w:rPr>
          <w:rFonts w:cs="Times New Roman"/>
        </w:rPr>
        <w:t>’</w:t>
      </w:r>
      <w:r w:rsidRPr="00CE68D2">
        <w:rPr>
          <w:rFonts w:cs="Times New Roman"/>
        </w:rPr>
        <w:t>s fees and the costs associated with an action to seek a writ of mandamus to compel the administrator and school district to comply with Section 59</w:t>
      </w:r>
      <w:r w:rsidR="00CE68D2" w:rsidRPr="00CE68D2">
        <w:rPr>
          <w:rFonts w:cs="Times New Roman"/>
        </w:rPr>
        <w:noBreakHyphen/>
      </w:r>
      <w:r w:rsidRPr="00CE68D2">
        <w:rPr>
          <w:rFonts w:cs="Times New Roman"/>
        </w:rPr>
        <w:t>24</w:t>
      </w:r>
      <w:r w:rsidR="00CE68D2" w:rsidRPr="00CE68D2">
        <w:rPr>
          <w:rFonts w:cs="Times New Roman"/>
        </w:rPr>
        <w:noBreakHyphen/>
      </w:r>
      <w:r w:rsidRPr="00CE68D2">
        <w:rPr>
          <w:rFonts w:cs="Times New Roman"/>
        </w:rPr>
        <w:t>60 or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330.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340.</w:t>
      </w:r>
      <w:r w:rsidR="00814C1A" w:rsidRPr="00CE68D2">
        <w:rPr>
          <w:rFonts w:cs="Times New Roman"/>
        </w:rPr>
        <w:t xml:space="preserve"> Promulgation of regulations.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State Board of Education shall promulgate regulations necessary to enforce the provisions of this article.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350.</w:t>
      </w:r>
      <w:r w:rsidR="00814C1A" w:rsidRPr="00CE68D2">
        <w:rPr>
          <w:rFonts w:cs="Times New Roman"/>
        </w:rPr>
        <w:t xml:space="preserve"> Local law enforcement.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Local law enforcement officials are required to contact the Attorney General</w:t>
      </w:r>
      <w:r w:rsidR="00CE68D2" w:rsidRPr="00CE68D2">
        <w:rPr>
          <w:rFonts w:cs="Times New Roman"/>
        </w:rPr>
        <w:t>’</w:t>
      </w:r>
      <w:r w:rsidRPr="00CE68D2">
        <w:rPr>
          <w:rFonts w:cs="Times New Roman"/>
        </w:rPr>
        <w:t xml:space="preserve">s </w:t>
      </w:r>
      <w:r w:rsidR="00CE68D2" w:rsidRPr="00CE68D2">
        <w:rPr>
          <w:rFonts w:cs="Times New Roman"/>
        </w:rPr>
        <w:t>“</w:t>
      </w:r>
      <w:r w:rsidRPr="00CE68D2">
        <w:rPr>
          <w:rFonts w:cs="Times New Roman"/>
        </w:rPr>
        <w:t>school safety phone line</w:t>
      </w:r>
      <w:r w:rsidR="00CE68D2" w:rsidRPr="00CE68D2">
        <w:rPr>
          <w:rFonts w:cs="Times New Roman"/>
        </w:rPr>
        <w:t>”</w:t>
      </w:r>
      <w:r w:rsidRPr="00CE68D2">
        <w:rPr>
          <w:rFonts w:cs="Times New Roman"/>
        </w:rPr>
        <w:t xml:space="preserve"> when any felony, assault and battery of a high and aggravated nature, crime involving a weapon, or drug offense is committed on school property or at a school</w:t>
      </w:r>
      <w:r w:rsidR="00CE68D2" w:rsidRPr="00CE68D2">
        <w:rPr>
          <w:rFonts w:cs="Times New Roman"/>
        </w:rPr>
        <w:noBreakHyphen/>
      </w:r>
      <w:r w:rsidRPr="00CE68D2">
        <w:rPr>
          <w:rFonts w:cs="Times New Roman"/>
        </w:rPr>
        <w:t>sanctioned or school</w:t>
      </w:r>
      <w:r w:rsidR="00CE68D2" w:rsidRPr="00CE68D2">
        <w:rPr>
          <w:rFonts w:cs="Times New Roman"/>
        </w:rPr>
        <w:noBreakHyphen/>
      </w:r>
      <w:r w:rsidRPr="00CE68D2">
        <w:rPr>
          <w:rFonts w:cs="Times New Roman"/>
        </w:rPr>
        <w:t>sponsored activity or any crime reported pursuant to Section 59</w:t>
      </w:r>
      <w:r w:rsidR="00CE68D2" w:rsidRPr="00CE68D2">
        <w:rPr>
          <w:rFonts w:cs="Times New Roman"/>
        </w:rPr>
        <w:noBreakHyphen/>
      </w:r>
      <w:r w:rsidRPr="00CE68D2">
        <w:rPr>
          <w:rFonts w:cs="Times New Roman"/>
        </w:rPr>
        <w:t>24</w:t>
      </w:r>
      <w:r w:rsidR="00CE68D2" w:rsidRPr="00CE68D2">
        <w:rPr>
          <w:rFonts w:cs="Times New Roman"/>
        </w:rPr>
        <w:noBreakHyphen/>
      </w:r>
      <w:r w:rsidRPr="00CE68D2">
        <w:rPr>
          <w:rFonts w:cs="Times New Roman"/>
        </w:rPr>
        <w:t xml:space="preserve">60.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360.</w:t>
      </w:r>
      <w:r w:rsidR="00814C1A" w:rsidRPr="00CE68D2">
        <w:rPr>
          <w:rFonts w:cs="Times New Roman"/>
        </w:rPr>
        <w:t xml:space="preserve"> Attorney General;  representation of school districts.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Attorney General shall monitor all reported school crimes.  The Attorney General or his designee may represent the local school district when a criminal case is appealed to an appellate court of competent jurisdiction.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370.</w:t>
      </w:r>
      <w:r w:rsidR="00814C1A" w:rsidRPr="00CE68D2">
        <w:rPr>
          <w:rFonts w:cs="Times New Roman"/>
        </w:rPr>
        <w:t xml:space="preserve"> Student</w:t>
      </w:r>
      <w:r w:rsidRPr="00CE68D2">
        <w:rPr>
          <w:rFonts w:cs="Times New Roman"/>
        </w:rPr>
        <w:t>’</w:t>
      </w:r>
      <w:r w:rsidR="00814C1A" w:rsidRPr="00CE68D2">
        <w:rPr>
          <w:rFonts w:cs="Times New Roman"/>
        </w:rPr>
        <w:t>s conviction or delinquency adjudication for certain offenses;  notification of senior administrator at student</w:t>
      </w:r>
      <w:r w:rsidRPr="00CE68D2">
        <w:rPr>
          <w:rFonts w:cs="Times New Roman"/>
        </w:rPr>
        <w:t>’</w:t>
      </w:r>
      <w:r w:rsidR="00814C1A" w:rsidRPr="00CE68D2">
        <w:rPr>
          <w:rFonts w:cs="Times New Roman"/>
        </w:rPr>
        <w:t xml:space="preserve">s school;  placement of information in permanent school records.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Notwithstanding any other provision of law: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When a student who is convicted of or adjudicated delinquent for assault and battery against school personnel, as defined in Section 16</w:t>
      </w:r>
      <w:r w:rsidR="00CE68D2" w:rsidRPr="00CE68D2">
        <w:rPr>
          <w:rFonts w:cs="Times New Roman"/>
        </w:rPr>
        <w:noBreakHyphen/>
      </w:r>
      <w:r w:rsidRPr="00CE68D2">
        <w:rPr>
          <w:rFonts w:cs="Times New Roman"/>
        </w:rPr>
        <w:t>3</w:t>
      </w:r>
      <w:r w:rsidR="00CE68D2" w:rsidRPr="00CE68D2">
        <w:rPr>
          <w:rFonts w:cs="Times New Roman"/>
        </w:rPr>
        <w:noBreakHyphen/>
      </w:r>
      <w:r w:rsidRPr="00CE68D2">
        <w:rPr>
          <w:rFonts w:cs="Times New Roman"/>
        </w:rPr>
        <w:t>612, assault and battery of a high and aggravated nature committed on school grounds or at a school</w:t>
      </w:r>
      <w:r w:rsidR="00CE68D2" w:rsidRPr="00CE68D2">
        <w:rPr>
          <w:rFonts w:cs="Times New Roman"/>
        </w:rPr>
        <w:noBreakHyphen/>
      </w:r>
      <w:r w:rsidRPr="00CE68D2">
        <w:rPr>
          <w:rFonts w:cs="Times New Roman"/>
        </w:rPr>
        <w:t>sponsored event against any person affiliated with the school in an official capacity, a violent offense as defined in Section 16</w:t>
      </w:r>
      <w:r w:rsidR="00CE68D2" w:rsidRPr="00CE68D2">
        <w:rPr>
          <w:rFonts w:cs="Times New Roman"/>
        </w:rPr>
        <w:noBreakHyphen/>
      </w:r>
      <w:r w:rsidRPr="00CE68D2">
        <w:rPr>
          <w:rFonts w:cs="Times New Roman"/>
        </w:rPr>
        <w:t>1</w:t>
      </w:r>
      <w:r w:rsidR="00CE68D2" w:rsidRPr="00CE68D2">
        <w:rPr>
          <w:rFonts w:cs="Times New Roman"/>
        </w:rPr>
        <w:noBreakHyphen/>
      </w:r>
      <w:r w:rsidRPr="00CE68D2">
        <w:rPr>
          <w:rFonts w:cs="Times New Roman"/>
        </w:rPr>
        <w:t>60, an offense in which a weapon as defined in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CE68D2" w:rsidRPr="00CE68D2">
        <w:rPr>
          <w:rFonts w:cs="Times New Roman"/>
        </w:rPr>
        <w:t>’</w:t>
      </w:r>
      <w:r w:rsidRPr="00CE68D2">
        <w:rPr>
          <w:rFonts w:cs="Times New Roman"/>
        </w:rPr>
        <w:t xml:space="preserve">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CE68D2" w:rsidRPr="00CE68D2">
        <w:rPr>
          <w:rFonts w:cs="Times New Roman"/>
        </w:rPr>
        <w:t>’</w:t>
      </w:r>
      <w:r w:rsidRPr="00CE68D2">
        <w:rPr>
          <w:rFonts w:cs="Times New Roman"/>
        </w:rPr>
        <w:t>s sentence to the appropriate school district for inclusion in the student</w:t>
      </w:r>
      <w:r w:rsidR="00CE68D2" w:rsidRPr="00CE68D2">
        <w:rPr>
          <w:rFonts w:cs="Times New Roman"/>
        </w:rPr>
        <w:t>’</w:t>
      </w:r>
      <w:r w:rsidRPr="00CE68D2">
        <w:rPr>
          <w:rFonts w:cs="Times New Roman"/>
        </w:rPr>
        <w:t xml:space="preserve">s permanent record.  If the student is under the jurisdiction of the family court and is not referred to the Department of Juvenile Justice, the prosecuting agency must provide notification within ten days to the appropriate school district.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(3) An administrator notified pursuant to this section is required to notify each teacher or instructor in whose class the student is enrolled of a student</w:t>
      </w:r>
      <w:r w:rsidR="00CE68D2" w:rsidRPr="00CE68D2">
        <w:rPr>
          <w:rFonts w:cs="Times New Roman"/>
        </w:rPr>
        <w:t>’</w:t>
      </w:r>
      <w:r w:rsidRPr="00CE68D2">
        <w:rPr>
          <w:rFonts w:cs="Times New Roman"/>
        </w:rPr>
        <w:t xml:space="preserve">s conviction of or adjudication for an offense listed in item (1) of this section.  This notification must be made to the appropriate teachers or instructors every year the student is enrolled in school.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(4) If a student is convicted of or adjudicated delinquent for an offense listed in item (1) of this section, information concerning the conviction or adjudication and sentencing must be placed in the student</w:t>
      </w:r>
      <w:r w:rsidR="00CE68D2" w:rsidRPr="00CE68D2">
        <w:rPr>
          <w:rFonts w:cs="Times New Roman"/>
        </w:rPr>
        <w:t>’</w:t>
      </w:r>
      <w:r w:rsidRPr="00CE68D2">
        <w:rPr>
          <w:rFonts w:cs="Times New Roman"/>
        </w:rPr>
        <w:t>s permanent school record and must be forwarded with the student</w:t>
      </w:r>
      <w:r w:rsidR="00CE68D2" w:rsidRPr="00CE68D2">
        <w:rPr>
          <w:rFonts w:cs="Times New Roman"/>
        </w:rPr>
        <w:t>’</w:t>
      </w:r>
      <w:r w:rsidRPr="00CE68D2">
        <w:rPr>
          <w:rFonts w:cs="Times New Roman"/>
        </w:rPr>
        <w:t xml:space="preserve">s permanent school records if the student transfers to another school or school district. </w:t>
      </w: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w:t>
      </w:r>
      <w:r w:rsidR="00CE68D2" w:rsidRPr="00CE68D2">
        <w:rPr>
          <w:rFonts w:cs="Times New Roman"/>
        </w:rPr>
        <w:t>“</w:t>
      </w:r>
      <w:r w:rsidRPr="00CE68D2">
        <w:rPr>
          <w:rFonts w:cs="Times New Roman"/>
        </w:rPr>
        <w:t>weapon</w:t>
      </w:r>
      <w:r w:rsidR="00CE68D2" w:rsidRPr="00CE68D2">
        <w:rPr>
          <w:rFonts w:cs="Times New Roman"/>
        </w:rPr>
        <w:t>”</w:t>
      </w:r>
      <w:r w:rsidRPr="00CE68D2">
        <w:rPr>
          <w:rFonts w:cs="Times New Roman"/>
        </w:rPr>
        <w:t>, as used in this section, means a firearm, knife with a blade</w:t>
      </w:r>
      <w:r w:rsidR="00CE68D2" w:rsidRPr="00CE68D2">
        <w:rPr>
          <w:rFonts w:cs="Times New Roman"/>
        </w:rPr>
        <w:noBreakHyphen/>
      </w:r>
      <w:r w:rsidRPr="00CE68D2">
        <w:rPr>
          <w:rFonts w:cs="Times New Roman"/>
        </w:rPr>
        <w:t xml:space="preserve">length of over two inches, dirk, razor, metal knuckles, slingshot, bludgeon, or any other deadly instrument used for the infliction of bodily harm or death.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380.</w:t>
      </w:r>
      <w:r w:rsidR="00814C1A" w:rsidRPr="00CE68D2">
        <w:rPr>
          <w:rFonts w:cs="Times New Roman"/>
        </w:rPr>
        <w:t xml:space="preserve"> School official reporting school</w:t>
      </w:r>
      <w:r w:rsidRPr="00CE68D2">
        <w:rPr>
          <w:rFonts w:cs="Times New Roman"/>
        </w:rPr>
        <w:noBreakHyphen/>
      </w:r>
      <w:r w:rsidR="00814C1A" w:rsidRPr="00CE68D2">
        <w:rPr>
          <w:rFonts w:cs="Times New Roman"/>
        </w:rPr>
        <w:t xml:space="preserve">related crimes;  immunity.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person affiliated with a school in an official capacity is granted immunity from criminal prosecution and civil liability when making a report of school</w:t>
      </w:r>
      <w:r w:rsidR="00CE68D2" w:rsidRPr="00CE68D2">
        <w:rPr>
          <w:rFonts w:cs="Times New Roman"/>
        </w:rPr>
        <w:noBreakHyphen/>
      </w:r>
      <w:r w:rsidRPr="00CE68D2">
        <w:rPr>
          <w:rFonts w:cs="Times New Roman"/>
        </w:rPr>
        <w:t>related crime in good faith, to the extent that the exposure to criminal prosecution or civil liability arises from the same report of school</w:t>
      </w:r>
      <w:r w:rsidR="00CE68D2" w:rsidRPr="00CE68D2">
        <w:rPr>
          <w:rFonts w:cs="Times New Roman"/>
        </w:rPr>
        <w:noBreakHyphen/>
      </w:r>
      <w:r w:rsidRPr="00CE68D2">
        <w:rPr>
          <w:rFonts w:cs="Times New Roman"/>
        </w:rPr>
        <w:t xml:space="preserve">related crime.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390.</w:t>
      </w:r>
      <w:r w:rsidR="00814C1A" w:rsidRPr="00CE68D2">
        <w:rPr>
          <w:rFonts w:cs="Times New Roman"/>
        </w:rPr>
        <w:t xml:space="preserve"> Inclusion of school crime report act summary in student handbooks.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senior administrator of each school is responsible for including an accurate summary of the provisions of this article and Section 16</w:t>
      </w:r>
      <w:r w:rsidR="00CE68D2" w:rsidRPr="00CE68D2">
        <w:rPr>
          <w:rFonts w:cs="Times New Roman"/>
        </w:rPr>
        <w:noBreakHyphen/>
      </w:r>
      <w:r w:rsidRPr="00CE68D2">
        <w:rPr>
          <w:rFonts w:cs="Times New Roman"/>
        </w:rPr>
        <w:t>3</w:t>
      </w:r>
      <w:r w:rsidR="00CE68D2" w:rsidRPr="00CE68D2">
        <w:rPr>
          <w:rFonts w:cs="Times New Roman"/>
        </w:rPr>
        <w:noBreakHyphen/>
      </w:r>
      <w:r w:rsidRPr="00CE68D2">
        <w:rPr>
          <w:rFonts w:cs="Times New Roman"/>
        </w:rPr>
        <w:t>612 in the school</w:t>
      </w:r>
      <w:r w:rsidR="00CE68D2" w:rsidRPr="00CE68D2">
        <w:rPr>
          <w:rFonts w:cs="Times New Roman"/>
        </w:rPr>
        <w:t>’</w:t>
      </w:r>
      <w:r w:rsidRPr="00CE68D2">
        <w:rPr>
          <w:rFonts w:cs="Times New Roman"/>
        </w:rPr>
        <w:t xml:space="preserve">s student handbook each year.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5.</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ENROLLMENT AND TRANSFER</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410.</w:t>
      </w:r>
      <w:r w:rsidR="00814C1A" w:rsidRPr="00CE68D2">
        <w:rPr>
          <w:rFonts w:cs="Times New Roman"/>
        </w:rPr>
        <w:t xml:space="preserve"> Enrollment of pupils.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420.</w:t>
      </w:r>
      <w:r w:rsidR="00814C1A" w:rsidRPr="00CE68D2">
        <w:rPr>
          <w:rFonts w:cs="Times New Roman"/>
        </w:rPr>
        <w:t xml:space="preserve"> Effect of transfer on enrollment lists.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425.</w:t>
      </w:r>
      <w:r w:rsidR="00814C1A" w:rsidRPr="00CE68D2">
        <w:rPr>
          <w:rFonts w:cs="Times New Roman"/>
        </w:rPr>
        <w:t xml:space="preserve"> Transfer upon violation of restraining order;  interscholastic activity eligibility.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CE68D2" w:rsidRPr="00CE68D2">
        <w:rPr>
          <w:rFonts w:cs="Times New Roman"/>
        </w:rPr>
        <w:t>’</w:t>
      </w:r>
      <w:r w:rsidRPr="00CE68D2">
        <w:rPr>
          <w:rFonts w:cs="Times New Roman"/>
        </w:rPr>
        <w:t xml:space="preserve">s school district to another high school within or out of the district within thirty school days of the restraining order being violated, without any loss of eligibility to participate in interscholastic activities at the school to which the student transfers.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430.</w:t>
      </w:r>
      <w:r w:rsidR="00814C1A" w:rsidRPr="00CE68D2">
        <w:rPr>
          <w:rFonts w:cs="Times New Roman"/>
        </w:rPr>
        <w:t xml:space="preserve"> Board shall furnish copies of relevant statutes to teachers.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State Board of Education shall have printed and furnish to the teachers in the free public schools of this State copies of </w:t>
      </w:r>
      <w:r w:rsidR="00CE68D2" w:rsidRPr="00CE68D2">
        <w:rPr>
          <w:rFonts w:cs="Times New Roman"/>
        </w:rPr>
        <w:t xml:space="preserve">Sections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410 and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420 and shall give such other publicity thereto as may be deemed expedient and advisable.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440.</w:t>
      </w:r>
      <w:r w:rsidR="00814C1A" w:rsidRPr="00CE68D2">
        <w:rPr>
          <w:rFonts w:cs="Times New Roman"/>
        </w:rPr>
        <w:t xml:space="preserve"> Violations of </w:t>
      </w:r>
      <w:r w:rsidRPr="00CE68D2">
        <w:rPr>
          <w:rFonts w:cs="Times New Roman"/>
        </w:rPr>
        <w:t xml:space="preserve">Sections </w:t>
      </w:r>
      <w:r w:rsidR="00814C1A" w:rsidRPr="00CE68D2">
        <w:rPr>
          <w:rFonts w:cs="Times New Roman"/>
        </w:rPr>
        <w:t>59</w:t>
      </w:r>
      <w:r w:rsidRPr="00CE68D2">
        <w:rPr>
          <w:rFonts w:cs="Times New Roman"/>
        </w:rPr>
        <w:noBreakHyphen/>
      </w:r>
      <w:r w:rsidR="00814C1A" w:rsidRPr="00CE68D2">
        <w:rPr>
          <w:rFonts w:cs="Times New Roman"/>
        </w:rPr>
        <w:t>63</w:t>
      </w:r>
      <w:r w:rsidRPr="00CE68D2">
        <w:rPr>
          <w:rFonts w:cs="Times New Roman"/>
        </w:rPr>
        <w:noBreakHyphen/>
      </w:r>
      <w:r w:rsidR="00814C1A" w:rsidRPr="00CE68D2">
        <w:rPr>
          <w:rFonts w:cs="Times New Roman"/>
        </w:rPr>
        <w:t>410 to 59</w:t>
      </w:r>
      <w:r w:rsidRPr="00CE68D2">
        <w:rPr>
          <w:rFonts w:cs="Times New Roman"/>
        </w:rPr>
        <w:noBreakHyphen/>
      </w:r>
      <w:r w:rsidR="00814C1A" w:rsidRPr="00CE68D2">
        <w:rPr>
          <w:rFonts w:cs="Times New Roman"/>
        </w:rPr>
        <w:t>63</w:t>
      </w:r>
      <w:r w:rsidRPr="00CE68D2">
        <w:rPr>
          <w:rFonts w:cs="Times New Roman"/>
        </w:rPr>
        <w:noBreakHyphen/>
      </w:r>
      <w:r w:rsidR="00814C1A" w:rsidRPr="00CE68D2">
        <w:rPr>
          <w:rFonts w:cs="Times New Roman"/>
        </w:rPr>
        <w:t xml:space="preserve">430.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Any person wilfully violating the provisions of </w:t>
      </w:r>
      <w:r w:rsidR="00CE68D2" w:rsidRPr="00CE68D2">
        <w:rPr>
          <w:rFonts w:cs="Times New Roman"/>
        </w:rPr>
        <w:t xml:space="preserve">Sections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410 to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430 shall be guilty of a misdemeanor and subject to a fine not exceeding twenty</w:t>
      </w:r>
      <w:r w:rsidR="00CE68D2" w:rsidRPr="00CE68D2">
        <w:rPr>
          <w:rFonts w:cs="Times New Roman"/>
        </w:rPr>
        <w:noBreakHyphen/>
      </w:r>
      <w:r w:rsidRPr="00CE68D2">
        <w:rPr>
          <w:rFonts w:cs="Times New Roman"/>
        </w:rPr>
        <w:t xml:space="preserve">five dollars in the discretion of the court.  The fines collected under this section shall be credited to the school fund of the county.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450.</w:t>
      </w:r>
      <w:r w:rsidR="00814C1A" w:rsidRPr="00CE68D2">
        <w:rPr>
          <w:rFonts w:cs="Times New Roman"/>
        </w:rPr>
        <w:t xml:space="preserve"> No child shall be counted in enrollment more than once.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CE68D2" w:rsidRPr="00CE68D2">
        <w:rPr>
          <w:rFonts w:cs="Times New Roman"/>
        </w:rPr>
        <w:noBreakHyphen/>
      </w:r>
      <w:r w:rsidRPr="00CE68D2">
        <w:rPr>
          <w:rFonts w:cs="Times New Roman"/>
        </w:rPr>
        <w:t xml:space="preserve">five days during the school year.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school officer charged with the duty of enrollment who wilfully violates the provisions of this section is guilty of a misdemeanor and, upon conviction, must be fined in the discretion of the court or imprisoned not more than three years, or both.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460.</w:t>
      </w:r>
      <w:r w:rsidR="00814C1A" w:rsidRPr="00CE68D2">
        <w:rPr>
          <w:rFonts w:cs="Times New Roman"/>
        </w:rPr>
        <w:t xml:space="preserve"> Annual reports.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470.</w:t>
      </w:r>
      <w:r w:rsidR="00814C1A" w:rsidRPr="00CE68D2">
        <w:rPr>
          <w:rFonts w:cs="Times New Roman"/>
        </w:rPr>
        <w:t xml:space="preserve"> Transfer of pupils when enrollment of such pupils threatens to disturb peace.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480.</w:t>
      </w:r>
      <w:r w:rsidR="00814C1A" w:rsidRPr="00CE68D2">
        <w:rPr>
          <w:rFonts w:cs="Times New Roman"/>
        </w:rPr>
        <w:t xml:space="preserve"> Attendance at schools in adjacent county.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485.</w:t>
      </w:r>
      <w:r w:rsidR="00814C1A" w:rsidRPr="00CE68D2">
        <w:rPr>
          <w:rFonts w:cs="Times New Roman"/>
        </w:rPr>
        <w:t xml:space="preserve"> Transfer of students from Fairfield County School District to Chester County School District;  provision for payment of funds;  State Superintendent of Education to settle disputes.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The General Assembly finds that numerous public school students reside in Fairfield County School District but are entitled to attend the schools of Chester County School District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480.  The General Assembly finds it necessary to provide by law for uniform arrangements between Fairfield County School District and Chester County School District pertaining to these students.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(B) A student who qualifies for transfer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Each fiscal year, for each pupil authorized to transfer from Fairfield County School District to Chester County School District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CE68D2" w:rsidRPr="00CE68D2">
        <w:rPr>
          <w:rFonts w:cs="Times New Roman"/>
        </w:rPr>
        <w:t>’</w:t>
      </w:r>
      <w:r w:rsidRPr="00CE68D2">
        <w:rPr>
          <w:rFonts w:cs="Times New Roman"/>
        </w:rPr>
        <w:t>s prior year local revenue per pupil for school operating purposes as reported in Chester County School District</w:t>
      </w:r>
      <w:r w:rsidR="00CE68D2" w:rsidRPr="00CE68D2">
        <w:rPr>
          <w:rFonts w:cs="Times New Roman"/>
        </w:rPr>
        <w:t>’</w:t>
      </w:r>
      <w:r w:rsidRPr="00CE68D2">
        <w:rPr>
          <w:rFonts w:cs="Times New Roman"/>
        </w:rPr>
        <w:t xml:space="preserve">s annual audit for the immediately preceding fiscal year.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As used in this section, </w:t>
      </w:r>
      <w:r w:rsidR="00CE68D2" w:rsidRPr="00CE68D2">
        <w:rPr>
          <w:rFonts w:cs="Times New Roman"/>
        </w:rPr>
        <w:t>“</w:t>
      </w:r>
      <w:r w:rsidRPr="00CE68D2">
        <w:rPr>
          <w:rFonts w:cs="Times New Roman"/>
        </w:rPr>
        <w:t>prior year local revenue per pupil for school operating purposes</w:t>
      </w:r>
      <w:r w:rsidR="00CE68D2" w:rsidRPr="00CE68D2">
        <w:rPr>
          <w:rFonts w:cs="Times New Roman"/>
        </w:rPr>
        <w:t>”</w:t>
      </w:r>
      <w:r w:rsidRPr="00CE68D2">
        <w:rPr>
          <w:rFonts w:cs="Times New Roman"/>
        </w:rPr>
        <w:t xml:space="preserve"> includes any state reimbursement paid for property tax exemptions from Chester County School District ad valorem taxes including, but not limited to, all payments pursuant to Section 11</w:t>
      </w:r>
      <w:r w:rsidR="00CE68D2" w:rsidRPr="00CE68D2">
        <w:rPr>
          <w:rFonts w:cs="Times New Roman"/>
        </w:rPr>
        <w:noBreakHyphen/>
      </w:r>
      <w:r w:rsidRPr="00CE68D2">
        <w:rPr>
          <w:rFonts w:cs="Times New Roman"/>
        </w:rPr>
        <w:t>11</w:t>
      </w:r>
      <w:r w:rsidR="00CE68D2" w:rsidRPr="00CE68D2">
        <w:rPr>
          <w:rFonts w:cs="Times New Roman"/>
        </w:rPr>
        <w:noBreakHyphen/>
      </w:r>
      <w:r w:rsidRPr="00CE68D2">
        <w:rPr>
          <w:rFonts w:cs="Times New Roman"/>
        </w:rPr>
        <w:t xml:space="preserve">156.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 Chester County School District may consider payments pursuant to this act to be anticipated ad valorem taxation for purposes of Subsection 7, Section 15, Article X of the South Carolina Constitution, relating to tax anticipation notes.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 The State Superintendent of Education shall settle any dispute between Chester County School District and Fairfield County School District arising from the implementation and administration of this act by the school districts and the State Department of Education.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(F) For the 2009</w:t>
      </w:r>
      <w:r w:rsidR="00CE68D2" w:rsidRPr="00CE68D2">
        <w:rPr>
          <w:rFonts w:cs="Times New Roman"/>
        </w:rPr>
        <w:noBreakHyphen/>
      </w:r>
      <w:r w:rsidRPr="00CE68D2">
        <w:rPr>
          <w:rFonts w:cs="Times New Roman"/>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480 for the 2009</w:t>
      </w:r>
      <w:r w:rsidR="00CE68D2" w:rsidRPr="00CE68D2">
        <w:rPr>
          <w:rFonts w:cs="Times New Roman"/>
        </w:rPr>
        <w:noBreakHyphen/>
      </w:r>
      <w:r w:rsidRPr="00CE68D2">
        <w:rPr>
          <w:rFonts w:cs="Times New Roman"/>
        </w:rPr>
        <w:t xml:space="preserve">2010 school year.  This amount must be invoiced by the Chester County School District promptly upon the effective date of this section, and must be paid no later than June 30, 2010, or the delinquency provisions of subsection (C) apply to the payment.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490.</w:t>
      </w:r>
      <w:r w:rsidR="00814C1A" w:rsidRPr="00CE68D2">
        <w:rPr>
          <w:rFonts w:cs="Times New Roman"/>
        </w:rPr>
        <w:t xml:space="preserve"> Transfer to adjoining school district.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500.</w:t>
      </w:r>
      <w:r w:rsidR="00814C1A" w:rsidRPr="00CE68D2">
        <w:rPr>
          <w:rFonts w:cs="Times New Roman"/>
        </w:rPr>
        <w:t xml:space="preserve"> Transfer without consent of school district of residence.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CE68D2" w:rsidRPr="00CE68D2">
        <w:rPr>
          <w:rFonts w:cs="Times New Roman"/>
        </w:rPr>
        <w:noBreakHyphen/>
      </w:r>
      <w:r w:rsidRPr="00CE68D2">
        <w:rPr>
          <w:rFonts w:cs="Times New Roman"/>
        </w:rPr>
        <w:t xml:space="preserve">five dollars or be imprisoned not more than thirty days.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510.</w:t>
      </w:r>
      <w:r w:rsidR="00814C1A" w:rsidRPr="00CE68D2">
        <w:rPr>
          <w:rFonts w:cs="Times New Roman"/>
        </w:rPr>
        <w:t xml:space="preserve"> County board of education authorized to order transfer.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520.</w:t>
      </w:r>
      <w:r w:rsidR="00814C1A" w:rsidRPr="00CE68D2">
        <w:rPr>
          <w:rFonts w:cs="Times New Roman"/>
        </w:rPr>
        <w:t xml:space="preserve"> Consent required for transfer.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No child shall be transferred to an adjacent district without the prior written consent of such child</w:t>
      </w:r>
      <w:r w:rsidR="00CE68D2" w:rsidRPr="00CE68D2">
        <w:rPr>
          <w:rFonts w:cs="Times New Roman"/>
        </w:rPr>
        <w:t>’</w:t>
      </w:r>
      <w:r w:rsidRPr="00CE68D2">
        <w:rPr>
          <w:rFonts w:cs="Times New Roman"/>
        </w:rPr>
        <w:t xml:space="preserve">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530.</w:t>
      </w:r>
      <w:r w:rsidR="00814C1A" w:rsidRPr="00CE68D2">
        <w:rPr>
          <w:rFonts w:cs="Times New Roman"/>
        </w:rPr>
        <w:t xml:space="preserve"> Credit on tuition for taxes paid.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540.</w:t>
      </w:r>
      <w:r w:rsidR="00814C1A" w:rsidRPr="00CE68D2">
        <w:rPr>
          <w:rFonts w:cs="Times New Roman"/>
        </w:rPr>
        <w:t xml:space="preserve"> Determination of pupil enrollment in primary or secondary schools for purpose of distributing state funds on per pupil basis.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CE68D2" w:rsidRPr="00CE68D2">
        <w:rPr>
          <w:rFonts w:cs="Times New Roman"/>
        </w:rPr>
        <w:noBreakHyphen/>
      </w:r>
      <w:r w:rsidRPr="00CE68D2">
        <w:rPr>
          <w:rFonts w:cs="Times New Roman"/>
        </w:rPr>
        <w:t xml:space="preserve">five days during the school year on which the allocation of such funds is based.  A pupil shall be counted as enrolled only in the first school district, or operating unit, such pupil legally attended.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7.</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SCHOOL BREAKFAST AND SCHOOL LUNCH PROGRAMS</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710.</w:t>
      </w:r>
      <w:r w:rsidR="00814C1A" w:rsidRPr="00CE68D2">
        <w:rPr>
          <w:rFonts w:cs="Times New Roman"/>
        </w:rPr>
        <w:t xml:space="preserve"> School lunch division in State Department of Education.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CE68D2" w:rsidRPr="00CE68D2">
        <w:rPr>
          <w:rFonts w:cs="Times New Roman"/>
        </w:rPr>
        <w:noBreakHyphen/>
      </w:r>
      <w:r w:rsidRPr="00CE68D2">
        <w:rPr>
          <w:rFonts w:cs="Times New Roman"/>
        </w:rPr>
        <w:t xml:space="preserve">clerk and a food consultant to plan meals and otherwise assist in the program and shall purchase all necessary and incidental office supplies.  The salaries of the personnel herein provided for shall be fixed by the State Department of Education.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720.</w:t>
      </w:r>
      <w:r w:rsidR="00814C1A" w:rsidRPr="00CE68D2">
        <w:rPr>
          <w:rFonts w:cs="Times New Roman"/>
        </w:rPr>
        <w:t xml:space="preserve"> County school lunch supervisors.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730.</w:t>
      </w:r>
      <w:r w:rsidR="00814C1A" w:rsidRPr="00CE68D2">
        <w:rPr>
          <w:rFonts w:cs="Times New Roman"/>
        </w:rPr>
        <w:t xml:space="preserve"> Employment and discharge of county school lunch supervisors.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County boards of education may employ or discharge county school lunch supervisors at any time and the person or persons employed by the county boards as such shall be paid for such services from any funds provided therefor.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740.</w:t>
      </w:r>
      <w:r w:rsidR="00814C1A" w:rsidRPr="00CE68D2">
        <w:rPr>
          <w:rFonts w:cs="Times New Roman"/>
        </w:rPr>
        <w:t xml:space="preserve"> Duties of county school lunch supervisors.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750.</w:t>
      </w:r>
      <w:r w:rsidR="00814C1A" w:rsidRPr="00CE68D2">
        <w:rPr>
          <w:rFonts w:cs="Times New Roman"/>
        </w:rPr>
        <w:t xml:space="preserve"> Compensation of school lunch supervisors;  office space and equipment.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Each supervisor shall be paid a salary and three hundred dollars per year for all expenses.  The counties shall also furnish necessary office space and equipment for properly administering the program.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760.</w:t>
      </w:r>
      <w:r w:rsidR="00814C1A" w:rsidRPr="00CE68D2">
        <w:rPr>
          <w:rFonts w:cs="Times New Roman"/>
        </w:rPr>
        <w:t xml:space="preserve"> State</w:t>
      </w:r>
      <w:r w:rsidRPr="00CE68D2">
        <w:rPr>
          <w:rFonts w:cs="Times New Roman"/>
        </w:rPr>
        <w:t>’</w:t>
      </w:r>
      <w:r w:rsidR="00814C1A" w:rsidRPr="00CE68D2">
        <w:rPr>
          <w:rFonts w:cs="Times New Roman"/>
        </w:rPr>
        <w:t xml:space="preserve">s school lunch policy.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It is declared to be the policy of the State to receive and distribute such funds or food supplies as are available for the school lunch program or otherwise and to supervise and generally direct the program in the local schools.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765.</w:t>
      </w:r>
      <w:r w:rsidR="00814C1A" w:rsidRPr="00CE68D2">
        <w:rPr>
          <w:rFonts w:cs="Times New Roman"/>
        </w:rPr>
        <w:t xml:space="preserve"> School breakfast program.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If a school has at least a forty percent enrollment receiving free or reduced priced lunches, the school district may implement in that school a nutritional, well</w:t>
      </w:r>
      <w:r w:rsidR="00CE68D2" w:rsidRPr="00CE68D2">
        <w:rPr>
          <w:rFonts w:cs="Times New Roman"/>
        </w:rPr>
        <w:noBreakHyphen/>
      </w:r>
      <w:r w:rsidRPr="00CE68D2">
        <w:rPr>
          <w:rFonts w:cs="Times New Roman"/>
        </w:rPr>
        <w:t xml:space="preserve">balanced school breakfast program if federal funds are available to cover the entire cost of the program and if no additional personnel are required to implement the program.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770.</w:t>
      </w:r>
      <w:r w:rsidR="00814C1A" w:rsidRPr="00CE68D2">
        <w:rPr>
          <w:rFonts w:cs="Times New Roman"/>
        </w:rPr>
        <w:t xml:space="preserve"> Funds provided by State Budget and Control Board in event Federal Government resumes distribution of commodities to schools.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Should the Federal Government at any time resume the distribution of commodities to schools, the State Budget and Control Board shall provide from the general funds of the State such an amount as may be necessary for the State to take advantage of such distribution.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780.</w:t>
      </w:r>
      <w:r w:rsidR="00814C1A" w:rsidRPr="00CE68D2">
        <w:rPr>
          <w:rFonts w:cs="Times New Roman"/>
        </w:rPr>
        <w:t xml:space="preserve"> Inability to pay for school lunches;  availability of federal funds.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For purposes of the school lunch program, the school Superintendent and the lunchroom supervisor of the school which a pupil attends shall determine when a pupil is unable to pay for lunch.  A pupil</w:t>
      </w:r>
      <w:r w:rsidR="00CE68D2" w:rsidRPr="00CE68D2">
        <w:rPr>
          <w:rFonts w:cs="Times New Roman"/>
        </w:rPr>
        <w:t>’</w:t>
      </w:r>
      <w:r w:rsidRPr="00CE68D2">
        <w:rPr>
          <w:rFonts w:cs="Times New Roman"/>
        </w:rPr>
        <w:t xml:space="preserve">s inability to pay shall be determined according to income guidelines established by the appropriate authority.  A determination as to the continuation of the school lunch program shall be based on the availability of federal funds.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790.</w:t>
      </w:r>
      <w:r w:rsidR="00814C1A" w:rsidRPr="00CE68D2">
        <w:rPr>
          <w:rFonts w:cs="Times New Roman"/>
        </w:rPr>
        <w:t xml:space="preserve"> School districts to implement breakfast program in each school.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Notwithstanding the provisions of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765 of the 1976 Code, by school year 1993</w:t>
      </w:r>
      <w:r w:rsidR="00CE68D2" w:rsidRPr="00CE68D2">
        <w:rPr>
          <w:rFonts w:cs="Times New Roman"/>
        </w:rPr>
        <w:noBreakHyphen/>
      </w:r>
      <w:r w:rsidRPr="00CE68D2">
        <w:rPr>
          <w:rFonts w:cs="Times New Roman"/>
        </w:rPr>
        <w:t>94 each school district shall implement in each school in the district a nutritional, well</w:t>
      </w:r>
      <w:r w:rsidR="00CE68D2" w:rsidRPr="00CE68D2">
        <w:rPr>
          <w:rFonts w:cs="Times New Roman"/>
        </w:rPr>
        <w:noBreakHyphen/>
      </w:r>
      <w:r w:rsidRPr="00CE68D2">
        <w:rPr>
          <w:rFonts w:cs="Times New Roman"/>
        </w:rPr>
        <w:t xml:space="preserve">balanced school breakfast program.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800.</w:t>
      </w:r>
      <w:r w:rsidR="00814C1A" w:rsidRPr="00CE68D2">
        <w:rPr>
          <w:rFonts w:cs="Times New Roman"/>
        </w:rPr>
        <w:t xml:space="preserve"> Waiver of school breakfast requirement.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State Board of Education may grant a waiver of the requirements of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CE68D2" w:rsidRPr="00CE68D2">
        <w:rPr>
          <w:rFonts w:cs="Times New Roman"/>
        </w:rPr>
        <w:noBreakHyphen/>
      </w:r>
      <w:r w:rsidRPr="00CE68D2">
        <w:rPr>
          <w:rFonts w:cs="Times New Roman"/>
        </w:rPr>
        <w:t xml:space="preserve">effective or may create substantial scheduling difficulties.  The waiver may be permanent or may be of a specified length of time as determined by the board.  The State Board of Education shall promulgate those regulations necessary to implement the provisions of this act.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9.</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FIRE DRILLS</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910.</w:t>
      </w:r>
      <w:r w:rsidR="00814C1A" w:rsidRPr="00CE68D2">
        <w:rPr>
          <w:rFonts w:cs="Times New Roman"/>
        </w:rPr>
        <w:t xml:space="preserve"> Monthly fire drills required;  penalty.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CE68D2" w:rsidRPr="00CE68D2">
        <w:rPr>
          <w:rFonts w:cs="Times New Roman"/>
        </w:rPr>
        <w:noBreakHyphen/>
      </w:r>
      <w:r w:rsidRPr="00CE68D2">
        <w:rPr>
          <w:rFonts w:cs="Times New Roman"/>
        </w:rPr>
        <w:t xml:space="preserve">five dollars for each offense.  Such fine shall be deducted from his salary and turned over to the county treasurer for ordinary county purposes.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920.</w:t>
      </w:r>
      <w:r w:rsidR="00814C1A" w:rsidRPr="00CE68D2">
        <w:rPr>
          <w:rFonts w:cs="Times New Roman"/>
        </w:rPr>
        <w:t xml:space="preserve"> Certificate of compliance;  collection of penalty.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principal or supervising teacher of each school shall indicate on his monthly pay voucher whether he has complied with the requirements of </w:t>
      </w:r>
      <w:r w:rsidR="00CE68D2" w:rsidRPr="00CE68D2">
        <w:rPr>
          <w:rFonts w:cs="Times New Roman"/>
        </w:rPr>
        <w:t xml:space="preserve">Section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910, and should it appear that he has failed to do so the superintendent of education shall deduct from that teacher</w:t>
      </w:r>
      <w:r w:rsidR="00CE68D2" w:rsidRPr="00CE68D2">
        <w:rPr>
          <w:rFonts w:cs="Times New Roman"/>
        </w:rPr>
        <w:t>’</w:t>
      </w:r>
      <w:r w:rsidRPr="00CE68D2">
        <w:rPr>
          <w:rFonts w:cs="Times New Roman"/>
        </w:rPr>
        <w:t xml:space="preserve">s salary the minimum fine for the first offense and the maximum fine for each following offense.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930.</w:t>
      </w:r>
      <w:r w:rsidR="00814C1A" w:rsidRPr="00CE68D2">
        <w:rPr>
          <w:rFonts w:cs="Times New Roman"/>
        </w:rPr>
        <w:t xml:space="preserve"> Printing and posting of relevant statutes.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county superintendent of education of each county of this State shall have copies of </w:t>
      </w:r>
      <w:r w:rsidR="00CE68D2" w:rsidRPr="00CE68D2">
        <w:rPr>
          <w:rFonts w:cs="Times New Roman"/>
        </w:rPr>
        <w:t xml:space="preserve">Sections </w:t>
      </w:r>
      <w:r w:rsidRPr="00CE68D2">
        <w:rPr>
          <w:rFonts w:cs="Times New Roman"/>
        </w:rPr>
        <w:t>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910 and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920 printed in suitable form and have at least one placed in a conspicuous place in each of the public school buildings of his county.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11.</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SEARCH OF PERSONS AND EFFECTS ON SCHOOL PROPERTY</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1110.</w:t>
      </w:r>
      <w:r w:rsidR="00814C1A" w:rsidRPr="00CE68D2">
        <w:rPr>
          <w:rFonts w:cs="Times New Roman"/>
        </w:rPr>
        <w:t xml:space="preserve"> Consent to search person or his effects.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Any person entering the premises of any school in this State shall be deemed to have consented to a reasonable search of his person and effects.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1120.</w:t>
      </w:r>
      <w:r w:rsidR="00814C1A" w:rsidRPr="00CE68D2">
        <w:rPr>
          <w:rFonts w:cs="Times New Roman"/>
        </w:rPr>
        <w:t xml:space="preserve"> Searches by school administrators or officials with or without probable cause.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Notwithstanding any other provision of law, school administrators and officials may conduct reasonable searches on school property of lockers, desks, vehicles, and personal belongings such as purses, bookbags, wallets, and satchels with or without probable cause.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1130.</w:t>
      </w:r>
      <w:r w:rsidR="00814C1A" w:rsidRPr="00CE68D2">
        <w:rPr>
          <w:rFonts w:cs="Times New Roman"/>
        </w:rPr>
        <w:t xml:space="preserve"> Searches by principals or their designees.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Notwithstanding any other provision of law, school principals or their designees may conduct reasonable searches of the person and property of visitors on school premises.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1140.</w:t>
      </w:r>
      <w:r w:rsidR="00814C1A" w:rsidRPr="00CE68D2">
        <w:rPr>
          <w:rFonts w:cs="Times New Roman"/>
        </w:rPr>
        <w:t xml:space="preserve"> Strip searches prohibited.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 school administrator or official may conduct a strip search.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1150.</w:t>
      </w:r>
      <w:r w:rsidR="00814C1A" w:rsidRPr="00CE68D2">
        <w:rPr>
          <w:rFonts w:cs="Times New Roman"/>
        </w:rPr>
        <w:t xml:space="preserve"> Compliance with case law;  training of school administrators.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Notwithstanding any other provision of this article, all searches conducted pursuant to this article must comply fully with the </w:t>
      </w:r>
      <w:r w:rsidR="00CE68D2" w:rsidRPr="00CE68D2">
        <w:rPr>
          <w:rFonts w:cs="Times New Roman"/>
        </w:rPr>
        <w:t>“</w:t>
      </w:r>
      <w:r w:rsidRPr="00CE68D2">
        <w:rPr>
          <w:rFonts w:cs="Times New Roman"/>
        </w:rPr>
        <w:t>reasonableness standard</w:t>
      </w:r>
      <w:r w:rsidR="00CE68D2" w:rsidRPr="00CE68D2">
        <w:rPr>
          <w:rFonts w:cs="Times New Roman"/>
        </w:rPr>
        <w:t>”</w:t>
      </w:r>
      <w:r w:rsidRPr="00CE68D2">
        <w:rPr>
          <w:rFonts w:cs="Times New Roman"/>
        </w:rPr>
        <w:t xml:space="preserve"> set forth in New Jersey v. T.L.O., 469 U.S. 328 (1985).  All school administrators must receive training in the </w:t>
      </w:r>
      <w:r w:rsidR="00CE68D2" w:rsidRPr="00CE68D2">
        <w:rPr>
          <w:rFonts w:cs="Times New Roman"/>
        </w:rPr>
        <w:t>“</w:t>
      </w:r>
      <w:r w:rsidRPr="00CE68D2">
        <w:rPr>
          <w:rFonts w:cs="Times New Roman"/>
        </w:rPr>
        <w:t>reasonableness standard</w:t>
      </w:r>
      <w:r w:rsidR="00CE68D2" w:rsidRPr="00CE68D2">
        <w:rPr>
          <w:rFonts w:cs="Times New Roman"/>
        </w:rPr>
        <w:t>”</w:t>
      </w:r>
      <w:r w:rsidRPr="00CE68D2">
        <w:rPr>
          <w:rFonts w:cs="Times New Roman"/>
        </w:rPr>
        <w:t xml:space="preserve"> under existing case law and in district procedures established to be followed in conducting searches of persons entering the school premises and of the students attending the school.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1160.</w:t>
      </w:r>
      <w:r w:rsidR="00814C1A" w:rsidRPr="00CE68D2">
        <w:rPr>
          <w:rFonts w:cs="Times New Roman"/>
        </w:rPr>
        <w:t xml:space="preserve"> Posting of notice;  costs of notice to be paid by State;  effect of failure to post notice.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Notice must be conspicuously posted on school property informing the provisions of this article.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notice must be posted at least at all regular entrances and any other access point to the school grounds.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4C1A" w:rsidRPr="00CE68D2">
        <w:rPr>
          <w:rFonts w:cs="Times New Roman"/>
        </w:rPr>
        <w:t>13.</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8D2">
        <w:rPr>
          <w:rFonts w:cs="Times New Roman"/>
        </w:rPr>
        <w:t xml:space="preserve"> ALTERNATIVE SCHOOLS</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1300.</w:t>
      </w:r>
      <w:r w:rsidR="00814C1A" w:rsidRPr="00CE68D2">
        <w:rPr>
          <w:rFonts w:cs="Times New Roman"/>
        </w:rPr>
        <w:t xml:space="preserve"> Alternative school programs established.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1310.</w:t>
      </w:r>
      <w:r w:rsidR="00814C1A" w:rsidRPr="00CE68D2">
        <w:rPr>
          <w:rFonts w:cs="Times New Roman"/>
        </w:rPr>
        <w:t xml:space="preserve"> Alternative school programs;  individual or cooperative programs;  funding;  sites.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1320.</w:t>
      </w:r>
      <w:r w:rsidR="00814C1A" w:rsidRPr="00CE68D2">
        <w:rPr>
          <w:rFonts w:cs="Times New Roman"/>
        </w:rPr>
        <w:t xml:space="preserve"> Referral or placement of students in alternative school programs.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Eligible alternative school programs shall be provided for, but not limited to, students in grades 6</w:t>
      </w:r>
      <w:r w:rsidR="00CE68D2" w:rsidRPr="00CE68D2">
        <w:rPr>
          <w:rFonts w:cs="Times New Roman"/>
        </w:rPr>
        <w:noBreakHyphen/>
      </w:r>
      <w:r w:rsidRPr="00CE68D2">
        <w:rPr>
          <w:rFonts w:cs="Times New Roman"/>
        </w:rPr>
        <w:t xml:space="preserve">12 as follows: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CE68D2" w:rsidRPr="00CE68D2">
        <w:rPr>
          <w:rFonts w:cs="Times New Roman"/>
        </w:rPr>
        <w:t>’</w:t>
      </w:r>
      <w:r w:rsidRPr="00CE68D2">
        <w:rPr>
          <w:rFonts w:cs="Times New Roman"/>
        </w:rPr>
        <w:t>s academic plan as required in Section 59</w:t>
      </w:r>
      <w:r w:rsidR="00CE68D2" w:rsidRPr="00CE68D2">
        <w:rPr>
          <w:rFonts w:cs="Times New Roman"/>
        </w:rPr>
        <w:noBreakHyphen/>
      </w:r>
      <w:r w:rsidRPr="00CE68D2">
        <w:rPr>
          <w:rFonts w:cs="Times New Roman"/>
        </w:rPr>
        <w:t>18</w:t>
      </w:r>
      <w:r w:rsidR="00CE68D2" w:rsidRPr="00CE68D2">
        <w:rPr>
          <w:rFonts w:cs="Times New Roman"/>
        </w:rPr>
        <w:noBreakHyphen/>
      </w:r>
      <w:r w:rsidRPr="00CE68D2">
        <w:rPr>
          <w:rFonts w:cs="Times New Roman"/>
        </w:rPr>
        <w:t xml:space="preserve">500, and following other policies and procedures for documenting need established by the district board of trustees.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When students are being considered for placement in an alternative school program, districts must consider the requirements of the Federal Individuals with Disabilities Education Act (IDEA).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CE68D2" w:rsidRPr="00CE68D2">
        <w:rPr>
          <w:rFonts w:cs="Times New Roman"/>
        </w:rPr>
        <w:t>’</w:t>
      </w:r>
      <w:r w:rsidRPr="00CE68D2">
        <w:rPr>
          <w:rFonts w:cs="Times New Roman"/>
        </w:rPr>
        <w:t xml:space="preserve">s placement in an alternative school program.  Upon review of the information, the district in which the student enrolls may continue an alternative education program placement or may allow the student to attend regular classes without completing the period of the placement.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1330.</w:t>
      </w:r>
      <w:r w:rsidR="00814C1A" w:rsidRPr="00CE68D2">
        <w:rPr>
          <w:rFonts w:cs="Times New Roman"/>
        </w:rPr>
        <w:t xml:space="preserve"> Discretion of school board.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1340.</w:t>
      </w:r>
      <w:r w:rsidR="00814C1A" w:rsidRPr="00CE68D2">
        <w:rPr>
          <w:rFonts w:cs="Times New Roman"/>
        </w:rPr>
        <w:t xml:space="preserve"> Scheduling, administrative structure, curriculum and setting.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Within the requirements of Section 59</w:t>
      </w:r>
      <w:r w:rsidR="00CE68D2" w:rsidRPr="00CE68D2">
        <w:rPr>
          <w:rFonts w:cs="Times New Roman"/>
        </w:rPr>
        <w:noBreakHyphen/>
      </w:r>
      <w:r w:rsidRPr="00CE68D2">
        <w:rPr>
          <w:rFonts w:cs="Times New Roman"/>
        </w:rPr>
        <w:t>1</w:t>
      </w:r>
      <w:r w:rsidR="00CE68D2" w:rsidRPr="00CE68D2">
        <w:rPr>
          <w:rFonts w:cs="Times New Roman"/>
        </w:rPr>
        <w:noBreakHyphen/>
      </w:r>
      <w:r w:rsidRPr="00CE68D2">
        <w:rPr>
          <w:rFonts w:cs="Times New Roman"/>
        </w:rPr>
        <w:t xml:space="preserve">440, alternative school programs may differ from traditional education programs and schools in scheduling, administrative structure, curriculum, or setting and state requirements may be waived in these areas if such waiver assists the alternative school in meeting its purpose.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1350.</w:t>
      </w:r>
      <w:r w:rsidR="00814C1A" w:rsidRPr="00CE68D2">
        <w:rPr>
          <w:rFonts w:cs="Times New Roman"/>
        </w:rPr>
        <w:t xml:space="preserve"> Eligibility for funding.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To be eligible for funding, a district or consortium must submit a plan for the program which includes: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mission statement;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(b) the policy for the basis of enrollment in the school;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(c) location of the alternative school program;  and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(d) description of how the school will focus on the educational and behavioral needs of the students.  This description must include strategies for individual student instruction plans, evaluations at regular intervals of the student</w:t>
      </w:r>
      <w:r w:rsidR="00CE68D2" w:rsidRPr="00CE68D2">
        <w:rPr>
          <w:rFonts w:cs="Times New Roman"/>
        </w:rPr>
        <w:t>’</w:t>
      </w:r>
      <w:r w:rsidRPr="00CE68D2">
        <w:rPr>
          <w:rFonts w:cs="Times New Roman"/>
        </w:rPr>
        <w:t>s educational and behavioral progress, instructional methods in meeting academic achievement standards in the core academic areas, provisions for a low pupil</w:t>
      </w:r>
      <w:r w:rsidR="00CE68D2" w:rsidRPr="00CE68D2">
        <w:rPr>
          <w:rFonts w:cs="Times New Roman"/>
        </w:rPr>
        <w:noBreakHyphen/>
      </w:r>
      <w:r w:rsidRPr="00CE68D2">
        <w:rPr>
          <w:rFonts w:cs="Times New Roman"/>
        </w:rPr>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1360.</w:t>
      </w:r>
      <w:r w:rsidR="00814C1A" w:rsidRPr="00CE68D2">
        <w:rPr>
          <w:rFonts w:cs="Times New Roman"/>
        </w:rPr>
        <w:t xml:space="preserve"> Transportation.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A school district or consortium shall determine what, if any, transportation shall be provided to students attending an alternative school in accordance with written district guidelines.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1370.</w:t>
      </w:r>
      <w:r w:rsidR="00814C1A" w:rsidRPr="00CE68D2">
        <w:rPr>
          <w:rFonts w:cs="Times New Roman"/>
        </w:rPr>
        <w:t xml:space="preserve"> Teachers at alternative school programs;  staff development.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Each school district or consortium shall establish procedures for ensuring that teachers assigned to alternative school programs possess the pedagogical and content</w:t>
      </w:r>
      <w:r w:rsidR="00CE68D2" w:rsidRPr="00CE68D2">
        <w:rPr>
          <w:rFonts w:cs="Times New Roman"/>
        </w:rPr>
        <w:noBreakHyphen/>
      </w:r>
      <w:r w:rsidRPr="00CE68D2">
        <w:rPr>
          <w:rFonts w:cs="Times New Roman"/>
        </w:rPr>
        <w:t xml:space="preserve">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1380.</w:t>
      </w:r>
      <w:r w:rsidR="00814C1A" w:rsidRPr="00CE68D2">
        <w:rPr>
          <w:rFonts w:cs="Times New Roman"/>
        </w:rPr>
        <w:t xml:space="preserve"> Funding for alternative school programs.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A school district shall allocate to an alternative school program the same per student expenditure to include federal, state, and local funds that would be allocated to the student</w:t>
      </w:r>
      <w:r w:rsidR="00CE68D2" w:rsidRPr="00CE68D2">
        <w:rPr>
          <w:rFonts w:cs="Times New Roman"/>
        </w:rPr>
        <w:t>’</w:t>
      </w:r>
      <w:r w:rsidRPr="00CE68D2">
        <w:rPr>
          <w:rFonts w:cs="Times New Roman"/>
        </w:rPr>
        <w:t>s school if the student were attending the student</w:t>
      </w:r>
      <w:r w:rsidR="00CE68D2" w:rsidRPr="00CE68D2">
        <w:rPr>
          <w:rFonts w:cs="Times New Roman"/>
        </w:rPr>
        <w:t>’</w:t>
      </w:r>
      <w:r w:rsidRPr="00CE68D2">
        <w:rPr>
          <w:rFonts w:cs="Times New Roman"/>
        </w:rPr>
        <w:t xml:space="preserve">s regularly assigned school.  This shall include any appropriate special education funding.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CE68D2" w:rsidRPr="00CE68D2">
        <w:rPr>
          <w:rFonts w:cs="Times New Roman"/>
        </w:rPr>
        <w:t>’</w:t>
      </w:r>
      <w:r w:rsidRPr="00CE68D2">
        <w:rPr>
          <w:rFonts w:cs="Times New Roman"/>
        </w:rPr>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CE68D2" w:rsidRPr="00CE68D2">
        <w:rPr>
          <w:rFonts w:cs="Times New Roman"/>
        </w:rPr>
        <w:noBreakHyphen/>
      </w:r>
      <w:r w:rsidRPr="00CE68D2">
        <w:rPr>
          <w:rFonts w:cs="Times New Roman"/>
        </w:rPr>
        <w:t>2001 funding over the fiscal year 1999</w:t>
      </w:r>
      <w:r w:rsidR="00CE68D2" w:rsidRPr="00CE68D2">
        <w:rPr>
          <w:rFonts w:cs="Times New Roman"/>
        </w:rPr>
        <w:noBreakHyphen/>
      </w:r>
      <w:r w:rsidRPr="00CE68D2">
        <w:rPr>
          <w:rFonts w:cs="Times New Roman"/>
        </w:rPr>
        <w:t>2000 recurring and nonrecurring funding shall be used to increase countywide districts</w:t>
      </w:r>
      <w:r w:rsidR="00CE68D2" w:rsidRPr="00CE68D2">
        <w:rPr>
          <w:rFonts w:cs="Times New Roman"/>
        </w:rPr>
        <w:t>’</w:t>
      </w:r>
      <w:r w:rsidRPr="00CE68D2">
        <w:rPr>
          <w:rFonts w:cs="Times New Roman"/>
        </w:rPr>
        <w:t xml:space="preserve"> base funding by fifty percent and this new amount shall constitute their base funding.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It is the intent of the General Assembly that, after meeting the funding requirements for base funding, eligible programs, beginning with school year 2000</w:t>
      </w:r>
      <w:r w:rsidR="00CE68D2" w:rsidRPr="00CE68D2">
        <w:rPr>
          <w:rFonts w:cs="Times New Roman"/>
        </w:rPr>
        <w:noBreakHyphen/>
      </w:r>
      <w:r w:rsidRPr="00CE68D2">
        <w:rPr>
          <w:rFonts w:cs="Times New Roman"/>
        </w:rPr>
        <w:t>2001, shall also receive per pupil funding based on the average daily membership of the students served by the program at an Education Finance Act weighting of 1.49 and beginning with school year 2001</w:t>
      </w:r>
      <w:r w:rsidR="00CE68D2" w:rsidRPr="00CE68D2">
        <w:rPr>
          <w:rFonts w:cs="Times New Roman"/>
        </w:rPr>
        <w:noBreakHyphen/>
      </w:r>
      <w:r w:rsidRPr="00CE68D2">
        <w:rPr>
          <w:rFonts w:cs="Times New Roman"/>
        </w:rPr>
        <w:t>2002 a weighting of 1.74.  Per pupil funds for the alternative school program shall be distributed through the Education Finance Act formula provided for in Section 59</w:t>
      </w:r>
      <w:r w:rsidR="00CE68D2" w:rsidRPr="00CE68D2">
        <w:rPr>
          <w:rFonts w:cs="Times New Roman"/>
        </w:rPr>
        <w:noBreakHyphen/>
      </w:r>
      <w:r w:rsidRPr="00CE68D2">
        <w:rPr>
          <w:rFonts w:cs="Times New Roman"/>
        </w:rPr>
        <w:t>20</w:t>
      </w:r>
      <w:r w:rsidR="00CE68D2" w:rsidRPr="00CE68D2">
        <w:rPr>
          <w:rFonts w:cs="Times New Roman"/>
        </w:rPr>
        <w:noBreakHyphen/>
      </w:r>
      <w:r w:rsidRPr="00CE68D2">
        <w:rPr>
          <w:rFonts w:cs="Times New Roman"/>
        </w:rPr>
        <w:t>40.  Beginning with school year 2002</w:t>
      </w:r>
      <w:r w:rsidR="00CE68D2" w:rsidRPr="00CE68D2">
        <w:rPr>
          <w:rFonts w:cs="Times New Roman"/>
        </w:rPr>
        <w:noBreakHyphen/>
      </w:r>
      <w:r w:rsidRPr="00CE68D2">
        <w:rPr>
          <w:rFonts w:cs="Times New Roman"/>
        </w:rPr>
        <w:t>2003, every district or district consortium shall provide alternative school opportunities for their students in grades 6</w:t>
      </w:r>
      <w:r w:rsidR="00CE68D2" w:rsidRPr="00CE68D2">
        <w:rPr>
          <w:rFonts w:cs="Times New Roman"/>
        </w:rPr>
        <w:noBreakHyphen/>
      </w:r>
      <w:r w:rsidRPr="00CE68D2">
        <w:rPr>
          <w:rFonts w:cs="Times New Roman"/>
        </w:rPr>
        <w:t>12, provided that state funding for alternative school programs is not reduced below the appropriation received in fiscal year 2001</w:t>
      </w:r>
      <w:r w:rsidR="00CE68D2" w:rsidRPr="00CE68D2">
        <w:rPr>
          <w:rFonts w:cs="Times New Roman"/>
        </w:rPr>
        <w:noBreakHyphen/>
      </w:r>
      <w:r w:rsidRPr="00CE68D2">
        <w:rPr>
          <w:rFonts w:cs="Times New Roman"/>
        </w:rPr>
        <w:t xml:space="preserve">2002. </w:t>
      </w:r>
    </w:p>
    <w:p w:rsidR="00814C1A"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These funds shall be used for the establishment, maintenance, and operation of alternative schools programs.  Funds also may be used to provide for staff development needs pursuant to Section 59</w:t>
      </w:r>
      <w:r w:rsidR="00CE68D2" w:rsidRPr="00CE68D2">
        <w:rPr>
          <w:rFonts w:cs="Times New Roman"/>
        </w:rPr>
        <w:noBreakHyphen/>
      </w:r>
      <w:r w:rsidRPr="00CE68D2">
        <w:rPr>
          <w:rFonts w:cs="Times New Roman"/>
        </w:rPr>
        <w:t>63</w:t>
      </w:r>
      <w:r w:rsidR="00CE68D2" w:rsidRPr="00CE68D2">
        <w:rPr>
          <w:rFonts w:cs="Times New Roman"/>
        </w:rPr>
        <w:noBreakHyphen/>
      </w:r>
      <w:r w:rsidRPr="00CE68D2">
        <w:rPr>
          <w:rFonts w:cs="Times New Roman"/>
        </w:rPr>
        <w:t xml:space="preserve">1370. </w:t>
      </w: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Districts or consortia developing plans for the establishment of an alternative school shall be eligible for a planning grant of no more than $5,000 if criteria established by the State Board of Education are met.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1390.</w:t>
      </w:r>
      <w:r w:rsidR="00814C1A" w:rsidRPr="00CE68D2">
        <w:rPr>
          <w:rFonts w:cs="Times New Roman"/>
        </w:rPr>
        <w:t xml:space="preserve"> Regulations;  annual review.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Pr="00CE68D2"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The State Board of Education shall promulgate regulations for establishment, maintenance, and operation of alternative school programs to include clear procedures for annual review of the implementation and progress of the alternative school program and a three</w:t>
      </w:r>
      <w:r w:rsidR="00CE68D2" w:rsidRPr="00CE68D2">
        <w:rPr>
          <w:rFonts w:cs="Times New Roman"/>
        </w:rPr>
        <w:noBreakHyphen/>
      </w:r>
      <w:r w:rsidRPr="00CE68D2">
        <w:rPr>
          <w:rFonts w:cs="Times New Roman"/>
        </w:rPr>
        <w:t xml:space="preserve">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 </w:t>
      </w:r>
    </w:p>
    <w:p w:rsidR="00CE68D2" w:rsidRP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b/>
        </w:rPr>
        <w:t xml:space="preserve">SECTION </w:t>
      </w:r>
      <w:r w:rsidR="00814C1A" w:rsidRPr="00CE68D2">
        <w:rPr>
          <w:rFonts w:cs="Times New Roman"/>
          <w:b/>
        </w:rPr>
        <w:t>59</w:t>
      </w:r>
      <w:r w:rsidRPr="00CE68D2">
        <w:rPr>
          <w:rFonts w:cs="Times New Roman"/>
          <w:b/>
        </w:rPr>
        <w:noBreakHyphen/>
      </w:r>
      <w:r w:rsidR="00814C1A" w:rsidRPr="00CE68D2">
        <w:rPr>
          <w:rFonts w:cs="Times New Roman"/>
          <w:b/>
        </w:rPr>
        <w:t>63</w:t>
      </w:r>
      <w:r w:rsidRPr="00CE68D2">
        <w:rPr>
          <w:rFonts w:cs="Times New Roman"/>
          <w:b/>
        </w:rPr>
        <w:noBreakHyphen/>
      </w:r>
      <w:r w:rsidR="00814C1A" w:rsidRPr="00CE68D2">
        <w:rPr>
          <w:rFonts w:cs="Times New Roman"/>
          <w:b/>
        </w:rPr>
        <w:t>1400.</w:t>
      </w:r>
      <w:r w:rsidR="00814C1A" w:rsidRPr="00CE68D2">
        <w:rPr>
          <w:rFonts w:cs="Times New Roman"/>
        </w:rPr>
        <w:t xml:space="preserve"> Review;  technical assistance. </w:t>
      </w:r>
    </w:p>
    <w:p w:rsidR="00CE68D2" w:rsidRDefault="00CE68D2"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E23" w:rsidRDefault="00814C1A"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8D2">
        <w:rPr>
          <w:rFonts w:cs="Times New Roman"/>
        </w:rPr>
        <w:t xml:space="preserve">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 </w:t>
      </w:r>
    </w:p>
    <w:p w:rsidR="005B7E23" w:rsidRDefault="005B7E23"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68D2" w:rsidRDefault="00184435" w:rsidP="00CE6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68D2" w:rsidSect="00CE68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D2" w:rsidRDefault="00CE68D2" w:rsidP="00CE68D2">
      <w:r>
        <w:separator/>
      </w:r>
    </w:p>
  </w:endnote>
  <w:endnote w:type="continuationSeparator" w:id="0">
    <w:p w:rsidR="00CE68D2" w:rsidRDefault="00CE68D2" w:rsidP="00CE6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D2" w:rsidRDefault="00CE68D2" w:rsidP="00CE68D2">
      <w:r>
        <w:separator/>
      </w:r>
    </w:p>
  </w:footnote>
  <w:footnote w:type="continuationSeparator" w:id="0">
    <w:p w:rsidR="00CE68D2" w:rsidRDefault="00CE68D2" w:rsidP="00CE6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8D2" w:rsidRPr="00CE68D2" w:rsidRDefault="00CE68D2" w:rsidP="00CE68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4C1A"/>
    <w:rsid w:val="000B3C22"/>
    <w:rsid w:val="001763C2"/>
    <w:rsid w:val="00184435"/>
    <w:rsid w:val="00247C2E"/>
    <w:rsid w:val="00316AF8"/>
    <w:rsid w:val="0036320E"/>
    <w:rsid w:val="005B7E23"/>
    <w:rsid w:val="00814C1A"/>
    <w:rsid w:val="00817EA2"/>
    <w:rsid w:val="00C43F44"/>
    <w:rsid w:val="00CE68D2"/>
    <w:rsid w:val="00D349ED"/>
    <w:rsid w:val="00E74BF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8D2"/>
    <w:pPr>
      <w:tabs>
        <w:tab w:val="center" w:pos="4680"/>
        <w:tab w:val="right" w:pos="9360"/>
      </w:tabs>
    </w:pPr>
  </w:style>
  <w:style w:type="character" w:customStyle="1" w:styleId="HeaderChar">
    <w:name w:val="Header Char"/>
    <w:basedOn w:val="DefaultParagraphFont"/>
    <w:link w:val="Header"/>
    <w:uiPriority w:val="99"/>
    <w:semiHidden/>
    <w:rsid w:val="00CE68D2"/>
  </w:style>
  <w:style w:type="paragraph" w:styleId="Footer">
    <w:name w:val="footer"/>
    <w:basedOn w:val="Normal"/>
    <w:link w:val="FooterChar"/>
    <w:uiPriority w:val="99"/>
    <w:semiHidden/>
    <w:unhideWhenUsed/>
    <w:rsid w:val="00CE68D2"/>
    <w:pPr>
      <w:tabs>
        <w:tab w:val="center" w:pos="4680"/>
        <w:tab w:val="right" w:pos="9360"/>
      </w:tabs>
    </w:pPr>
  </w:style>
  <w:style w:type="character" w:customStyle="1" w:styleId="FooterChar">
    <w:name w:val="Footer Char"/>
    <w:basedOn w:val="DefaultParagraphFont"/>
    <w:link w:val="Footer"/>
    <w:uiPriority w:val="99"/>
    <w:semiHidden/>
    <w:rsid w:val="00CE68D2"/>
  </w:style>
  <w:style w:type="paragraph" w:styleId="BalloonText">
    <w:name w:val="Balloon Text"/>
    <w:basedOn w:val="Normal"/>
    <w:link w:val="BalloonTextChar"/>
    <w:uiPriority w:val="99"/>
    <w:semiHidden/>
    <w:unhideWhenUsed/>
    <w:rsid w:val="00CE68D2"/>
    <w:rPr>
      <w:rFonts w:ascii="Tahoma" w:hAnsi="Tahoma" w:cs="Tahoma"/>
      <w:sz w:val="16"/>
      <w:szCs w:val="16"/>
    </w:rPr>
  </w:style>
  <w:style w:type="character" w:customStyle="1" w:styleId="BalloonTextChar">
    <w:name w:val="Balloon Text Char"/>
    <w:basedOn w:val="DefaultParagraphFont"/>
    <w:link w:val="BalloonText"/>
    <w:uiPriority w:val="99"/>
    <w:semiHidden/>
    <w:rsid w:val="00CE68D2"/>
    <w:rPr>
      <w:rFonts w:ascii="Tahoma" w:hAnsi="Tahoma" w:cs="Tahoma"/>
      <w:sz w:val="16"/>
      <w:szCs w:val="16"/>
    </w:rPr>
  </w:style>
  <w:style w:type="character" w:styleId="Hyperlink">
    <w:name w:val="Hyperlink"/>
    <w:basedOn w:val="DefaultParagraphFont"/>
    <w:semiHidden/>
    <w:rsid w:val="005B7E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12178</Words>
  <Characters>69416</Characters>
  <Application>Microsoft Office Word</Application>
  <DocSecurity>0</DocSecurity>
  <Lines>578</Lines>
  <Paragraphs>162</Paragraphs>
  <ScaleCrop>false</ScaleCrop>
  <Company>LPITS</Company>
  <LinksUpToDate>false</LinksUpToDate>
  <CharactersWithSpaces>81432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