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CF" w:rsidRDefault="00A618CF">
      <w:pPr>
        <w:jc w:val="center"/>
      </w:pPr>
      <w:r>
        <w:t>DISCLAIMER</w:t>
      </w:r>
    </w:p>
    <w:p w:rsidR="00A618CF" w:rsidRDefault="00A618CF"/>
    <w:p w:rsidR="00A618CF" w:rsidRDefault="00A618C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618CF" w:rsidRDefault="00A618CF"/>
    <w:p w:rsidR="00A618CF" w:rsidRDefault="00A618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18CF" w:rsidRDefault="00A618CF"/>
    <w:p w:rsidR="00A618CF" w:rsidRDefault="00A618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18CF" w:rsidRDefault="00A618CF"/>
    <w:p w:rsidR="00A618CF" w:rsidRDefault="00A618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18CF" w:rsidRDefault="00A618CF"/>
    <w:p w:rsidR="00A618CF" w:rsidRDefault="00A618CF">
      <w:r>
        <w:br w:type="page"/>
      </w:r>
    </w:p>
    <w:p w:rsid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187">
        <w:t>CHAPTER 15.</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187"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187">
        <w:t xml:space="preserve"> COMMISSION ON THE STATUS OF WOMEN</w:t>
      </w:r>
    </w:p>
    <w:p w:rsidR="00362187" w:rsidRP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187">
        <w:rPr>
          <w:rFonts w:cs="Times New Roman"/>
          <w:b/>
        </w:rPr>
        <w:t xml:space="preserve">SECTION </w:t>
      </w:r>
      <w:r w:rsidR="00334236" w:rsidRPr="00362187">
        <w:rPr>
          <w:rFonts w:cs="Times New Roman"/>
          <w:b/>
        </w:rPr>
        <w:t>1</w:t>
      </w:r>
      <w:r w:rsidRPr="00362187">
        <w:rPr>
          <w:rFonts w:cs="Times New Roman"/>
          <w:b/>
        </w:rPr>
        <w:noBreakHyphen/>
      </w:r>
      <w:r w:rsidR="00334236" w:rsidRPr="00362187">
        <w:rPr>
          <w:rFonts w:cs="Times New Roman"/>
          <w:b/>
        </w:rPr>
        <w:t>15</w:t>
      </w:r>
      <w:r w:rsidRPr="00362187">
        <w:rPr>
          <w:rFonts w:cs="Times New Roman"/>
          <w:b/>
        </w:rPr>
        <w:noBreakHyphen/>
      </w:r>
      <w:r w:rsidR="00334236" w:rsidRPr="00362187">
        <w:rPr>
          <w:rFonts w:cs="Times New Roman"/>
          <w:b/>
        </w:rPr>
        <w:t>10.</w:t>
      </w:r>
      <w:r w:rsidR="00334236" w:rsidRPr="00362187">
        <w:t xml:space="preserve"> Commission created;  appointment, qualifications and terms of members;  vacancies. </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187"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t>There is hereby created a Commission on Women to be composed of fifteen members appointed by the Governor with the advice and consent of the Senate from among persons with a competency in the area of public affairs and women</w:t>
      </w:r>
      <w:r w:rsidR="00362187" w:rsidRPr="00362187">
        <w:rPr>
          <w:color w:val="000000"/>
        </w:rPr>
        <w:t>'</w:t>
      </w:r>
      <w:r w:rsidRPr="00362187">
        <w:rPr>
          <w:color w:val="000000"/>
        </w:rPr>
        <w:t xml:space="preserve">s activities.  One member must be appointed from each congressional district and the remaining members from the State at large.  The commission shall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 </w:t>
      </w:r>
    </w:p>
    <w:p w:rsidR="00362187" w:rsidRP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187"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236" w:rsidRPr="00362187">
        <w:rPr>
          <w:color w:val="000000"/>
        </w:rPr>
        <w:t xml:space="preserve">  1962 Code </w:t>
      </w:r>
      <w:r w:rsidR="00362187" w:rsidRPr="00362187">
        <w:rPr>
          <w:color w:val="000000"/>
        </w:rPr>
        <w:t xml:space="preserve">Section </w:t>
      </w:r>
      <w:r w:rsidR="00334236" w:rsidRPr="00362187">
        <w:rPr>
          <w:color w:val="000000"/>
        </w:rPr>
        <w:t>9</w:t>
      </w:r>
      <w:r w:rsidR="00362187" w:rsidRPr="00362187">
        <w:rPr>
          <w:color w:val="000000"/>
        </w:rPr>
        <w:noBreakHyphen/>
      </w:r>
      <w:r w:rsidR="00334236" w:rsidRPr="00362187">
        <w:rPr>
          <w:color w:val="000000"/>
        </w:rPr>
        <w:t xml:space="preserve">451;  1970 (56) 2321;  1978 Act No. 591, </w:t>
      </w:r>
      <w:r w:rsidR="00362187" w:rsidRPr="00362187">
        <w:rPr>
          <w:color w:val="000000"/>
        </w:rPr>
        <w:t xml:space="preserve">Section </w:t>
      </w:r>
      <w:r w:rsidR="00334236" w:rsidRPr="00362187">
        <w:rPr>
          <w:color w:val="000000"/>
        </w:rPr>
        <w:t xml:space="preserve">1;  1993 Act No. 181, </w:t>
      </w:r>
      <w:r w:rsidR="00362187" w:rsidRPr="00362187">
        <w:rPr>
          <w:color w:val="000000"/>
        </w:rPr>
        <w:t xml:space="preserve">Section </w:t>
      </w:r>
      <w:r w:rsidR="00334236" w:rsidRPr="00362187">
        <w:rPr>
          <w:color w:val="000000"/>
        </w:rPr>
        <w:t xml:space="preserve">8;  2008 Act No. 249, </w:t>
      </w:r>
      <w:r w:rsidR="00362187" w:rsidRPr="00362187">
        <w:rPr>
          <w:color w:val="000000"/>
        </w:rPr>
        <w:t xml:space="preserve">Section </w:t>
      </w:r>
      <w:r w:rsidR="00334236" w:rsidRPr="00362187">
        <w:rPr>
          <w:color w:val="000000"/>
        </w:rPr>
        <w:t>1, eff upon approval (became law without the Governor</w:t>
      </w:r>
      <w:r w:rsidR="00362187" w:rsidRPr="00362187">
        <w:rPr>
          <w:color w:val="000000"/>
        </w:rPr>
        <w:t>'</w:t>
      </w:r>
      <w:r w:rsidR="00334236" w:rsidRPr="00362187">
        <w:rPr>
          <w:color w:val="000000"/>
        </w:rPr>
        <w:t xml:space="preserve">s signature on June 5, 2008). </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187">
        <w:rPr>
          <w:rFonts w:cs="Times New Roman"/>
          <w:b/>
          <w:color w:val="000000"/>
        </w:rPr>
        <w:t xml:space="preserve">SECTION </w:t>
      </w:r>
      <w:r w:rsidR="00334236" w:rsidRPr="00362187">
        <w:rPr>
          <w:rFonts w:cs="Times New Roman"/>
          <w:b/>
        </w:rPr>
        <w:t>1</w:t>
      </w:r>
      <w:r w:rsidRPr="00362187">
        <w:rPr>
          <w:rFonts w:cs="Times New Roman"/>
          <w:b/>
        </w:rPr>
        <w:noBreakHyphen/>
      </w:r>
      <w:r w:rsidR="00334236" w:rsidRPr="00362187">
        <w:rPr>
          <w:rFonts w:cs="Times New Roman"/>
          <w:b/>
        </w:rPr>
        <w:t>15</w:t>
      </w:r>
      <w:r w:rsidRPr="00362187">
        <w:rPr>
          <w:rFonts w:cs="Times New Roman"/>
          <w:b/>
        </w:rPr>
        <w:noBreakHyphen/>
      </w:r>
      <w:r w:rsidR="00334236" w:rsidRPr="00362187">
        <w:rPr>
          <w:rFonts w:cs="Times New Roman"/>
          <w:b/>
        </w:rPr>
        <w:t>20.</w:t>
      </w:r>
      <w:r w:rsidR="00334236" w:rsidRPr="00362187">
        <w:t xml:space="preserve"> Per diem, mileage and subsistence. </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187"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t xml:space="preserve">The members of the Commission shall be paid the usual per diem, mileage and subsistence as provided by law for members of boards, commissions and committees to be paid from the general fund of the State. </w:t>
      </w:r>
    </w:p>
    <w:p w:rsidR="00362187" w:rsidRP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236" w:rsidRPr="00362187">
        <w:rPr>
          <w:color w:val="000000"/>
        </w:rPr>
        <w:t xml:space="preserve">  1962 Code </w:t>
      </w:r>
      <w:r w:rsidR="00362187" w:rsidRPr="00362187">
        <w:rPr>
          <w:color w:val="000000"/>
        </w:rPr>
        <w:t xml:space="preserve">Section </w:t>
      </w:r>
      <w:r w:rsidR="00334236" w:rsidRPr="00362187">
        <w:rPr>
          <w:color w:val="000000"/>
        </w:rPr>
        <w:t>9</w:t>
      </w:r>
      <w:r w:rsidR="00362187" w:rsidRPr="00362187">
        <w:rPr>
          <w:color w:val="000000"/>
        </w:rPr>
        <w:noBreakHyphen/>
      </w:r>
      <w:r w:rsidR="00334236" w:rsidRPr="00362187">
        <w:rPr>
          <w:color w:val="000000"/>
        </w:rPr>
        <w:t>452;  1970 (56) 2321.</w:t>
      </w: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187">
        <w:rPr>
          <w:rFonts w:cs="Times New Roman"/>
          <w:b/>
          <w:color w:val="000000"/>
        </w:rPr>
        <w:t xml:space="preserve">SECTION </w:t>
      </w:r>
      <w:r w:rsidR="00334236" w:rsidRPr="00362187">
        <w:rPr>
          <w:rFonts w:cs="Times New Roman"/>
          <w:b/>
        </w:rPr>
        <w:t>1</w:t>
      </w:r>
      <w:r w:rsidRPr="00362187">
        <w:rPr>
          <w:rFonts w:cs="Times New Roman"/>
          <w:b/>
        </w:rPr>
        <w:noBreakHyphen/>
      </w:r>
      <w:r w:rsidR="00334236" w:rsidRPr="00362187">
        <w:rPr>
          <w:rFonts w:cs="Times New Roman"/>
          <w:b/>
        </w:rPr>
        <w:t>15</w:t>
      </w:r>
      <w:r w:rsidRPr="00362187">
        <w:rPr>
          <w:rFonts w:cs="Times New Roman"/>
          <w:b/>
        </w:rPr>
        <w:noBreakHyphen/>
      </w:r>
      <w:r w:rsidR="00334236" w:rsidRPr="00362187">
        <w:rPr>
          <w:rFonts w:cs="Times New Roman"/>
          <w:b/>
        </w:rPr>
        <w:t>30.</w:t>
      </w:r>
      <w:r w:rsidR="00334236" w:rsidRPr="00362187">
        <w:t xml:space="preserve"> Organization;  officers;  quorum. </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187"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t>The commission shall meet as soon after appointment as practicable and shall organize itself by electing one of its members as chairman, one of its members as vice</w:t>
      </w:r>
      <w:r w:rsidR="00362187" w:rsidRPr="00362187">
        <w:rPr>
          <w:color w:val="000000"/>
        </w:rPr>
        <w:noBreakHyphen/>
      </w:r>
      <w:r w:rsidRPr="00362187">
        <w:rPr>
          <w:color w:val="000000"/>
        </w:rPr>
        <w:t xml:space="preserve">chairman, and one of its members as secretary.  A quorum for transacting business at all meetings of the commission shall consist of a majority of the membership of the commission. </w:t>
      </w:r>
    </w:p>
    <w:p w:rsidR="00362187" w:rsidRP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236" w:rsidRPr="00362187">
        <w:rPr>
          <w:color w:val="000000"/>
        </w:rPr>
        <w:t xml:space="preserve">  1962 Code </w:t>
      </w:r>
      <w:r w:rsidR="00362187" w:rsidRPr="00362187">
        <w:rPr>
          <w:color w:val="000000"/>
        </w:rPr>
        <w:t xml:space="preserve">Section </w:t>
      </w:r>
      <w:r w:rsidR="00334236" w:rsidRPr="00362187">
        <w:rPr>
          <w:color w:val="000000"/>
        </w:rPr>
        <w:t>9</w:t>
      </w:r>
      <w:r w:rsidR="00362187" w:rsidRPr="00362187">
        <w:rPr>
          <w:color w:val="000000"/>
        </w:rPr>
        <w:noBreakHyphen/>
      </w:r>
      <w:r w:rsidR="00334236" w:rsidRPr="00362187">
        <w:rPr>
          <w:color w:val="000000"/>
        </w:rPr>
        <w:t xml:space="preserve">453;  1970 (56) 2321;  1978 Act No. 591, </w:t>
      </w:r>
      <w:r w:rsidR="00362187" w:rsidRPr="00362187">
        <w:rPr>
          <w:color w:val="000000"/>
        </w:rPr>
        <w:t xml:space="preserve">Section </w:t>
      </w:r>
      <w:r w:rsidR="00334236" w:rsidRPr="00362187">
        <w:rPr>
          <w:color w:val="000000"/>
        </w:rPr>
        <w:t>2.</w:t>
      </w: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187">
        <w:rPr>
          <w:rFonts w:cs="Times New Roman"/>
          <w:b/>
          <w:color w:val="000000"/>
        </w:rPr>
        <w:t xml:space="preserve">SECTION </w:t>
      </w:r>
      <w:r w:rsidR="00334236" w:rsidRPr="00362187">
        <w:rPr>
          <w:rFonts w:cs="Times New Roman"/>
          <w:b/>
        </w:rPr>
        <w:t>1</w:t>
      </w:r>
      <w:r w:rsidRPr="00362187">
        <w:rPr>
          <w:rFonts w:cs="Times New Roman"/>
          <w:b/>
        </w:rPr>
        <w:noBreakHyphen/>
      </w:r>
      <w:r w:rsidR="00334236" w:rsidRPr="00362187">
        <w:rPr>
          <w:rFonts w:cs="Times New Roman"/>
          <w:b/>
        </w:rPr>
        <w:t>15</w:t>
      </w:r>
      <w:r w:rsidRPr="00362187">
        <w:rPr>
          <w:rFonts w:cs="Times New Roman"/>
          <w:b/>
        </w:rPr>
        <w:noBreakHyphen/>
      </w:r>
      <w:r w:rsidR="00334236" w:rsidRPr="00362187">
        <w:rPr>
          <w:rFonts w:cs="Times New Roman"/>
          <w:b/>
        </w:rPr>
        <w:t>40.</w:t>
      </w:r>
      <w:r w:rsidR="00334236" w:rsidRPr="00362187">
        <w:t xml:space="preserve"> Duties. </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t xml:space="preserve">(1) The commission shall study the status of women and make periodic reports to the Governor with its recommendations concerning the following areas: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(a) Education needs and education opportunities pertaining to women.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(b) Social insurance and tax laws as they affect the net earnings and other income of women.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(c) Federal and state labor laws dealing with such matters as hours, night work and wages to determine whether they are accomplishing the purposes for which they were established and whether they should be adapted to changing technological, economic and social conditions.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(d) Differences in legal treatment of men and women in regard to political and civil rights, property rights, and family relations.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(e) New and expanded services that may be required for women as wives and mothers, and workers, including education, counseling, training, home services, and arrangements for care of children during the working day.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(g) At appropriate intervals of five or more years, an updated report shall be issued by the commission.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t xml:space="preserve">(2) The commission shall also be empowered to: </w:t>
      </w:r>
    </w:p>
    <w:p w:rsidR="00334236"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(a) Receive and disburse state and federal grants for furtherance of the commission</w:t>
      </w:r>
      <w:r w:rsidR="00362187" w:rsidRPr="00362187">
        <w:rPr>
          <w:color w:val="000000"/>
        </w:rPr>
        <w:t>'</w:t>
      </w:r>
      <w:r w:rsidRPr="00362187">
        <w:rPr>
          <w:color w:val="000000"/>
        </w:rPr>
        <w:t xml:space="preserve">s objectives. </w:t>
      </w:r>
    </w:p>
    <w:p w:rsidR="00362187"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tab/>
      </w:r>
      <w:r w:rsidRPr="00362187">
        <w:rPr>
          <w:color w:val="000000"/>
        </w:rPr>
        <w:tab/>
        <w:t xml:space="preserve">(b) Disseminate pertinent material relating to the rights, responsibilities and status of women. </w:t>
      </w:r>
    </w:p>
    <w:p w:rsidR="00362187" w:rsidRP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236" w:rsidRPr="00362187">
        <w:rPr>
          <w:color w:val="000000"/>
        </w:rPr>
        <w:t xml:space="preserve">  1962 Code </w:t>
      </w:r>
      <w:r w:rsidR="00362187" w:rsidRPr="00362187">
        <w:rPr>
          <w:color w:val="000000"/>
        </w:rPr>
        <w:t xml:space="preserve">Section </w:t>
      </w:r>
      <w:r w:rsidR="00334236" w:rsidRPr="00362187">
        <w:rPr>
          <w:color w:val="000000"/>
        </w:rPr>
        <w:t>9</w:t>
      </w:r>
      <w:r w:rsidR="00362187" w:rsidRPr="00362187">
        <w:rPr>
          <w:color w:val="000000"/>
        </w:rPr>
        <w:noBreakHyphen/>
      </w:r>
      <w:r w:rsidR="00334236" w:rsidRPr="00362187">
        <w:rPr>
          <w:color w:val="000000"/>
        </w:rPr>
        <w:t xml:space="preserve">454;  1970 (56) 2321;  1978 Act No. 591, </w:t>
      </w:r>
      <w:r w:rsidR="00362187" w:rsidRPr="00362187">
        <w:rPr>
          <w:color w:val="000000"/>
        </w:rPr>
        <w:t xml:space="preserve">Section </w:t>
      </w:r>
      <w:r w:rsidR="00334236" w:rsidRPr="00362187">
        <w:rPr>
          <w:color w:val="000000"/>
        </w:rPr>
        <w:t>3.</w:t>
      </w: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187">
        <w:rPr>
          <w:rFonts w:cs="Times New Roman"/>
          <w:b/>
          <w:color w:val="000000"/>
        </w:rPr>
        <w:t xml:space="preserve">SECTION </w:t>
      </w:r>
      <w:r w:rsidR="00334236" w:rsidRPr="00362187">
        <w:rPr>
          <w:rFonts w:cs="Times New Roman"/>
          <w:b/>
        </w:rPr>
        <w:t>1</w:t>
      </w:r>
      <w:r w:rsidRPr="00362187">
        <w:rPr>
          <w:rFonts w:cs="Times New Roman"/>
          <w:b/>
        </w:rPr>
        <w:noBreakHyphen/>
      </w:r>
      <w:r w:rsidR="00334236" w:rsidRPr="00362187">
        <w:rPr>
          <w:rFonts w:cs="Times New Roman"/>
          <w:b/>
        </w:rPr>
        <w:t>15</w:t>
      </w:r>
      <w:r w:rsidRPr="00362187">
        <w:rPr>
          <w:rFonts w:cs="Times New Roman"/>
          <w:b/>
        </w:rPr>
        <w:noBreakHyphen/>
      </w:r>
      <w:r w:rsidR="00334236" w:rsidRPr="00362187">
        <w:rPr>
          <w:rFonts w:cs="Times New Roman"/>
          <w:b/>
        </w:rPr>
        <w:t>50.</w:t>
      </w:r>
      <w:r w:rsidR="00334236" w:rsidRPr="00362187">
        <w:t xml:space="preserve"> Cooperation. </w:t>
      </w:r>
    </w:p>
    <w:p w:rsid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187" w:rsidRPr="00362187" w:rsidRDefault="00334236"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2187">
        <w:rPr>
          <w:color w:val="000000"/>
        </w:rPr>
        <w:lastRenderedPageBreak/>
        <w:tab/>
        <w:t xml:space="preserve">All executive departments and agencies of the State government shall cooperate with the Commission in the performance of its duties. </w:t>
      </w:r>
    </w:p>
    <w:p w:rsidR="00362187" w:rsidRPr="00362187" w:rsidRDefault="00362187"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236" w:rsidRPr="00362187">
        <w:rPr>
          <w:color w:val="000000"/>
        </w:rPr>
        <w:t xml:space="preserve">  1962 Code </w:t>
      </w:r>
      <w:r w:rsidR="00362187" w:rsidRPr="00362187">
        <w:rPr>
          <w:color w:val="000000"/>
        </w:rPr>
        <w:t xml:space="preserve">Section </w:t>
      </w:r>
      <w:r w:rsidR="00334236" w:rsidRPr="00362187">
        <w:rPr>
          <w:color w:val="000000"/>
        </w:rPr>
        <w:t>9</w:t>
      </w:r>
      <w:r w:rsidR="00362187" w:rsidRPr="00362187">
        <w:rPr>
          <w:color w:val="000000"/>
        </w:rPr>
        <w:noBreakHyphen/>
      </w:r>
      <w:r w:rsidR="00334236" w:rsidRPr="00362187">
        <w:rPr>
          <w:color w:val="000000"/>
        </w:rPr>
        <w:t>455;  1970 (56) 2321.</w:t>
      </w:r>
    </w:p>
    <w:p w:rsidR="00A618CF" w:rsidRDefault="00A618CF"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2187" w:rsidRDefault="00184435" w:rsidP="00362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2187" w:rsidSect="003621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187" w:rsidRDefault="00362187" w:rsidP="00362187">
      <w:r>
        <w:separator/>
      </w:r>
    </w:p>
  </w:endnote>
  <w:endnote w:type="continuationSeparator" w:id="0">
    <w:p w:rsidR="00362187" w:rsidRDefault="00362187" w:rsidP="00362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87" w:rsidRPr="00362187" w:rsidRDefault="00362187" w:rsidP="003621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87" w:rsidRPr="00362187" w:rsidRDefault="00362187" w:rsidP="003621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87" w:rsidRPr="00362187" w:rsidRDefault="00362187" w:rsidP="003621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187" w:rsidRDefault="00362187" w:rsidP="00362187">
      <w:r>
        <w:separator/>
      </w:r>
    </w:p>
  </w:footnote>
  <w:footnote w:type="continuationSeparator" w:id="0">
    <w:p w:rsidR="00362187" w:rsidRDefault="00362187" w:rsidP="00362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87" w:rsidRPr="00362187" w:rsidRDefault="00362187" w:rsidP="003621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87" w:rsidRPr="00362187" w:rsidRDefault="00362187" w:rsidP="003621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87" w:rsidRPr="00362187" w:rsidRDefault="00362187" w:rsidP="003621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423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4236"/>
    <w:rsid w:val="0036218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43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18CF"/>
    <w:rsid w:val="00A62FD5"/>
    <w:rsid w:val="00AD6900"/>
    <w:rsid w:val="00B769CF"/>
    <w:rsid w:val="00BB1998"/>
    <w:rsid w:val="00BC4DB4"/>
    <w:rsid w:val="00BD6078"/>
    <w:rsid w:val="00C43F44"/>
    <w:rsid w:val="00C440F6"/>
    <w:rsid w:val="00C47763"/>
    <w:rsid w:val="00CA4158"/>
    <w:rsid w:val="00CD00BB"/>
    <w:rsid w:val="00CD1F98"/>
    <w:rsid w:val="00CE3DF4"/>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187"/>
    <w:pPr>
      <w:tabs>
        <w:tab w:val="center" w:pos="4680"/>
        <w:tab w:val="right" w:pos="9360"/>
      </w:tabs>
    </w:pPr>
  </w:style>
  <w:style w:type="character" w:customStyle="1" w:styleId="HeaderChar">
    <w:name w:val="Header Char"/>
    <w:basedOn w:val="DefaultParagraphFont"/>
    <w:link w:val="Header"/>
    <w:uiPriority w:val="99"/>
    <w:semiHidden/>
    <w:rsid w:val="00362187"/>
  </w:style>
  <w:style w:type="paragraph" w:styleId="Footer">
    <w:name w:val="footer"/>
    <w:basedOn w:val="Normal"/>
    <w:link w:val="FooterChar"/>
    <w:uiPriority w:val="99"/>
    <w:semiHidden/>
    <w:unhideWhenUsed/>
    <w:rsid w:val="00362187"/>
    <w:pPr>
      <w:tabs>
        <w:tab w:val="center" w:pos="4680"/>
        <w:tab w:val="right" w:pos="9360"/>
      </w:tabs>
    </w:pPr>
  </w:style>
  <w:style w:type="character" w:customStyle="1" w:styleId="FooterChar">
    <w:name w:val="Footer Char"/>
    <w:basedOn w:val="DefaultParagraphFont"/>
    <w:link w:val="Footer"/>
    <w:uiPriority w:val="99"/>
    <w:semiHidden/>
    <w:rsid w:val="00362187"/>
  </w:style>
  <w:style w:type="paragraph" w:styleId="BalloonText">
    <w:name w:val="Balloon Text"/>
    <w:basedOn w:val="Normal"/>
    <w:link w:val="BalloonTextChar"/>
    <w:uiPriority w:val="99"/>
    <w:semiHidden/>
    <w:unhideWhenUsed/>
    <w:rsid w:val="00334236"/>
    <w:rPr>
      <w:rFonts w:ascii="Tahoma" w:hAnsi="Tahoma" w:cs="Tahoma"/>
      <w:sz w:val="16"/>
      <w:szCs w:val="16"/>
    </w:rPr>
  </w:style>
  <w:style w:type="character" w:customStyle="1" w:styleId="BalloonTextChar">
    <w:name w:val="Balloon Text Char"/>
    <w:basedOn w:val="DefaultParagraphFont"/>
    <w:link w:val="BalloonText"/>
    <w:uiPriority w:val="99"/>
    <w:semiHidden/>
    <w:rsid w:val="00334236"/>
    <w:rPr>
      <w:rFonts w:ascii="Tahoma" w:hAnsi="Tahoma" w:cs="Tahoma"/>
      <w:sz w:val="16"/>
      <w:szCs w:val="16"/>
    </w:rPr>
  </w:style>
  <w:style w:type="character" w:styleId="Hyperlink">
    <w:name w:val="Hyperlink"/>
    <w:basedOn w:val="DefaultParagraphFont"/>
    <w:semiHidden/>
    <w:rsid w:val="00A618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5289</Characters>
  <Application>Microsoft Office Word</Application>
  <DocSecurity>0</DocSecurity>
  <Lines>44</Lines>
  <Paragraphs>12</Paragraphs>
  <ScaleCrop>false</ScaleCrop>
  <Company>LPITS</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