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B1" w:rsidRDefault="00CE6BB1">
      <w:pPr>
        <w:jc w:val="center"/>
      </w:pPr>
      <w:r>
        <w:t>DISCLAIMER</w:t>
      </w:r>
    </w:p>
    <w:p w:rsidR="00CE6BB1" w:rsidRDefault="00CE6BB1"/>
    <w:p w:rsidR="00CE6BB1" w:rsidRDefault="00CE6BB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E6BB1" w:rsidRDefault="00CE6BB1"/>
    <w:p w:rsidR="00CE6BB1" w:rsidRDefault="00CE6BB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BB1" w:rsidRDefault="00CE6BB1"/>
    <w:p w:rsidR="00CE6BB1" w:rsidRDefault="00CE6BB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BB1" w:rsidRDefault="00CE6BB1"/>
    <w:p w:rsidR="00CE6BB1" w:rsidRDefault="00CE6BB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6BB1" w:rsidRDefault="00CE6BB1"/>
    <w:p w:rsidR="00CE6BB1" w:rsidRDefault="00CE6BB1">
      <w:pPr>
        <w:widowControl/>
        <w:autoSpaceDE/>
        <w:autoSpaceDN/>
        <w:adjustRightInd/>
        <w:spacing w:after="200" w:line="276" w:lineRule="auto"/>
        <w:rPr>
          <w:sz w:val="22"/>
        </w:rPr>
      </w:pPr>
      <w:r>
        <w:rPr>
          <w:sz w:val="22"/>
        </w:rPr>
        <w:br w:type="page"/>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CHAPTER 13.</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 DISSENTERS</w:t>
      </w:r>
      <w:r w:rsidR="001E6181" w:rsidRPr="00E2363D">
        <w:rPr>
          <w:sz w:val="22"/>
        </w:rPr>
        <w:t>'</w:t>
      </w:r>
      <w:r w:rsidRPr="00E2363D">
        <w:rPr>
          <w:sz w:val="22"/>
        </w:rPr>
        <w:t xml:space="preserve"> RIGHTS</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ARTICLE </w:t>
      </w:r>
      <w:r w:rsidR="000C3AC1" w:rsidRPr="00E2363D">
        <w:rPr>
          <w:sz w:val="22"/>
        </w:rPr>
        <w:t>1.</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 RIGHT TO DISSENT AND OBTAIN PAYMENT FOR SHARES</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101.</w:t>
      </w:r>
      <w:r w:rsidR="000C3AC1" w:rsidRPr="00E2363D">
        <w:rPr>
          <w:sz w:val="22"/>
        </w:rPr>
        <w:t xml:space="preserve"> Definitions.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In this chapter: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(1) </w:t>
      </w:r>
      <w:r w:rsidR="001E6181" w:rsidRPr="00E2363D">
        <w:rPr>
          <w:sz w:val="22"/>
        </w:rPr>
        <w:t>"</w:t>
      </w:r>
      <w:r w:rsidRPr="00E2363D">
        <w:rPr>
          <w:sz w:val="22"/>
        </w:rPr>
        <w:t>Corporation</w:t>
      </w:r>
      <w:r w:rsidR="001E6181" w:rsidRPr="00E2363D">
        <w:rPr>
          <w:sz w:val="22"/>
        </w:rPr>
        <w:t>"</w:t>
      </w:r>
      <w:r w:rsidRPr="00E2363D">
        <w:rPr>
          <w:sz w:val="22"/>
        </w:rPr>
        <w:t xml:space="preserve"> means the issuer of the shares held by a dissenter before the corporate action, or the surviving or acquiring corporation by merger or share exchange of that issuer.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(2) </w:t>
      </w:r>
      <w:r w:rsidR="001E6181" w:rsidRPr="00E2363D">
        <w:rPr>
          <w:sz w:val="22"/>
        </w:rPr>
        <w:t>"</w:t>
      </w:r>
      <w:r w:rsidRPr="00E2363D">
        <w:rPr>
          <w:sz w:val="22"/>
        </w:rPr>
        <w:t>Dissenter</w:t>
      </w:r>
      <w:r w:rsidR="001E6181" w:rsidRPr="00E2363D">
        <w:rPr>
          <w:sz w:val="22"/>
        </w:rPr>
        <w:t>"</w:t>
      </w:r>
      <w:r w:rsidRPr="00E2363D">
        <w:rPr>
          <w:sz w:val="22"/>
        </w:rPr>
        <w:t xml:space="preserve"> means a shareholder who is entitled to dissent from corporate action under Section 33</w:t>
      </w:r>
      <w:r w:rsidR="001E6181" w:rsidRPr="00E2363D">
        <w:rPr>
          <w:sz w:val="22"/>
        </w:rPr>
        <w:noBreakHyphen/>
      </w:r>
      <w:r w:rsidRPr="00E2363D">
        <w:rPr>
          <w:sz w:val="22"/>
        </w:rPr>
        <w:t>13</w:t>
      </w:r>
      <w:r w:rsidR="001E6181" w:rsidRPr="00E2363D">
        <w:rPr>
          <w:sz w:val="22"/>
        </w:rPr>
        <w:noBreakHyphen/>
      </w:r>
      <w:r w:rsidRPr="00E2363D">
        <w:rPr>
          <w:sz w:val="22"/>
        </w:rPr>
        <w:t>102 and who exercises that right when and in the manner required by Sections 33</w:t>
      </w:r>
      <w:r w:rsidR="001E6181" w:rsidRPr="00E2363D">
        <w:rPr>
          <w:sz w:val="22"/>
        </w:rPr>
        <w:noBreakHyphen/>
      </w:r>
      <w:r w:rsidRPr="00E2363D">
        <w:rPr>
          <w:sz w:val="22"/>
        </w:rPr>
        <w:t>13</w:t>
      </w:r>
      <w:r w:rsidR="001E6181" w:rsidRPr="00E2363D">
        <w:rPr>
          <w:sz w:val="22"/>
        </w:rPr>
        <w:noBreakHyphen/>
      </w:r>
      <w:r w:rsidRPr="00E2363D">
        <w:rPr>
          <w:sz w:val="22"/>
        </w:rPr>
        <w:t>200 through 33</w:t>
      </w:r>
      <w:r w:rsidR="001E6181" w:rsidRPr="00E2363D">
        <w:rPr>
          <w:sz w:val="22"/>
        </w:rPr>
        <w:noBreakHyphen/>
      </w:r>
      <w:r w:rsidRPr="00E2363D">
        <w:rPr>
          <w:sz w:val="22"/>
        </w:rPr>
        <w:t>13</w:t>
      </w:r>
      <w:r w:rsidR="001E6181" w:rsidRPr="00E2363D">
        <w:rPr>
          <w:sz w:val="22"/>
        </w:rPr>
        <w:noBreakHyphen/>
      </w:r>
      <w:r w:rsidRPr="00E2363D">
        <w:rPr>
          <w:sz w:val="22"/>
        </w:rPr>
        <w:t xml:space="preserve">280.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(3) </w:t>
      </w:r>
      <w:r w:rsidR="001E6181" w:rsidRPr="00E2363D">
        <w:rPr>
          <w:sz w:val="22"/>
        </w:rPr>
        <w:t>"</w:t>
      </w:r>
      <w:r w:rsidRPr="00E2363D">
        <w:rPr>
          <w:sz w:val="22"/>
        </w:rPr>
        <w:t>Fair value</w:t>
      </w:r>
      <w:r w:rsidR="001E6181" w:rsidRPr="00E2363D">
        <w:rPr>
          <w:sz w:val="22"/>
        </w:rPr>
        <w:t>"</w:t>
      </w:r>
      <w:r w:rsidRPr="00E2363D">
        <w:rPr>
          <w:sz w:val="22"/>
        </w:rPr>
        <w:t>, with respect to a dissenter</w:t>
      </w:r>
      <w:r w:rsidR="001E6181" w:rsidRPr="00E2363D">
        <w:rPr>
          <w:sz w:val="22"/>
        </w:rPr>
        <w:t>'</w:t>
      </w:r>
      <w:r w:rsidRPr="00E2363D">
        <w:rPr>
          <w:sz w:val="22"/>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(4) </w:t>
      </w:r>
      <w:r w:rsidR="001E6181" w:rsidRPr="00E2363D">
        <w:rPr>
          <w:sz w:val="22"/>
        </w:rPr>
        <w:t>"</w:t>
      </w:r>
      <w:r w:rsidRPr="00E2363D">
        <w:rPr>
          <w:sz w:val="22"/>
        </w:rPr>
        <w:t>Interest</w:t>
      </w:r>
      <w:r w:rsidR="001E6181" w:rsidRPr="00E2363D">
        <w:rPr>
          <w:sz w:val="22"/>
        </w:rPr>
        <w:t>"</w:t>
      </w:r>
      <w:r w:rsidRPr="00E2363D">
        <w:rPr>
          <w:sz w:val="22"/>
        </w:rPr>
        <w:t xml:space="preserve"> means interest from the effective date of the corporate action until the date of payment, at the average rate currently paid by the corporation on its principal bank loans or, if none, at a rate that is fair and equitable under all the circumstances.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(5) </w:t>
      </w:r>
      <w:r w:rsidR="001E6181" w:rsidRPr="00E2363D">
        <w:rPr>
          <w:sz w:val="22"/>
        </w:rPr>
        <w:t>"</w:t>
      </w:r>
      <w:r w:rsidRPr="00E2363D">
        <w:rPr>
          <w:sz w:val="22"/>
        </w:rPr>
        <w:t>Record shareholder</w:t>
      </w:r>
      <w:r w:rsidR="001E6181" w:rsidRPr="00E2363D">
        <w:rPr>
          <w:sz w:val="22"/>
        </w:rPr>
        <w:t>"</w:t>
      </w:r>
      <w:r w:rsidRPr="00E2363D">
        <w:rPr>
          <w:sz w:val="22"/>
        </w:rPr>
        <w:t xml:space="preserve"> means the person in whose name shares are registered in the records of a corporation or the beneficial owner of shares to the extent of the rights granted by a nominee certificate on file with a corporation.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(6) </w:t>
      </w:r>
      <w:r w:rsidR="001E6181" w:rsidRPr="00E2363D">
        <w:rPr>
          <w:sz w:val="22"/>
        </w:rPr>
        <w:t>"</w:t>
      </w:r>
      <w:r w:rsidRPr="00E2363D">
        <w:rPr>
          <w:sz w:val="22"/>
        </w:rPr>
        <w:t>Beneficial shareholder</w:t>
      </w:r>
      <w:r w:rsidR="001E6181" w:rsidRPr="00E2363D">
        <w:rPr>
          <w:sz w:val="22"/>
        </w:rPr>
        <w:t>"</w:t>
      </w:r>
      <w:r w:rsidRPr="00E2363D">
        <w:rPr>
          <w:sz w:val="22"/>
        </w:rPr>
        <w:t xml:space="preserve"> means the person who is a beneficial owner of shares held by a nominee as the record shareholder.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(7) </w:t>
      </w:r>
      <w:r w:rsidR="001E6181" w:rsidRPr="00E2363D">
        <w:rPr>
          <w:sz w:val="22"/>
        </w:rPr>
        <w:t>"</w:t>
      </w:r>
      <w:r w:rsidRPr="00E2363D">
        <w:rPr>
          <w:sz w:val="22"/>
        </w:rPr>
        <w:t>Shareholder</w:t>
      </w:r>
      <w:r w:rsidR="001E6181" w:rsidRPr="00E2363D">
        <w:rPr>
          <w:sz w:val="22"/>
        </w:rPr>
        <w:t>"</w:t>
      </w:r>
      <w:r w:rsidRPr="00E2363D">
        <w:rPr>
          <w:sz w:val="22"/>
        </w:rPr>
        <w:t xml:space="preserve"> means the record shareholder or the beneficial shareholder.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102.</w:t>
      </w:r>
      <w:r w:rsidR="000C3AC1" w:rsidRPr="00E2363D">
        <w:rPr>
          <w:sz w:val="22"/>
        </w:rPr>
        <w:t xml:space="preserve"> Right to dissent.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(A) A shareholder is entitled to dissent from, and obtain payment of the fair value of, his shares in the event of any of the following corporate actions: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(1) consummation of a plan of merger to which the corporation is a party (i) if shareholder approval is required for the merger by Section 33</w:t>
      </w:r>
      <w:r w:rsidR="001E6181" w:rsidRPr="00E2363D">
        <w:rPr>
          <w:sz w:val="22"/>
        </w:rPr>
        <w:noBreakHyphen/>
      </w:r>
      <w:r w:rsidRPr="00E2363D">
        <w:rPr>
          <w:sz w:val="22"/>
        </w:rPr>
        <w:t>11</w:t>
      </w:r>
      <w:r w:rsidR="001E6181" w:rsidRPr="00E2363D">
        <w:rPr>
          <w:sz w:val="22"/>
        </w:rPr>
        <w:noBreakHyphen/>
      </w:r>
      <w:r w:rsidRPr="00E2363D">
        <w:rPr>
          <w:sz w:val="22"/>
        </w:rPr>
        <w:t>103 or the articles of incorporation and the shareholder is entitled to vote on the merger or (ii) if the corporation is a subsidiary that is merged with its parent under Section 33</w:t>
      </w:r>
      <w:r w:rsidR="001E6181" w:rsidRPr="00E2363D">
        <w:rPr>
          <w:sz w:val="22"/>
        </w:rPr>
        <w:noBreakHyphen/>
      </w:r>
      <w:r w:rsidRPr="00E2363D">
        <w:rPr>
          <w:sz w:val="22"/>
        </w:rPr>
        <w:t>11</w:t>
      </w:r>
      <w:r w:rsidR="001E6181" w:rsidRPr="00E2363D">
        <w:rPr>
          <w:sz w:val="22"/>
        </w:rPr>
        <w:noBreakHyphen/>
      </w:r>
      <w:r w:rsidRPr="00E2363D">
        <w:rPr>
          <w:sz w:val="22"/>
        </w:rPr>
        <w:t>104 or 33</w:t>
      </w:r>
      <w:r w:rsidR="001E6181" w:rsidRPr="00E2363D">
        <w:rPr>
          <w:sz w:val="22"/>
        </w:rPr>
        <w:noBreakHyphen/>
      </w:r>
      <w:r w:rsidRPr="00E2363D">
        <w:rPr>
          <w:sz w:val="22"/>
        </w:rPr>
        <w:t>11</w:t>
      </w:r>
      <w:r w:rsidR="001E6181" w:rsidRPr="00E2363D">
        <w:rPr>
          <w:sz w:val="22"/>
        </w:rPr>
        <w:noBreakHyphen/>
      </w:r>
      <w:r w:rsidRPr="00E2363D">
        <w:rPr>
          <w:sz w:val="22"/>
        </w:rPr>
        <w:t>108 or if the corporation is a parent that is merged with its subsidiary under Section 33</w:t>
      </w:r>
      <w:r w:rsidR="001E6181" w:rsidRPr="00E2363D">
        <w:rPr>
          <w:sz w:val="22"/>
        </w:rPr>
        <w:noBreakHyphen/>
      </w:r>
      <w:r w:rsidRPr="00E2363D">
        <w:rPr>
          <w:sz w:val="22"/>
        </w:rPr>
        <w:t>11</w:t>
      </w:r>
      <w:r w:rsidR="001E6181" w:rsidRPr="00E2363D">
        <w:rPr>
          <w:sz w:val="22"/>
        </w:rPr>
        <w:noBreakHyphen/>
      </w:r>
      <w:r w:rsidRPr="00E2363D">
        <w:rPr>
          <w:sz w:val="22"/>
        </w:rPr>
        <w:t xml:space="preserve">108;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(2) consummation of a plan of share exchange to which the corporation is a party as the corporation whose shares are to be acquired, if the shareholder is entitled to vote on the plan;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(4) an amendment of the articles of incorporation that materially and adversely affects rights in respect of a dissenter</w:t>
      </w:r>
      <w:r w:rsidR="001E6181" w:rsidRPr="00E2363D">
        <w:rPr>
          <w:sz w:val="22"/>
        </w:rPr>
        <w:t>'</w:t>
      </w:r>
      <w:r w:rsidRPr="00E2363D">
        <w:rPr>
          <w:sz w:val="22"/>
        </w:rPr>
        <w:t xml:space="preserve">s shares because it: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r>
      <w:r w:rsidRPr="00E2363D">
        <w:rPr>
          <w:sz w:val="22"/>
        </w:rPr>
        <w:tab/>
        <w:t xml:space="preserve">(i) alters or abolishes a preferential right of the shares;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r>
      <w:r w:rsidRPr="00E2363D">
        <w:rPr>
          <w:sz w:val="22"/>
        </w:rPr>
        <w:tab/>
        <w:t xml:space="preserve">(ii) creates, alters, or abolishes a right in respect of redemption, including a provision respecting a sinking fund for the redemption or repurchase, of the shares;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r>
      <w:r w:rsidRPr="00E2363D">
        <w:rPr>
          <w:sz w:val="22"/>
        </w:rPr>
        <w:tab/>
        <w:t xml:space="preserve">(iii) alters or abolishes a preemptive right of the holder of the shares to acquire shares or other securities;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r>
      <w:r w:rsidRPr="00E2363D">
        <w:rPr>
          <w:sz w:val="22"/>
        </w:rPr>
        <w:tab/>
        <w:t xml:space="preserve">(iv) excludes or limits the right of the shares to vote on any matter, or to cumulate votes, other than a limitation by dilution through issuance of shares or other securities with similar voting rights;  or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r>
      <w:r w:rsidRPr="00E2363D">
        <w:rPr>
          <w:sz w:val="22"/>
        </w:rPr>
        <w:tab/>
        <w:t>(v) reduces the number of shares owned by the shareholder to a fraction of a share if the fractional share so created is to be acquired for cash under Section 33</w:t>
      </w:r>
      <w:r w:rsidR="001E6181" w:rsidRPr="00E2363D">
        <w:rPr>
          <w:sz w:val="22"/>
        </w:rPr>
        <w:noBreakHyphen/>
      </w:r>
      <w:r w:rsidRPr="00E2363D">
        <w:rPr>
          <w:sz w:val="22"/>
        </w:rPr>
        <w:t>6</w:t>
      </w:r>
      <w:r w:rsidR="001E6181" w:rsidRPr="00E2363D">
        <w:rPr>
          <w:sz w:val="22"/>
        </w:rPr>
        <w:noBreakHyphen/>
      </w:r>
      <w:r w:rsidRPr="00E2363D">
        <w:rPr>
          <w:sz w:val="22"/>
        </w:rPr>
        <w:t xml:space="preserve">104;  or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(5) any corporate action to the extent the articles of incorporation, bylaws, or a resolution of the board of directors provides that voting or nonvoting shareholders are entitled to dissent and obtain payment for their shares;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(6) the conversion of a corporation into a limited liability company pursuant to Section 33</w:t>
      </w:r>
      <w:r w:rsidR="001E6181" w:rsidRPr="00E2363D">
        <w:rPr>
          <w:sz w:val="22"/>
        </w:rPr>
        <w:noBreakHyphen/>
      </w:r>
      <w:r w:rsidRPr="00E2363D">
        <w:rPr>
          <w:sz w:val="22"/>
        </w:rPr>
        <w:t>11</w:t>
      </w:r>
      <w:r w:rsidR="001E6181" w:rsidRPr="00E2363D">
        <w:rPr>
          <w:sz w:val="22"/>
        </w:rPr>
        <w:noBreakHyphen/>
      </w:r>
      <w:r w:rsidRPr="00E2363D">
        <w:rPr>
          <w:sz w:val="22"/>
        </w:rPr>
        <w:t>111 or conversion of a corporation into either a general partnership or limited partnership pursuant to Section 33</w:t>
      </w:r>
      <w:r w:rsidR="001E6181" w:rsidRPr="00E2363D">
        <w:rPr>
          <w:sz w:val="22"/>
        </w:rPr>
        <w:noBreakHyphen/>
      </w:r>
      <w:r w:rsidRPr="00E2363D">
        <w:rPr>
          <w:sz w:val="22"/>
        </w:rPr>
        <w:t>11</w:t>
      </w:r>
      <w:r w:rsidR="001E6181" w:rsidRPr="00E2363D">
        <w:rPr>
          <w:sz w:val="22"/>
        </w:rPr>
        <w:noBreakHyphen/>
      </w:r>
      <w:r w:rsidRPr="00E2363D">
        <w:rPr>
          <w:sz w:val="22"/>
        </w:rPr>
        <w:t xml:space="preserve">113;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(7) the consummation of a plan of conversion to a limited liability company pursuant to Section 33</w:t>
      </w:r>
      <w:r w:rsidR="001E6181" w:rsidRPr="00E2363D">
        <w:rPr>
          <w:sz w:val="22"/>
        </w:rPr>
        <w:noBreakHyphen/>
      </w:r>
      <w:r w:rsidRPr="00E2363D">
        <w:rPr>
          <w:sz w:val="22"/>
        </w:rPr>
        <w:t>11</w:t>
      </w:r>
      <w:r w:rsidR="001E6181" w:rsidRPr="00E2363D">
        <w:rPr>
          <w:sz w:val="22"/>
        </w:rPr>
        <w:noBreakHyphen/>
      </w:r>
      <w:r w:rsidRPr="00E2363D">
        <w:rPr>
          <w:sz w:val="22"/>
        </w:rPr>
        <w:t>111 or to a partnership or limited partnership pursuant to Section 33</w:t>
      </w:r>
      <w:r w:rsidR="001E6181" w:rsidRPr="00E2363D">
        <w:rPr>
          <w:sz w:val="22"/>
        </w:rPr>
        <w:noBreakHyphen/>
      </w:r>
      <w:r w:rsidRPr="00E2363D">
        <w:rPr>
          <w:sz w:val="22"/>
        </w:rPr>
        <w:t>11</w:t>
      </w:r>
      <w:r w:rsidR="001E6181" w:rsidRPr="00E2363D">
        <w:rPr>
          <w:sz w:val="22"/>
        </w:rPr>
        <w:noBreakHyphen/>
      </w:r>
      <w:r w:rsidRPr="00E2363D">
        <w:rPr>
          <w:sz w:val="22"/>
        </w:rPr>
        <w:t xml:space="preserve">113.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Notwithstanding subsection (A), no dissenters</w:t>
      </w:r>
      <w:r w:rsidR="001E6181" w:rsidRPr="00E2363D">
        <w:rPr>
          <w:sz w:val="22"/>
        </w:rPr>
        <w:t>'</w:t>
      </w:r>
      <w:r w:rsidRPr="00E2363D">
        <w:rPr>
          <w:sz w:val="22"/>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15</w:t>
      </w:r>
      <w:r w:rsidR="001E6181" w:rsidRPr="00E2363D">
        <w:rPr>
          <w:sz w:val="22"/>
        </w:rPr>
        <w:noBreakHyphen/>
      </w:r>
      <w:r w:rsidR="000C3AC1" w:rsidRPr="00E2363D">
        <w:rPr>
          <w:sz w:val="22"/>
        </w:rPr>
        <w:t xml:space="preserve">10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19.1;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401 to 12</w:t>
      </w:r>
      <w:r w:rsidR="001E6181" w:rsidRPr="00E2363D">
        <w:rPr>
          <w:sz w:val="22"/>
        </w:rPr>
        <w:noBreakHyphen/>
      </w:r>
      <w:r w:rsidR="000C3AC1" w:rsidRPr="00E2363D">
        <w:rPr>
          <w:sz w:val="22"/>
        </w:rPr>
        <w:t xml:space="preserve">404;  1942 Code </w:t>
      </w:r>
      <w:r w:rsidR="001E6181" w:rsidRPr="00E2363D">
        <w:rPr>
          <w:sz w:val="22"/>
        </w:rPr>
        <w:t xml:space="preserve">Sections </w:t>
      </w:r>
      <w:r w:rsidR="000C3AC1" w:rsidRPr="00E2363D">
        <w:rPr>
          <w:sz w:val="22"/>
        </w:rPr>
        <w:t xml:space="preserve">7676, 7736, 7741, 7744;  1932 Code </w:t>
      </w:r>
      <w:r w:rsidR="001E6181" w:rsidRPr="00E2363D">
        <w:rPr>
          <w:sz w:val="22"/>
        </w:rPr>
        <w:t xml:space="preserve">Sections </w:t>
      </w:r>
      <w:r w:rsidR="000C3AC1" w:rsidRPr="00E2363D">
        <w:rPr>
          <w:sz w:val="22"/>
        </w:rPr>
        <w:t xml:space="preserve">7676, 7736, 7741, 7744;  Civ. C. </w:t>
      </w:r>
      <w:r w:rsidR="001E6181" w:rsidRPr="00E2363D">
        <w:rPr>
          <w:sz w:val="22"/>
        </w:rPr>
        <w:t>'</w:t>
      </w:r>
      <w:r w:rsidR="000C3AC1" w:rsidRPr="00E2363D">
        <w:rPr>
          <w:sz w:val="22"/>
        </w:rPr>
        <w:t xml:space="preserve">22 </w:t>
      </w:r>
      <w:r w:rsidR="001E6181" w:rsidRPr="00E2363D">
        <w:rPr>
          <w:sz w:val="22"/>
        </w:rPr>
        <w:t xml:space="preserve">Sections </w:t>
      </w:r>
      <w:r w:rsidR="000C3AC1" w:rsidRPr="00E2363D">
        <w:rPr>
          <w:sz w:val="22"/>
        </w:rPr>
        <w:t xml:space="preserve">4250, 4310, 4315, 4318;  Civ. C. </w:t>
      </w:r>
      <w:r w:rsidR="001E6181" w:rsidRPr="00E2363D">
        <w:rPr>
          <w:sz w:val="22"/>
        </w:rPr>
        <w:t>'</w:t>
      </w:r>
      <w:r w:rsidR="000C3AC1" w:rsidRPr="00E2363D">
        <w:rPr>
          <w:sz w:val="22"/>
        </w:rPr>
        <w:t xml:space="preserve">12 </w:t>
      </w:r>
      <w:r w:rsidR="001E6181" w:rsidRPr="00E2363D">
        <w:rPr>
          <w:sz w:val="22"/>
        </w:rPr>
        <w:t xml:space="preserve">Sections </w:t>
      </w:r>
      <w:r w:rsidR="000C3AC1" w:rsidRPr="00E2363D">
        <w:rPr>
          <w:sz w:val="22"/>
        </w:rPr>
        <w:t xml:space="preserve">2846, 2849, 2873;  Civ. C. </w:t>
      </w:r>
      <w:r w:rsidR="001E6181" w:rsidRPr="00E2363D">
        <w:rPr>
          <w:sz w:val="22"/>
        </w:rPr>
        <w:t>'</w:t>
      </w:r>
      <w:r w:rsidR="000C3AC1" w:rsidRPr="00E2363D">
        <w:rPr>
          <w:sz w:val="22"/>
        </w:rPr>
        <w:t xml:space="preserve">02 </w:t>
      </w:r>
      <w:r w:rsidR="001E6181" w:rsidRPr="00E2363D">
        <w:rPr>
          <w:sz w:val="22"/>
        </w:rPr>
        <w:t xml:space="preserve">Sections </w:t>
      </w:r>
      <w:r w:rsidR="000C3AC1" w:rsidRPr="00E2363D">
        <w:rPr>
          <w:sz w:val="22"/>
        </w:rPr>
        <w:t xml:space="preserve">1842, 1851, 1892;  R. S. 1499;  1886 (19) 846;  1896 (22) 97;  1898 (22) 769, 771;  1901 (23) 710;  1917 (30) 36;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17</w:t>
      </w:r>
      <w:r w:rsidR="001E6181" w:rsidRPr="00E2363D">
        <w:rPr>
          <w:sz w:val="22"/>
        </w:rPr>
        <w:noBreakHyphen/>
      </w:r>
      <w:r w:rsidR="000C3AC1" w:rsidRPr="00E2363D">
        <w:rPr>
          <w:sz w:val="22"/>
        </w:rPr>
        <w:t>50 [1962 Code</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20.5;  1962 (52) 1996;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17</w:t>
      </w:r>
      <w:r w:rsidR="001E6181" w:rsidRPr="00E2363D">
        <w:rPr>
          <w:sz w:val="22"/>
        </w:rPr>
        <w:noBreakHyphen/>
      </w:r>
      <w:r w:rsidR="000C3AC1" w:rsidRPr="00E2363D">
        <w:rPr>
          <w:sz w:val="22"/>
        </w:rPr>
        <w:t xml:space="preserve">90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20.9;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 xml:space="preserve">462;  1942 Code </w:t>
      </w:r>
      <w:r w:rsidR="001E6181" w:rsidRPr="00E2363D">
        <w:rPr>
          <w:sz w:val="22"/>
        </w:rPr>
        <w:t xml:space="preserve">Section </w:t>
      </w:r>
      <w:r w:rsidR="000C3AC1" w:rsidRPr="00E2363D">
        <w:rPr>
          <w:sz w:val="22"/>
        </w:rPr>
        <w:t xml:space="preserve">7759;  1932 Code </w:t>
      </w:r>
      <w:r w:rsidR="001E6181" w:rsidRPr="00E2363D">
        <w:rPr>
          <w:sz w:val="22"/>
        </w:rPr>
        <w:t xml:space="preserve">Section </w:t>
      </w:r>
      <w:r w:rsidR="000C3AC1" w:rsidRPr="00E2363D">
        <w:rPr>
          <w:sz w:val="22"/>
        </w:rPr>
        <w:t xml:space="preserve">7759;  1925 (34) 246;  1962 (52) 1996;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and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19</w:t>
      </w:r>
      <w:r w:rsidR="001E6181" w:rsidRPr="00E2363D">
        <w:rPr>
          <w:sz w:val="22"/>
        </w:rPr>
        <w:noBreakHyphen/>
      </w:r>
      <w:r w:rsidR="000C3AC1" w:rsidRPr="00E2363D">
        <w:rPr>
          <w:sz w:val="22"/>
        </w:rPr>
        <w:t xml:space="preserve">50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21.5;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 </w:t>
      </w:r>
      <w:r w:rsidR="000C3AC1" w:rsidRPr="00E2363D">
        <w:rPr>
          <w:sz w:val="22"/>
        </w:rPr>
        <w:t xml:space="preserve">7706;  1932 Code </w:t>
      </w:r>
      <w:r w:rsidR="001E6181" w:rsidRPr="00E2363D">
        <w:rPr>
          <w:sz w:val="22"/>
        </w:rPr>
        <w:t xml:space="preserve">Section </w:t>
      </w:r>
      <w:r w:rsidR="000C3AC1" w:rsidRPr="00E2363D">
        <w:rPr>
          <w:sz w:val="22"/>
        </w:rPr>
        <w:t xml:space="preserve">7706;  1926 (34) 1052;  1962 (52) 1996;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2;  1998 Act No. 328,</w:t>
      </w:r>
      <w:r w:rsidR="001E6181" w:rsidRPr="00E2363D">
        <w:rPr>
          <w:sz w:val="22"/>
        </w:rPr>
        <w:t xml:space="preserve">Section </w:t>
      </w:r>
      <w:r w:rsidR="000C3AC1" w:rsidRPr="00E2363D">
        <w:rPr>
          <w:sz w:val="22"/>
        </w:rPr>
        <w:t xml:space="preserve">8;  2004, Act No. 221, </w:t>
      </w:r>
      <w:r w:rsidR="001E6181" w:rsidRPr="00E2363D">
        <w:rPr>
          <w:sz w:val="22"/>
        </w:rPr>
        <w:t xml:space="preserve">Section </w:t>
      </w:r>
      <w:r w:rsidR="000C3AC1" w:rsidRPr="00E2363D">
        <w:rPr>
          <w:sz w:val="22"/>
        </w:rPr>
        <w:t xml:space="preserve">17.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103.</w:t>
      </w:r>
      <w:r w:rsidR="000C3AC1" w:rsidRPr="00E2363D">
        <w:rPr>
          <w:sz w:val="22"/>
        </w:rPr>
        <w:t xml:space="preserve"> Dissent by nominees and beneficial owners.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A record shareholder may assert dissenters</w:t>
      </w:r>
      <w:r w:rsidR="001E6181" w:rsidRPr="00E2363D">
        <w:rPr>
          <w:sz w:val="22"/>
        </w:rPr>
        <w:t>'</w:t>
      </w:r>
      <w:r w:rsidRPr="00E2363D">
        <w:rPr>
          <w:sz w:val="22"/>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1E6181" w:rsidRPr="00E2363D">
        <w:rPr>
          <w:sz w:val="22"/>
        </w:rPr>
        <w:t>'</w:t>
      </w:r>
      <w:r w:rsidRPr="00E2363D">
        <w:rPr>
          <w:sz w:val="22"/>
        </w:rPr>
        <w:t xml:space="preserve"> rights.  The rights of a partial dissenter under this subsection are determined as if the shares to which he dissents and his other shares were registered in the names of different shareholders.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A beneficial shareholder may assert dissenters</w:t>
      </w:r>
      <w:r w:rsidR="001E6181" w:rsidRPr="00E2363D">
        <w:rPr>
          <w:sz w:val="22"/>
        </w:rPr>
        <w:t>'</w:t>
      </w:r>
      <w:r w:rsidRPr="00E2363D">
        <w:rPr>
          <w:sz w:val="22"/>
        </w:rPr>
        <w:t xml:space="preserve"> rights as to shares held on his behalf only if he dissents with respect to all shares of which he is the beneficial shareholder or over which he has power to direct the vote.  A beneficial shareholder asserting dissenters</w:t>
      </w:r>
      <w:r w:rsidR="001E6181" w:rsidRPr="00E2363D">
        <w:rPr>
          <w:sz w:val="22"/>
        </w:rPr>
        <w:t>'</w:t>
      </w:r>
      <w:r w:rsidRPr="00E2363D">
        <w:rPr>
          <w:sz w:val="22"/>
        </w:rPr>
        <w:t xml:space="preserve"> rights to shares held on his behalf shall notify the corporation in writing of the name and address of the record shareholder of the shares, if known to him.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ARTICLE </w:t>
      </w:r>
      <w:r w:rsidR="000C3AC1" w:rsidRPr="00E2363D">
        <w:rPr>
          <w:sz w:val="22"/>
        </w:rPr>
        <w:t>2.</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 PROCEDURE FOR EXERCISE OF DISSENTERS</w:t>
      </w:r>
      <w:r w:rsidR="001E6181" w:rsidRPr="00E2363D">
        <w:rPr>
          <w:sz w:val="22"/>
        </w:rPr>
        <w:t>'</w:t>
      </w:r>
      <w:r w:rsidRPr="00E2363D">
        <w:rPr>
          <w:sz w:val="22"/>
        </w:rPr>
        <w:t xml:space="preserve"> RIGHTS</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200.</w:t>
      </w:r>
      <w:r w:rsidR="000C3AC1" w:rsidRPr="00E2363D">
        <w:rPr>
          <w:sz w:val="22"/>
        </w:rPr>
        <w:t xml:space="preserve"> Notice of dissenters</w:t>
      </w:r>
      <w:r w:rsidRPr="00E2363D">
        <w:rPr>
          <w:sz w:val="22"/>
        </w:rPr>
        <w:t>'</w:t>
      </w:r>
      <w:r w:rsidR="000C3AC1" w:rsidRPr="00E2363D">
        <w:rPr>
          <w:sz w:val="22"/>
        </w:rPr>
        <w:t xml:space="preserve"> rights.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If proposed corporate action creating dissenters</w:t>
      </w:r>
      <w:r w:rsidR="001E6181" w:rsidRPr="00E2363D">
        <w:rPr>
          <w:sz w:val="22"/>
        </w:rPr>
        <w:t>'</w:t>
      </w:r>
      <w:r w:rsidRPr="00E2363D">
        <w:rPr>
          <w:sz w:val="22"/>
        </w:rPr>
        <w:t xml:space="preserve"> rights under Section 33</w:t>
      </w:r>
      <w:r w:rsidR="001E6181" w:rsidRPr="00E2363D">
        <w:rPr>
          <w:sz w:val="22"/>
        </w:rPr>
        <w:noBreakHyphen/>
      </w:r>
      <w:r w:rsidRPr="00E2363D">
        <w:rPr>
          <w:sz w:val="22"/>
        </w:rPr>
        <w:t>13</w:t>
      </w:r>
      <w:r w:rsidR="001E6181" w:rsidRPr="00E2363D">
        <w:rPr>
          <w:sz w:val="22"/>
        </w:rPr>
        <w:noBreakHyphen/>
      </w:r>
      <w:r w:rsidRPr="00E2363D">
        <w:rPr>
          <w:sz w:val="22"/>
        </w:rPr>
        <w:t>102 is submitted to a vote at a shareholders</w:t>
      </w:r>
      <w:r w:rsidR="001E6181" w:rsidRPr="00E2363D">
        <w:rPr>
          <w:sz w:val="22"/>
        </w:rPr>
        <w:t>'</w:t>
      </w:r>
      <w:r w:rsidRPr="00E2363D">
        <w:rPr>
          <w:sz w:val="22"/>
        </w:rPr>
        <w:t xml:space="preserve"> meeting, the meeting notice must state that shareholders are or may be entitled to assert dissenters</w:t>
      </w:r>
      <w:r w:rsidR="001E6181" w:rsidRPr="00E2363D">
        <w:rPr>
          <w:sz w:val="22"/>
        </w:rPr>
        <w:t>'</w:t>
      </w:r>
      <w:r w:rsidRPr="00E2363D">
        <w:rPr>
          <w:sz w:val="22"/>
        </w:rPr>
        <w:t xml:space="preserve"> rights under this chapter and be accompanied by a copy of this chapter.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If corporate action creating dissenters</w:t>
      </w:r>
      <w:r w:rsidR="001E6181" w:rsidRPr="00E2363D">
        <w:rPr>
          <w:sz w:val="22"/>
        </w:rPr>
        <w:t>'</w:t>
      </w:r>
      <w:r w:rsidRPr="00E2363D">
        <w:rPr>
          <w:sz w:val="22"/>
        </w:rPr>
        <w:t xml:space="preserve"> rights under Section 33</w:t>
      </w:r>
      <w:r w:rsidR="001E6181" w:rsidRPr="00E2363D">
        <w:rPr>
          <w:sz w:val="22"/>
        </w:rPr>
        <w:noBreakHyphen/>
      </w:r>
      <w:r w:rsidRPr="00E2363D">
        <w:rPr>
          <w:sz w:val="22"/>
        </w:rPr>
        <w:t>13</w:t>
      </w:r>
      <w:r w:rsidR="001E6181" w:rsidRPr="00E2363D">
        <w:rPr>
          <w:sz w:val="22"/>
        </w:rPr>
        <w:noBreakHyphen/>
      </w:r>
      <w:r w:rsidRPr="00E2363D">
        <w:rPr>
          <w:sz w:val="22"/>
        </w:rPr>
        <w:t>102 is taken without a vote of shareholders, the corporation shall notify in writing all shareholders entitled to assert dissenters</w:t>
      </w:r>
      <w:r w:rsidR="001E6181" w:rsidRPr="00E2363D">
        <w:rPr>
          <w:sz w:val="22"/>
        </w:rPr>
        <w:t>'</w:t>
      </w:r>
      <w:r w:rsidRPr="00E2363D">
        <w:rPr>
          <w:sz w:val="22"/>
        </w:rPr>
        <w:t xml:space="preserve"> rights that the action was taken and send them the dissenters</w:t>
      </w:r>
      <w:r w:rsidR="001E6181" w:rsidRPr="00E2363D">
        <w:rPr>
          <w:sz w:val="22"/>
        </w:rPr>
        <w:t>'</w:t>
      </w:r>
      <w:r w:rsidRPr="00E2363D">
        <w:rPr>
          <w:sz w:val="22"/>
        </w:rPr>
        <w:t xml:space="preserve"> notice described in Section 33</w:t>
      </w:r>
      <w:r w:rsidR="001E6181" w:rsidRPr="00E2363D">
        <w:rPr>
          <w:sz w:val="22"/>
        </w:rPr>
        <w:noBreakHyphen/>
      </w:r>
      <w:r w:rsidRPr="00E2363D">
        <w:rPr>
          <w:sz w:val="22"/>
        </w:rPr>
        <w:t>13</w:t>
      </w:r>
      <w:r w:rsidR="001E6181" w:rsidRPr="00E2363D">
        <w:rPr>
          <w:sz w:val="22"/>
        </w:rPr>
        <w:noBreakHyphen/>
      </w:r>
      <w:r w:rsidRPr="00E2363D">
        <w:rPr>
          <w:sz w:val="22"/>
        </w:rPr>
        <w:t xml:space="preserve">220.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210.</w:t>
      </w:r>
      <w:r w:rsidR="000C3AC1" w:rsidRPr="00E2363D">
        <w:rPr>
          <w:sz w:val="22"/>
        </w:rPr>
        <w:t xml:space="preserve"> Notice of intent to demand payment.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If proposed corporate action creating dissenters</w:t>
      </w:r>
      <w:r w:rsidR="001E6181" w:rsidRPr="00E2363D">
        <w:rPr>
          <w:sz w:val="22"/>
        </w:rPr>
        <w:t>'</w:t>
      </w:r>
      <w:r w:rsidRPr="00E2363D">
        <w:rPr>
          <w:sz w:val="22"/>
        </w:rPr>
        <w:t xml:space="preserve"> rights under Section 33</w:t>
      </w:r>
      <w:r w:rsidR="001E6181" w:rsidRPr="00E2363D">
        <w:rPr>
          <w:sz w:val="22"/>
        </w:rPr>
        <w:noBreakHyphen/>
      </w:r>
      <w:r w:rsidRPr="00E2363D">
        <w:rPr>
          <w:sz w:val="22"/>
        </w:rPr>
        <w:t>13</w:t>
      </w:r>
      <w:r w:rsidR="001E6181" w:rsidRPr="00E2363D">
        <w:rPr>
          <w:sz w:val="22"/>
        </w:rPr>
        <w:noBreakHyphen/>
      </w:r>
      <w:r w:rsidRPr="00E2363D">
        <w:rPr>
          <w:sz w:val="22"/>
        </w:rPr>
        <w:t>102 is submitted to a vote at a shareholders</w:t>
      </w:r>
      <w:r w:rsidR="001E6181" w:rsidRPr="00E2363D">
        <w:rPr>
          <w:sz w:val="22"/>
        </w:rPr>
        <w:t>'</w:t>
      </w:r>
      <w:r w:rsidRPr="00E2363D">
        <w:rPr>
          <w:sz w:val="22"/>
        </w:rPr>
        <w:t xml:space="preserve"> meeting, a shareholder who wishes to assert dissenters</w:t>
      </w:r>
      <w:r w:rsidR="001E6181" w:rsidRPr="00E2363D">
        <w:rPr>
          <w:sz w:val="22"/>
        </w:rPr>
        <w:t>'</w:t>
      </w:r>
      <w:r w:rsidRPr="00E2363D">
        <w:rPr>
          <w:sz w:val="22"/>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(b) A shareholder who does not satisfy the requirements of subsection (a) is not entitled to payment for his shares under this chapter.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220.</w:t>
      </w:r>
      <w:r w:rsidR="000C3AC1" w:rsidRPr="00E2363D">
        <w:rPr>
          <w:sz w:val="22"/>
        </w:rPr>
        <w:t xml:space="preserve"> Dissenters</w:t>
      </w:r>
      <w:r w:rsidRPr="00E2363D">
        <w:rPr>
          <w:sz w:val="22"/>
        </w:rPr>
        <w:t>'</w:t>
      </w:r>
      <w:r w:rsidR="000C3AC1" w:rsidRPr="00E2363D">
        <w:rPr>
          <w:sz w:val="22"/>
        </w:rPr>
        <w:t xml:space="preserve"> notice.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If proposed corporate action creating dissenters</w:t>
      </w:r>
      <w:r w:rsidR="001E6181" w:rsidRPr="00E2363D">
        <w:rPr>
          <w:sz w:val="22"/>
        </w:rPr>
        <w:t>'</w:t>
      </w:r>
      <w:r w:rsidRPr="00E2363D">
        <w:rPr>
          <w:sz w:val="22"/>
        </w:rPr>
        <w:t xml:space="preserve"> rights under Section 33</w:t>
      </w:r>
      <w:r w:rsidR="001E6181" w:rsidRPr="00E2363D">
        <w:rPr>
          <w:sz w:val="22"/>
        </w:rPr>
        <w:noBreakHyphen/>
      </w:r>
      <w:r w:rsidRPr="00E2363D">
        <w:rPr>
          <w:sz w:val="22"/>
        </w:rPr>
        <w:t>13</w:t>
      </w:r>
      <w:r w:rsidR="001E6181" w:rsidRPr="00E2363D">
        <w:rPr>
          <w:sz w:val="22"/>
        </w:rPr>
        <w:noBreakHyphen/>
      </w:r>
      <w:r w:rsidRPr="00E2363D">
        <w:rPr>
          <w:sz w:val="22"/>
        </w:rPr>
        <w:t>102 is authorized at a shareholders</w:t>
      </w:r>
      <w:r w:rsidR="001E6181" w:rsidRPr="00E2363D">
        <w:rPr>
          <w:sz w:val="22"/>
        </w:rPr>
        <w:t>'</w:t>
      </w:r>
      <w:r w:rsidRPr="00E2363D">
        <w:rPr>
          <w:sz w:val="22"/>
        </w:rPr>
        <w:t xml:space="preserve"> meeting, the corporation shall deliver a written dissenters</w:t>
      </w:r>
      <w:r w:rsidR="001E6181" w:rsidRPr="00E2363D">
        <w:rPr>
          <w:sz w:val="22"/>
        </w:rPr>
        <w:t>'</w:t>
      </w:r>
      <w:r w:rsidRPr="00E2363D">
        <w:rPr>
          <w:sz w:val="22"/>
        </w:rPr>
        <w:t xml:space="preserve"> notice to all shareholders who satisfied the requirements of Section 33</w:t>
      </w:r>
      <w:r w:rsidR="001E6181" w:rsidRPr="00E2363D">
        <w:rPr>
          <w:sz w:val="22"/>
        </w:rPr>
        <w:noBreakHyphen/>
      </w:r>
      <w:r w:rsidRPr="00E2363D">
        <w:rPr>
          <w:sz w:val="22"/>
        </w:rPr>
        <w:t>13</w:t>
      </w:r>
      <w:r w:rsidR="001E6181" w:rsidRPr="00E2363D">
        <w:rPr>
          <w:sz w:val="22"/>
        </w:rPr>
        <w:noBreakHyphen/>
      </w:r>
      <w:r w:rsidRPr="00E2363D">
        <w:rPr>
          <w:sz w:val="22"/>
        </w:rPr>
        <w:t xml:space="preserve">210(a).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The dissenters</w:t>
      </w:r>
      <w:r w:rsidR="001E6181" w:rsidRPr="00E2363D">
        <w:rPr>
          <w:sz w:val="22"/>
        </w:rPr>
        <w:t>'</w:t>
      </w:r>
      <w:r w:rsidRPr="00E2363D">
        <w:rPr>
          <w:sz w:val="22"/>
        </w:rPr>
        <w:t xml:space="preserve"> notice must be delivered no later than ten days after the corporate action was taken and must: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(1) state where the payment demand must be sent and where certificates for certificated shares must be deposited;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(2) inform holders of uncertificated shares to what extent transfer of the shares is to be restricted after the payment demand is received;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(3) supply a form for demanding payment that includes the date of the first announcement to news media or to shareholders of the terms of the proposed corporate action and requires that the person asserting dissenters</w:t>
      </w:r>
      <w:r w:rsidR="001E6181" w:rsidRPr="00E2363D">
        <w:rPr>
          <w:sz w:val="22"/>
        </w:rPr>
        <w:t>'</w:t>
      </w:r>
      <w:r w:rsidRPr="00E2363D">
        <w:rPr>
          <w:sz w:val="22"/>
        </w:rPr>
        <w:t xml:space="preserve"> rights certify whether or not he or, if he is a nominee asserting dissenters</w:t>
      </w:r>
      <w:r w:rsidR="001E6181" w:rsidRPr="00E2363D">
        <w:rPr>
          <w:sz w:val="22"/>
        </w:rPr>
        <w:t>'</w:t>
      </w:r>
      <w:r w:rsidRPr="00E2363D">
        <w:rPr>
          <w:sz w:val="22"/>
        </w:rPr>
        <w:t xml:space="preserve"> rights on behalf of a beneficial shareholder, the beneficial shareholder acquired beneficial ownership of the shares before that date;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(5) be accompanied by a copy of this chapter.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230.</w:t>
      </w:r>
      <w:r w:rsidR="000C3AC1" w:rsidRPr="00E2363D">
        <w:rPr>
          <w:sz w:val="22"/>
        </w:rPr>
        <w:t xml:space="preserve"> Shareholders</w:t>
      </w:r>
      <w:r w:rsidRPr="00E2363D">
        <w:rPr>
          <w:sz w:val="22"/>
        </w:rPr>
        <w:t>'</w:t>
      </w:r>
      <w:r w:rsidR="000C3AC1" w:rsidRPr="00E2363D">
        <w:rPr>
          <w:sz w:val="22"/>
        </w:rPr>
        <w:t xml:space="preserve"> payment demand.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A shareholder sent a dissenters</w:t>
      </w:r>
      <w:r w:rsidR="001E6181" w:rsidRPr="00E2363D">
        <w:rPr>
          <w:sz w:val="22"/>
        </w:rPr>
        <w:t>'</w:t>
      </w:r>
      <w:r w:rsidRPr="00E2363D">
        <w:rPr>
          <w:sz w:val="22"/>
        </w:rPr>
        <w:t xml:space="preserve"> notice described in Section 33</w:t>
      </w:r>
      <w:r w:rsidR="001E6181" w:rsidRPr="00E2363D">
        <w:rPr>
          <w:sz w:val="22"/>
        </w:rPr>
        <w:noBreakHyphen/>
      </w:r>
      <w:r w:rsidRPr="00E2363D">
        <w:rPr>
          <w:sz w:val="22"/>
        </w:rPr>
        <w:t>13</w:t>
      </w:r>
      <w:r w:rsidR="001E6181" w:rsidRPr="00E2363D">
        <w:rPr>
          <w:sz w:val="22"/>
        </w:rPr>
        <w:noBreakHyphen/>
      </w:r>
      <w:r w:rsidRPr="00E2363D">
        <w:rPr>
          <w:sz w:val="22"/>
        </w:rPr>
        <w:t>220 must demand payment, certify whether he (or the beneficial shareholder on whose behalf he is asserting dissenters</w:t>
      </w:r>
      <w:r w:rsidR="001E6181" w:rsidRPr="00E2363D">
        <w:rPr>
          <w:sz w:val="22"/>
        </w:rPr>
        <w:t>'</w:t>
      </w:r>
      <w:r w:rsidRPr="00E2363D">
        <w:rPr>
          <w:sz w:val="22"/>
        </w:rPr>
        <w:t xml:space="preserve"> rights) acquired beneficial ownership of the shares before the date set forth in the dissenters</w:t>
      </w:r>
      <w:r w:rsidR="001E6181" w:rsidRPr="00E2363D">
        <w:rPr>
          <w:sz w:val="22"/>
        </w:rPr>
        <w:t>'</w:t>
      </w:r>
      <w:r w:rsidRPr="00E2363D">
        <w:rPr>
          <w:sz w:val="22"/>
        </w:rPr>
        <w:t xml:space="preserve"> notice pursuant to Section 33</w:t>
      </w:r>
      <w:r w:rsidR="001E6181" w:rsidRPr="00E2363D">
        <w:rPr>
          <w:sz w:val="22"/>
        </w:rPr>
        <w:noBreakHyphen/>
      </w:r>
      <w:r w:rsidRPr="00E2363D">
        <w:rPr>
          <w:sz w:val="22"/>
        </w:rPr>
        <w:t>13</w:t>
      </w:r>
      <w:r w:rsidR="001E6181" w:rsidRPr="00E2363D">
        <w:rPr>
          <w:sz w:val="22"/>
        </w:rPr>
        <w:noBreakHyphen/>
      </w:r>
      <w:r w:rsidRPr="00E2363D">
        <w:rPr>
          <w:sz w:val="22"/>
        </w:rPr>
        <w:t xml:space="preserve">220(b)(3), and deposit his certificates in accordance with the terms of the notice.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(b) The shareholder who demands payment and deposits his share certificates under subsection (a) retains all other rights of a shareholder until these rights are canceled or modified by the taking of the proposed corporate action.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(c) A shareholder who does not comply substantially with the requirements that he demand payment and deposit his share certificates where required, each by the date set in the dissenters</w:t>
      </w:r>
      <w:r w:rsidR="001E6181" w:rsidRPr="00E2363D">
        <w:rPr>
          <w:sz w:val="22"/>
        </w:rPr>
        <w:t>'</w:t>
      </w:r>
      <w:r w:rsidRPr="00E2363D">
        <w:rPr>
          <w:sz w:val="22"/>
        </w:rPr>
        <w:t xml:space="preserve"> notice, is not entitled to payment for his shares under this chapter.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240.</w:t>
      </w:r>
      <w:r w:rsidR="000C3AC1" w:rsidRPr="00E2363D">
        <w:rPr>
          <w:sz w:val="22"/>
        </w:rPr>
        <w:t xml:space="preserve"> Share restrictions.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The corporation may restrict the transfer of uncertificated shares from the date the demand for payment for them is received until the proposed corporate action is taken or the restrictions are released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260.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The person for whom dissenters</w:t>
      </w:r>
      <w:r w:rsidR="001E6181" w:rsidRPr="00E2363D">
        <w:rPr>
          <w:sz w:val="22"/>
        </w:rPr>
        <w:t>'</w:t>
      </w:r>
      <w:r w:rsidRPr="00E2363D">
        <w:rPr>
          <w:sz w:val="22"/>
        </w:rPr>
        <w:t xml:space="preserve"> rights are asserted as to uncertificated shares retains all other rights of a shareholder until these rights are canceled or modified by the taking of the proposed corporate action.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250.</w:t>
      </w:r>
      <w:r w:rsidR="000C3AC1" w:rsidRPr="00E2363D">
        <w:rPr>
          <w:sz w:val="22"/>
        </w:rPr>
        <w:t xml:space="preserve"> Payment.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Except as provided in Section 33</w:t>
      </w:r>
      <w:r w:rsidR="001E6181" w:rsidRPr="00E2363D">
        <w:rPr>
          <w:sz w:val="22"/>
        </w:rPr>
        <w:noBreakHyphen/>
      </w:r>
      <w:r w:rsidRPr="00E2363D">
        <w:rPr>
          <w:sz w:val="22"/>
        </w:rPr>
        <w:t>13</w:t>
      </w:r>
      <w:r w:rsidR="001E6181" w:rsidRPr="00E2363D">
        <w:rPr>
          <w:sz w:val="22"/>
        </w:rPr>
        <w:noBreakHyphen/>
      </w:r>
      <w:r w:rsidRPr="00E2363D">
        <w:rPr>
          <w:sz w:val="22"/>
        </w:rPr>
        <w:t>270, as soon as the proposed corporate action is taken, or upon receipt of a payment demand, the corporation shall pay each dissenter who substantially complied with Section 33</w:t>
      </w:r>
      <w:r w:rsidR="001E6181" w:rsidRPr="00E2363D">
        <w:rPr>
          <w:sz w:val="22"/>
        </w:rPr>
        <w:noBreakHyphen/>
      </w:r>
      <w:r w:rsidRPr="00E2363D">
        <w:rPr>
          <w:sz w:val="22"/>
        </w:rPr>
        <w:t>13</w:t>
      </w:r>
      <w:r w:rsidR="001E6181" w:rsidRPr="00E2363D">
        <w:rPr>
          <w:sz w:val="22"/>
        </w:rPr>
        <w:noBreakHyphen/>
      </w:r>
      <w:r w:rsidRPr="00E2363D">
        <w:rPr>
          <w:sz w:val="22"/>
        </w:rPr>
        <w:t xml:space="preserve">230 the amount the corporation estimates to be the fair value of his shares, plus accrued interest.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(b) The payment must be accompanied by: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(1) the corporation</w:t>
      </w:r>
      <w:r w:rsidR="001E6181" w:rsidRPr="00E2363D">
        <w:rPr>
          <w:sz w:val="22"/>
        </w:rPr>
        <w:t>'</w:t>
      </w:r>
      <w:r w:rsidRPr="00E2363D">
        <w:rPr>
          <w:sz w:val="22"/>
        </w:rPr>
        <w:t>s balance sheet as of the end of a fiscal year ending not more than sixteen months before the date of payment, an income statement for that year, a statement of changes in shareholders</w:t>
      </w:r>
      <w:r w:rsidR="001E6181" w:rsidRPr="00E2363D">
        <w:rPr>
          <w:sz w:val="22"/>
        </w:rPr>
        <w:t>'</w:t>
      </w:r>
      <w:r w:rsidRPr="00E2363D">
        <w:rPr>
          <w:sz w:val="22"/>
        </w:rPr>
        <w:t xml:space="preserve"> equity for that year, and the latest available interim financial statements, if any;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(2) a statement of the corporation</w:t>
      </w:r>
      <w:r w:rsidR="001E6181" w:rsidRPr="00E2363D">
        <w:rPr>
          <w:sz w:val="22"/>
        </w:rPr>
        <w:t>'</w:t>
      </w:r>
      <w:r w:rsidRPr="00E2363D">
        <w:rPr>
          <w:sz w:val="22"/>
        </w:rPr>
        <w:t xml:space="preserve">s estimate of the fair value of the shares and an explanation of how the fair value was calculated;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(3) an explanation of how the interest was calculated;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(4) a statement of the dissenter</w:t>
      </w:r>
      <w:r w:rsidR="001E6181" w:rsidRPr="00E2363D">
        <w:rPr>
          <w:sz w:val="22"/>
        </w:rPr>
        <w:t>'</w:t>
      </w:r>
      <w:r w:rsidRPr="00E2363D">
        <w:rPr>
          <w:sz w:val="22"/>
        </w:rPr>
        <w:t>s right to demand additional payment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280;  and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(5) a copy of this chapter.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260.</w:t>
      </w:r>
      <w:r w:rsidR="000C3AC1" w:rsidRPr="00E2363D">
        <w:rPr>
          <w:sz w:val="22"/>
        </w:rPr>
        <w:t xml:space="preserve"> Failure to take action.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If the corporation does not take the proposed action within sixty days after the date set for demanding payment and depositing share certificates, the corporation, within the same sixty</w:t>
      </w:r>
      <w:r w:rsidR="001E6181" w:rsidRPr="00E2363D">
        <w:rPr>
          <w:sz w:val="22"/>
        </w:rPr>
        <w:noBreakHyphen/>
      </w:r>
      <w:r w:rsidRPr="00E2363D">
        <w:rPr>
          <w:sz w:val="22"/>
        </w:rPr>
        <w:t xml:space="preserve">day period, shall return the deposited certificates and release the transfer restrictions imposed on uncertificated shares.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If, after returning deposited certificates and releasing transfer restrictions, the corporation takes the proposed action, it must send a new dissenters</w:t>
      </w:r>
      <w:r w:rsidR="001E6181" w:rsidRPr="00E2363D">
        <w:rPr>
          <w:sz w:val="22"/>
        </w:rPr>
        <w:t>'</w:t>
      </w:r>
      <w:r w:rsidRPr="00E2363D">
        <w:rPr>
          <w:sz w:val="22"/>
        </w:rPr>
        <w:t xml:space="preserve"> notice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220 and repeat the payment demand procedure.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270.</w:t>
      </w:r>
      <w:r w:rsidR="000C3AC1" w:rsidRPr="00E2363D">
        <w:rPr>
          <w:sz w:val="22"/>
        </w:rPr>
        <w:t xml:space="preserve"> After</w:t>
      </w:r>
      <w:r w:rsidRPr="00E2363D">
        <w:rPr>
          <w:sz w:val="22"/>
        </w:rPr>
        <w:noBreakHyphen/>
      </w:r>
      <w:r w:rsidR="000C3AC1" w:rsidRPr="00E2363D">
        <w:rPr>
          <w:sz w:val="22"/>
        </w:rPr>
        <w:t xml:space="preserve">acquired shares.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A corporation may elect to withhold payment required by section 33</w:t>
      </w:r>
      <w:r w:rsidR="001E6181" w:rsidRPr="00E2363D">
        <w:rPr>
          <w:sz w:val="22"/>
        </w:rPr>
        <w:noBreakHyphen/>
      </w:r>
      <w:r w:rsidRPr="00E2363D">
        <w:rPr>
          <w:sz w:val="22"/>
        </w:rPr>
        <w:t>13</w:t>
      </w:r>
      <w:r w:rsidR="001E6181" w:rsidRPr="00E2363D">
        <w:rPr>
          <w:sz w:val="22"/>
        </w:rPr>
        <w:noBreakHyphen/>
      </w:r>
      <w:r w:rsidRPr="00E2363D">
        <w:rPr>
          <w:sz w:val="22"/>
        </w:rPr>
        <w:t>250 from a dissenter as to any shares of which he (or the beneficial owner on whose behalf he is asserting dissenters</w:t>
      </w:r>
      <w:r w:rsidR="001E6181" w:rsidRPr="00E2363D">
        <w:rPr>
          <w:sz w:val="22"/>
        </w:rPr>
        <w:t>'</w:t>
      </w:r>
      <w:r w:rsidRPr="00E2363D">
        <w:rPr>
          <w:sz w:val="22"/>
        </w:rPr>
        <w:t xml:space="preserve"> rights) was not the beneficial owner on the date set forth in the dissenters</w:t>
      </w:r>
      <w:r w:rsidR="001E6181" w:rsidRPr="00E2363D">
        <w:rPr>
          <w:sz w:val="22"/>
        </w:rPr>
        <w:t>'</w:t>
      </w:r>
      <w:r w:rsidRPr="00E2363D">
        <w:rPr>
          <w:sz w:val="22"/>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1E6181" w:rsidRPr="00E2363D">
        <w:rPr>
          <w:sz w:val="22"/>
        </w:rPr>
        <w:t>'</w:t>
      </w:r>
      <w:r w:rsidRPr="00E2363D">
        <w:rPr>
          <w:sz w:val="22"/>
        </w:rPr>
        <w:t>s right to demand additional payment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280.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and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290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280.</w:t>
      </w:r>
      <w:r w:rsidR="000C3AC1" w:rsidRPr="00E2363D">
        <w:rPr>
          <w:sz w:val="22"/>
        </w:rPr>
        <w:t xml:space="preserve"> Procedure if shareholder dissatisfied with payment or offer.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A dissenter may notify the corporation in writing of his own estimate of the fair value of his shares and amount of interest due and demand payment of his estimate (less any payment under Section 33</w:t>
      </w:r>
      <w:r w:rsidR="001E6181" w:rsidRPr="00E2363D">
        <w:rPr>
          <w:sz w:val="22"/>
        </w:rPr>
        <w:noBreakHyphen/>
      </w:r>
      <w:r w:rsidRPr="00E2363D">
        <w:rPr>
          <w:sz w:val="22"/>
        </w:rPr>
        <w:t>13</w:t>
      </w:r>
      <w:r w:rsidR="001E6181" w:rsidRPr="00E2363D">
        <w:rPr>
          <w:sz w:val="22"/>
        </w:rPr>
        <w:noBreakHyphen/>
      </w:r>
      <w:r w:rsidRPr="00E2363D">
        <w:rPr>
          <w:sz w:val="22"/>
        </w:rPr>
        <w:t>250) or reject the corporation</w:t>
      </w:r>
      <w:r w:rsidR="001E6181" w:rsidRPr="00E2363D">
        <w:rPr>
          <w:sz w:val="22"/>
        </w:rPr>
        <w:t>'</w:t>
      </w:r>
      <w:r w:rsidRPr="00E2363D">
        <w:rPr>
          <w:sz w:val="22"/>
        </w:rPr>
        <w:t>s offer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270 and demand payment of the fair value of his shares and interest due, if the: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(1) dissenter believes that the amount paid under Section 33</w:t>
      </w:r>
      <w:r w:rsidR="001E6181" w:rsidRPr="00E2363D">
        <w:rPr>
          <w:sz w:val="22"/>
        </w:rPr>
        <w:noBreakHyphen/>
      </w:r>
      <w:r w:rsidRPr="00E2363D">
        <w:rPr>
          <w:sz w:val="22"/>
        </w:rPr>
        <w:t>13</w:t>
      </w:r>
      <w:r w:rsidR="001E6181" w:rsidRPr="00E2363D">
        <w:rPr>
          <w:sz w:val="22"/>
        </w:rPr>
        <w:noBreakHyphen/>
      </w:r>
      <w:r w:rsidRPr="00E2363D">
        <w:rPr>
          <w:sz w:val="22"/>
        </w:rPr>
        <w:t>250 or offered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270 is less than the fair value of his shares or that the interest due is calculated incorrectly;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(2) corporation fails to make payment under Section 33</w:t>
      </w:r>
      <w:r w:rsidR="001E6181" w:rsidRPr="00E2363D">
        <w:rPr>
          <w:sz w:val="22"/>
        </w:rPr>
        <w:noBreakHyphen/>
      </w:r>
      <w:r w:rsidRPr="00E2363D">
        <w:rPr>
          <w:sz w:val="22"/>
        </w:rPr>
        <w:t>13</w:t>
      </w:r>
      <w:r w:rsidR="001E6181" w:rsidRPr="00E2363D">
        <w:rPr>
          <w:sz w:val="22"/>
        </w:rPr>
        <w:noBreakHyphen/>
      </w:r>
      <w:r w:rsidRPr="00E2363D">
        <w:rPr>
          <w:sz w:val="22"/>
        </w:rPr>
        <w:t>250 or to offer payment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270 within sixty days after the date set for demanding payment;  or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(3) corporation, having failed to take the proposed action, does not return the deposited certificates or release the transfer restrictions imposed on uncertificated shares within sixty days after the date set for demanding payment.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(b) A dissenter waives his right to demand additional payment under this section unless he notifies the corporation of his demand in writing under subsection (a) within thirty days after the corporation made or offered payment for his shares.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ARTICLE </w:t>
      </w:r>
      <w:r w:rsidR="000C3AC1" w:rsidRPr="00E2363D">
        <w:rPr>
          <w:sz w:val="22"/>
        </w:rPr>
        <w:t>3.</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2363D">
        <w:rPr>
          <w:sz w:val="22"/>
        </w:rPr>
        <w:t xml:space="preserve"> JUDICIAL APPRAISAL OF SHARES</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300.</w:t>
      </w:r>
      <w:r w:rsidR="000C3AC1" w:rsidRPr="00E2363D">
        <w:rPr>
          <w:sz w:val="22"/>
        </w:rPr>
        <w:t xml:space="preserve"> Court action.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If a demand for additional payment under Section 33</w:t>
      </w:r>
      <w:r w:rsidR="001E6181" w:rsidRPr="00E2363D">
        <w:rPr>
          <w:sz w:val="22"/>
        </w:rPr>
        <w:noBreakHyphen/>
      </w:r>
      <w:r w:rsidRPr="00E2363D">
        <w:rPr>
          <w:sz w:val="22"/>
        </w:rPr>
        <w:t>13</w:t>
      </w:r>
      <w:r w:rsidR="001E6181" w:rsidRPr="00E2363D">
        <w:rPr>
          <w:sz w:val="22"/>
        </w:rPr>
        <w:noBreakHyphen/>
      </w:r>
      <w:r w:rsidRPr="00E2363D">
        <w:rPr>
          <w:sz w:val="22"/>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1E6181" w:rsidRPr="00E2363D">
        <w:rPr>
          <w:sz w:val="22"/>
        </w:rPr>
        <w:noBreakHyphen/>
      </w:r>
      <w:r w:rsidRPr="00E2363D">
        <w:rPr>
          <w:sz w:val="22"/>
        </w:rPr>
        <w:t xml:space="preserve">day period, it shall pay each dissenter whose demand remains unsettled the amount demanded.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(b) The corporation shall commence the proceeding in the circuit court of the county where the corporation</w:t>
      </w:r>
      <w:r w:rsidR="001E6181" w:rsidRPr="00E2363D">
        <w:rPr>
          <w:sz w:val="22"/>
        </w:rPr>
        <w:t>'</w:t>
      </w:r>
      <w:r w:rsidRPr="00E2363D">
        <w:rPr>
          <w:sz w:val="22"/>
        </w:rPr>
        <w:t xml:space="preserve">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(e) Each dissenter made a party to the proceeding is entitled to judgment for the amount, if any, by which the court finds the fair value of his shares, plus interest, exceeds the amount paid by the corporation.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6181">
        <w:rPr>
          <w:b/>
          <w:sz w:val="22"/>
        </w:rPr>
        <w:t xml:space="preserve">SECTION </w:t>
      </w:r>
      <w:r w:rsidR="000C3AC1" w:rsidRPr="001E6181">
        <w:rPr>
          <w:b/>
          <w:sz w:val="22"/>
        </w:rPr>
        <w:t>33</w:t>
      </w:r>
      <w:r w:rsidRPr="001E6181">
        <w:rPr>
          <w:b/>
          <w:sz w:val="22"/>
        </w:rPr>
        <w:noBreakHyphen/>
      </w:r>
      <w:r w:rsidR="000C3AC1" w:rsidRPr="001E6181">
        <w:rPr>
          <w:b/>
          <w:sz w:val="22"/>
        </w:rPr>
        <w:t>13</w:t>
      </w:r>
      <w:r w:rsidRPr="001E6181">
        <w:rPr>
          <w:b/>
          <w:sz w:val="22"/>
        </w:rPr>
        <w:noBreakHyphen/>
      </w:r>
      <w:r w:rsidR="000C3AC1" w:rsidRPr="001E6181">
        <w:rPr>
          <w:b/>
          <w:sz w:val="22"/>
        </w:rPr>
        <w:t>310.</w:t>
      </w:r>
      <w:r w:rsidR="000C3AC1" w:rsidRPr="00E2363D">
        <w:rPr>
          <w:sz w:val="22"/>
        </w:rPr>
        <w:t xml:space="preserve"> Court costs and counsel fees.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(a) The court in an appraisal proceeding commenced under Section 33</w:t>
      </w:r>
      <w:r w:rsidR="001E6181" w:rsidRPr="00E2363D">
        <w:rPr>
          <w:sz w:val="22"/>
        </w:rPr>
        <w:noBreakHyphen/>
      </w:r>
      <w:r w:rsidRPr="00E2363D">
        <w:rPr>
          <w:sz w:val="22"/>
        </w:rPr>
        <w:t>13</w:t>
      </w:r>
      <w:r w:rsidR="001E6181" w:rsidRPr="00E2363D">
        <w:rPr>
          <w:sz w:val="22"/>
        </w:rPr>
        <w:noBreakHyphen/>
      </w:r>
      <w:r w:rsidRPr="00E2363D">
        <w:rPr>
          <w:sz w:val="22"/>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1E6181" w:rsidRPr="00E2363D">
        <w:rPr>
          <w:sz w:val="22"/>
        </w:rPr>
        <w:noBreakHyphen/>
      </w:r>
      <w:r w:rsidRPr="00E2363D">
        <w:rPr>
          <w:sz w:val="22"/>
        </w:rPr>
        <w:t>13</w:t>
      </w:r>
      <w:r w:rsidR="001E6181" w:rsidRPr="00E2363D">
        <w:rPr>
          <w:sz w:val="22"/>
        </w:rPr>
        <w:noBreakHyphen/>
      </w:r>
      <w:r w:rsidRPr="00E2363D">
        <w:rPr>
          <w:sz w:val="22"/>
        </w:rPr>
        <w:t xml:space="preserve">280.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(b) The court also may assess the fees and expenses of counsel and experts for the respective parties, in amounts the court finds equitable: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(1) against the corporation and in favor of any or all dissenters if the court finds the corporation did not comply substantially with the requirements of Sections 33</w:t>
      </w:r>
      <w:r w:rsidR="001E6181" w:rsidRPr="00E2363D">
        <w:rPr>
          <w:sz w:val="22"/>
        </w:rPr>
        <w:noBreakHyphen/>
      </w:r>
      <w:r w:rsidRPr="00E2363D">
        <w:rPr>
          <w:sz w:val="22"/>
        </w:rPr>
        <w:t>13</w:t>
      </w:r>
      <w:r w:rsidR="001E6181" w:rsidRPr="00E2363D">
        <w:rPr>
          <w:sz w:val="22"/>
        </w:rPr>
        <w:noBreakHyphen/>
      </w:r>
      <w:r w:rsidRPr="00E2363D">
        <w:rPr>
          <w:sz w:val="22"/>
        </w:rPr>
        <w:t>200 through 33</w:t>
      </w:r>
      <w:r w:rsidR="001E6181" w:rsidRPr="00E2363D">
        <w:rPr>
          <w:sz w:val="22"/>
        </w:rPr>
        <w:noBreakHyphen/>
      </w:r>
      <w:r w:rsidRPr="00E2363D">
        <w:rPr>
          <w:sz w:val="22"/>
        </w:rPr>
        <w:t>13</w:t>
      </w:r>
      <w:r w:rsidR="001E6181" w:rsidRPr="00E2363D">
        <w:rPr>
          <w:sz w:val="22"/>
        </w:rPr>
        <w:noBreakHyphen/>
      </w:r>
      <w:r w:rsidRPr="00E2363D">
        <w:rPr>
          <w:sz w:val="22"/>
        </w:rPr>
        <w:t xml:space="preserve">280;  or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r>
      <w:r w:rsidRPr="00E2363D">
        <w:rPr>
          <w:sz w:val="22"/>
        </w:rPr>
        <w:tab/>
        <w:t xml:space="preserve">(2) against either the corporation or a dissenter, in favor of any other party, if the court finds that the party against whom the fees and expenses are assessed acted arbitrarily, vexatiously, or not in good faith with respect to the rights provided by this chapter. </w:t>
      </w:r>
    </w:p>
    <w:p w:rsidR="00D12A90"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 xml:space="preserve">(c)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 </w:t>
      </w:r>
    </w:p>
    <w:p w:rsidR="001E6181" w:rsidRPr="00E2363D" w:rsidRDefault="000C3AC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63D">
        <w:rPr>
          <w:sz w:val="22"/>
        </w:rPr>
        <w:tab/>
        <w:t>(d) In a proceeding commenced by dissenters to enforce the liability under Section 33</w:t>
      </w:r>
      <w:r w:rsidR="001E6181" w:rsidRPr="00E2363D">
        <w:rPr>
          <w:sz w:val="22"/>
        </w:rPr>
        <w:noBreakHyphen/>
      </w:r>
      <w:r w:rsidRPr="00E2363D">
        <w:rPr>
          <w:sz w:val="22"/>
        </w:rPr>
        <w:t>13</w:t>
      </w:r>
      <w:r w:rsidR="001E6181" w:rsidRPr="00E2363D">
        <w:rPr>
          <w:sz w:val="22"/>
        </w:rPr>
        <w:noBreakHyphen/>
      </w:r>
      <w:r w:rsidRPr="00E2363D">
        <w:rPr>
          <w:sz w:val="22"/>
        </w:rPr>
        <w:t>300(a) of a corporation that has failed to commence an appraisal proceeding within the sixty</w:t>
      </w:r>
      <w:r w:rsidR="001E6181" w:rsidRPr="00E2363D">
        <w:rPr>
          <w:sz w:val="22"/>
        </w:rPr>
        <w:noBreakHyphen/>
      </w:r>
      <w:r w:rsidRPr="00E2363D">
        <w:rPr>
          <w:sz w:val="22"/>
        </w:rPr>
        <w:t>day period, the court shall assess the costs of the proceeding and the fees and expenses of dissenters</w:t>
      </w:r>
      <w:r w:rsidR="001E6181" w:rsidRPr="00E2363D">
        <w:rPr>
          <w:sz w:val="22"/>
        </w:rPr>
        <w:t>'</w:t>
      </w:r>
      <w:r w:rsidRPr="00E2363D">
        <w:rPr>
          <w:sz w:val="22"/>
        </w:rPr>
        <w:t xml:space="preserve"> counsel against the corporation and in favor of the dissenters.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6181" w:rsidRPr="00E2363D" w:rsidRDefault="00CE6BB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C3AC1" w:rsidRPr="00E2363D">
        <w:rPr>
          <w:sz w:val="22"/>
        </w:rPr>
        <w:t xml:space="preserve">  Derived from 1976 Code </w:t>
      </w:r>
      <w:r w:rsidR="001E6181" w:rsidRPr="00E2363D">
        <w:rPr>
          <w:sz w:val="22"/>
        </w:rPr>
        <w:t xml:space="preserve">Section </w:t>
      </w:r>
      <w:r w:rsidR="000C3AC1" w:rsidRPr="00E2363D">
        <w:rPr>
          <w:sz w:val="22"/>
        </w:rPr>
        <w:t>33</w:t>
      </w:r>
      <w:r w:rsidR="001E6181" w:rsidRPr="00E2363D">
        <w:rPr>
          <w:sz w:val="22"/>
        </w:rPr>
        <w:noBreakHyphen/>
      </w:r>
      <w:r w:rsidR="000C3AC1" w:rsidRPr="00E2363D">
        <w:rPr>
          <w:sz w:val="22"/>
        </w:rPr>
        <w:t>11</w:t>
      </w:r>
      <w:r w:rsidR="001E6181" w:rsidRPr="00E2363D">
        <w:rPr>
          <w:sz w:val="22"/>
        </w:rPr>
        <w:noBreakHyphen/>
      </w:r>
      <w:r w:rsidR="000C3AC1" w:rsidRPr="00E2363D">
        <w:rPr>
          <w:sz w:val="22"/>
        </w:rPr>
        <w:t xml:space="preserve">270 [1962 Code </w:t>
      </w:r>
      <w:r w:rsidR="001E6181" w:rsidRPr="00E2363D">
        <w:rPr>
          <w:sz w:val="22"/>
        </w:rPr>
        <w:t xml:space="preserve">Section </w:t>
      </w:r>
      <w:r w:rsidR="000C3AC1" w:rsidRPr="00E2363D">
        <w:rPr>
          <w:sz w:val="22"/>
        </w:rPr>
        <w:t>12</w:t>
      </w:r>
      <w:r w:rsidR="001E6181" w:rsidRPr="00E2363D">
        <w:rPr>
          <w:sz w:val="22"/>
        </w:rPr>
        <w:noBreakHyphen/>
      </w:r>
      <w:r w:rsidR="000C3AC1" w:rsidRPr="00E2363D">
        <w:rPr>
          <w:sz w:val="22"/>
        </w:rPr>
        <w:t xml:space="preserve">16.27;  1952 Code </w:t>
      </w:r>
      <w:r w:rsidR="001E6181" w:rsidRPr="00E2363D">
        <w:rPr>
          <w:sz w:val="22"/>
        </w:rPr>
        <w:t xml:space="preserve">Sections </w:t>
      </w:r>
      <w:r w:rsidR="000C3AC1" w:rsidRPr="00E2363D">
        <w:rPr>
          <w:sz w:val="22"/>
        </w:rPr>
        <w:t>12</w:t>
      </w:r>
      <w:r w:rsidR="001E6181" w:rsidRPr="00E2363D">
        <w:rPr>
          <w:sz w:val="22"/>
        </w:rPr>
        <w:noBreakHyphen/>
      </w:r>
      <w:r w:rsidR="000C3AC1" w:rsidRPr="00E2363D">
        <w:rPr>
          <w:sz w:val="22"/>
        </w:rPr>
        <w:t>459 to 12</w:t>
      </w:r>
      <w:r w:rsidR="001E6181" w:rsidRPr="00E2363D">
        <w:rPr>
          <w:sz w:val="22"/>
        </w:rPr>
        <w:noBreakHyphen/>
      </w:r>
      <w:r w:rsidR="000C3AC1" w:rsidRPr="00E2363D">
        <w:rPr>
          <w:sz w:val="22"/>
        </w:rPr>
        <w:t>462, 12</w:t>
      </w:r>
      <w:r w:rsidR="001E6181" w:rsidRPr="00E2363D">
        <w:rPr>
          <w:sz w:val="22"/>
        </w:rPr>
        <w:noBreakHyphen/>
      </w:r>
      <w:r w:rsidR="000C3AC1" w:rsidRPr="00E2363D">
        <w:rPr>
          <w:sz w:val="22"/>
        </w:rPr>
        <w:t>633 to 12</w:t>
      </w:r>
      <w:r w:rsidR="001E6181" w:rsidRPr="00E2363D">
        <w:rPr>
          <w:sz w:val="22"/>
        </w:rPr>
        <w:noBreakHyphen/>
      </w:r>
      <w:r w:rsidR="000C3AC1" w:rsidRPr="00E2363D">
        <w:rPr>
          <w:sz w:val="22"/>
        </w:rPr>
        <w:t xml:space="preserve">635;  1942 Code </w:t>
      </w:r>
      <w:r w:rsidR="001E6181" w:rsidRPr="00E2363D">
        <w:rPr>
          <w:sz w:val="22"/>
        </w:rPr>
        <w:t xml:space="preserve">Sections </w:t>
      </w:r>
      <w:r w:rsidR="000C3AC1" w:rsidRPr="00E2363D">
        <w:rPr>
          <w:sz w:val="22"/>
        </w:rPr>
        <w:t xml:space="preserve">7706, 7759;  1932 Code </w:t>
      </w:r>
      <w:r w:rsidR="001E6181" w:rsidRPr="00E2363D">
        <w:rPr>
          <w:sz w:val="22"/>
        </w:rPr>
        <w:t xml:space="preserve">Sections </w:t>
      </w:r>
      <w:r w:rsidR="000C3AC1" w:rsidRPr="00E2363D">
        <w:rPr>
          <w:sz w:val="22"/>
        </w:rPr>
        <w:t xml:space="preserve">7706, 7759;  1925 (34) 246;  1926 (34) 1052;  1962 (52) 1996;  1963 (53) 327;  1981 Act No. 146, </w:t>
      </w:r>
      <w:r w:rsidR="001E6181" w:rsidRPr="00E2363D">
        <w:rPr>
          <w:sz w:val="22"/>
        </w:rPr>
        <w:t xml:space="preserve">Section </w:t>
      </w:r>
      <w:r w:rsidR="000C3AC1" w:rsidRPr="00E2363D">
        <w:rPr>
          <w:sz w:val="22"/>
        </w:rPr>
        <w:t xml:space="preserve">2;  Repealed, 1988 Act No. 444, </w:t>
      </w:r>
      <w:r w:rsidR="001E6181" w:rsidRPr="00E2363D">
        <w:rPr>
          <w:sz w:val="22"/>
        </w:rPr>
        <w:t xml:space="preserve">Section </w:t>
      </w:r>
      <w:r w:rsidR="000C3AC1" w:rsidRPr="00E2363D">
        <w:rPr>
          <w:sz w:val="22"/>
        </w:rPr>
        <w:t xml:space="preserve">2];  1988 Act No. 444, </w:t>
      </w:r>
      <w:r w:rsidR="001E6181" w:rsidRPr="00E2363D">
        <w:rPr>
          <w:sz w:val="22"/>
        </w:rPr>
        <w:t xml:space="preserve">Section </w:t>
      </w:r>
      <w:r w:rsidR="000C3AC1" w:rsidRPr="00E2363D">
        <w:rPr>
          <w:sz w:val="22"/>
        </w:rPr>
        <w:t xml:space="preserve">2. </w:t>
      </w:r>
    </w:p>
    <w:p w:rsidR="001E6181" w:rsidRPr="00E2363D" w:rsidRDefault="001E6181" w:rsidP="001E61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E6181" w:rsidRPr="00E2363D" w:rsidSect="001E61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A90" w:rsidRDefault="000C3AC1">
      <w:pPr>
        <w:spacing w:after="0"/>
      </w:pPr>
      <w:r>
        <w:separator/>
      </w:r>
    </w:p>
  </w:endnote>
  <w:endnote w:type="continuationSeparator" w:id="0">
    <w:p w:rsidR="00D12A90" w:rsidRDefault="000C3A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1" w:rsidRPr="001E6181" w:rsidRDefault="001E6181" w:rsidP="001E61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90" w:rsidRPr="001E6181" w:rsidRDefault="00D12A90" w:rsidP="001E61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1" w:rsidRPr="001E6181" w:rsidRDefault="001E6181" w:rsidP="001E6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A90" w:rsidRDefault="000C3AC1">
      <w:pPr>
        <w:spacing w:after="0"/>
      </w:pPr>
      <w:r>
        <w:separator/>
      </w:r>
    </w:p>
  </w:footnote>
  <w:footnote w:type="continuationSeparator" w:id="0">
    <w:p w:rsidR="00D12A90" w:rsidRDefault="000C3A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1" w:rsidRPr="001E6181" w:rsidRDefault="001E6181" w:rsidP="001E61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1" w:rsidRPr="001E6181" w:rsidRDefault="001E6181" w:rsidP="001E61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1" w:rsidRPr="001E6181" w:rsidRDefault="001E6181" w:rsidP="001E61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44A3"/>
    <w:rsid w:val="00025BC0"/>
    <w:rsid w:val="000C3AC1"/>
    <w:rsid w:val="001E6181"/>
    <w:rsid w:val="006244A3"/>
    <w:rsid w:val="00B93E26"/>
    <w:rsid w:val="00CE6BB1"/>
    <w:rsid w:val="00D12A90"/>
    <w:rsid w:val="00E23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9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181"/>
    <w:rPr>
      <w:rFonts w:ascii="Tahoma" w:hAnsi="Tahoma" w:cs="Tahoma"/>
      <w:color w:val="000000"/>
      <w:sz w:val="16"/>
      <w:szCs w:val="16"/>
    </w:rPr>
  </w:style>
  <w:style w:type="paragraph" w:styleId="Header">
    <w:name w:val="header"/>
    <w:basedOn w:val="Normal"/>
    <w:link w:val="HeaderChar"/>
    <w:uiPriority w:val="99"/>
    <w:semiHidden/>
    <w:unhideWhenUsed/>
    <w:rsid w:val="001E6181"/>
    <w:pPr>
      <w:tabs>
        <w:tab w:val="center" w:pos="4680"/>
        <w:tab w:val="right" w:pos="9360"/>
      </w:tabs>
      <w:spacing w:after="0"/>
    </w:pPr>
  </w:style>
  <w:style w:type="character" w:customStyle="1" w:styleId="HeaderChar">
    <w:name w:val="Header Char"/>
    <w:basedOn w:val="DefaultParagraphFont"/>
    <w:link w:val="Header"/>
    <w:uiPriority w:val="99"/>
    <w:semiHidden/>
    <w:rsid w:val="001E618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E6181"/>
    <w:pPr>
      <w:tabs>
        <w:tab w:val="center" w:pos="4680"/>
        <w:tab w:val="right" w:pos="9360"/>
      </w:tabs>
      <w:spacing w:after="0"/>
    </w:pPr>
  </w:style>
  <w:style w:type="character" w:customStyle="1" w:styleId="FooterChar">
    <w:name w:val="Footer Char"/>
    <w:basedOn w:val="DefaultParagraphFont"/>
    <w:link w:val="Footer"/>
    <w:uiPriority w:val="99"/>
    <w:semiHidden/>
    <w:rsid w:val="001E6181"/>
    <w:rPr>
      <w:rFonts w:ascii="Times New Roman" w:hAnsi="Times New Roman" w:cs="Times New Roman"/>
      <w:color w:val="000000"/>
      <w:sz w:val="24"/>
      <w:szCs w:val="24"/>
    </w:rPr>
  </w:style>
  <w:style w:type="character" w:styleId="FootnoteReference">
    <w:name w:val="footnote reference"/>
    <w:basedOn w:val="DefaultParagraphFont"/>
    <w:uiPriority w:val="99"/>
    <w:rsid w:val="00D12A90"/>
    <w:rPr>
      <w:color w:val="0000FF"/>
      <w:position w:val="6"/>
      <w:sz w:val="20"/>
      <w:szCs w:val="20"/>
    </w:rPr>
  </w:style>
  <w:style w:type="character" w:styleId="Hyperlink">
    <w:name w:val="Hyperlink"/>
    <w:basedOn w:val="DefaultParagraphFont"/>
    <w:semiHidden/>
    <w:rsid w:val="00CE6B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3874</Words>
  <Characters>22085</Characters>
  <Application>Microsoft Office Word</Application>
  <DocSecurity>0</DocSecurity>
  <Lines>184</Lines>
  <Paragraphs>51</Paragraphs>
  <ScaleCrop>false</ScaleCrop>
  <Company/>
  <LinksUpToDate>false</LinksUpToDate>
  <CharactersWithSpaces>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