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5F" w:rsidRDefault="009F375F">
      <w:pPr>
        <w:jc w:val="center"/>
      </w:pPr>
      <w:r>
        <w:t>DISCLAIMER</w:t>
      </w:r>
    </w:p>
    <w:p w:rsidR="009F375F" w:rsidRDefault="009F375F"/>
    <w:p w:rsidR="009F375F" w:rsidRDefault="009F375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375F" w:rsidRDefault="009F375F"/>
    <w:p w:rsidR="009F375F" w:rsidRDefault="009F375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375F" w:rsidRDefault="009F375F"/>
    <w:p w:rsidR="009F375F" w:rsidRDefault="009F375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375F" w:rsidRDefault="009F375F"/>
    <w:p w:rsidR="009F375F" w:rsidRDefault="009F375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375F" w:rsidRDefault="009F375F"/>
    <w:p w:rsidR="009F375F" w:rsidRDefault="009F375F">
      <w:pPr>
        <w:widowControl/>
        <w:autoSpaceDE/>
        <w:autoSpaceDN/>
        <w:adjustRightInd/>
        <w:spacing w:after="200" w:line="276" w:lineRule="auto"/>
        <w:rPr>
          <w:sz w:val="22"/>
        </w:rPr>
      </w:pPr>
      <w:r>
        <w:rPr>
          <w:sz w:val="22"/>
        </w:rPr>
        <w:br w:type="page"/>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CHAPTER 8.</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F37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 xml:space="preserve"> INVESTMENT SECURITIES</w:t>
      </w:r>
    </w:p>
    <w:p w:rsidR="009F37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 xml:space="preserve"> Drafting Approach</w:t>
      </w:r>
      <w:r w:rsidR="00C15ACB" w:rsidRPr="00C15ACB">
        <w:rPr>
          <w:sz w:val="22"/>
        </w:rPr>
        <w:noBreakHyphen/>
      </w:r>
      <w:r w:rsidR="00C15ACB" w:rsidRPr="00C15ACB">
        <w:rPr>
          <w:sz w:val="22"/>
        </w:rPr>
        <w:noBreakHyphen/>
      </w:r>
      <w:r w:rsidRPr="00C15ACB">
        <w:rPr>
          <w:sz w:val="22"/>
        </w:rPr>
        <w:t>Neutrality Principle</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C15ACB" w:rsidRPr="0000255F">
        <w:rPr>
          <w:sz w:val="22"/>
        </w:rPr>
        <w:noBreakHyphen/>
      </w:r>
      <w:r w:rsidRPr="0000255F">
        <w:rPr>
          <w:sz w:val="22"/>
        </w:rPr>
        <w:t xml:space="preserve">based securities trading system of the 1960s would be the development of uncertificated securities.  Instead, the solution thus far has been the development of the indirect holding system.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C15ACB" w:rsidRPr="0000255F">
        <w:rPr>
          <w:sz w:val="22"/>
        </w:rPr>
        <w:noBreakHyphen/>
      </w:r>
      <w:r w:rsidRPr="0000255F">
        <w:rPr>
          <w:sz w:val="22"/>
        </w:rPr>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C15ACB" w:rsidRPr="0000255F">
        <w:rPr>
          <w:sz w:val="22"/>
        </w:rPr>
        <w:noBreakHyphen/>
      </w:r>
      <w:r w:rsidRPr="0000255F">
        <w:rPr>
          <w:sz w:val="22"/>
        </w:rPr>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B. Direct Holding System</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Although the basic concepts of the direct holding system rules have been retained, there are significant changes in terminology, organization, and statement of the rules.  Some of the major changes are as follows: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Simplification of Part 3.</w:t>
      </w:r>
      <w:r w:rsidRPr="0000255F">
        <w:rPr>
          <w:sz w:val="22"/>
        </w:rPr>
        <w:t xml:space="preserve">   The addition of the new Part 5 on the indirect holding system makes unnecessary the rather elaborate provisions of former law, such as those in Section 8</w:t>
      </w:r>
      <w:r w:rsidR="00C15ACB" w:rsidRPr="0000255F">
        <w:rPr>
          <w:sz w:val="22"/>
        </w:rPr>
        <w:noBreakHyphen/>
      </w:r>
      <w:r w:rsidRPr="0000255F">
        <w:rPr>
          <w:sz w:val="22"/>
        </w:rPr>
        <w:t xml:space="preserve">313, that sought to fit the indirect holding system into the conceptual structure of the direct holding system.  Thus, Part 3 of Revised Article 8 is, in many respects, more similar to the original version of Article 8 than to the 1978 version.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Protected purchaser.</w:t>
      </w:r>
      <w:r w:rsidRPr="0000255F">
        <w:rPr>
          <w:sz w:val="22"/>
        </w:rPr>
        <w:t xml:space="preserve">   The prior version of Article 8 used the term </w:t>
      </w:r>
      <w:r w:rsidR="00C15ACB" w:rsidRPr="0000255F">
        <w:rPr>
          <w:sz w:val="22"/>
        </w:rPr>
        <w:t>"</w:t>
      </w:r>
      <w:r w:rsidRPr="0000255F">
        <w:rPr>
          <w:sz w:val="22"/>
        </w:rPr>
        <w:t>bona fide purchaser</w:t>
      </w:r>
      <w:r w:rsidR="00C15ACB" w:rsidRPr="0000255F">
        <w:rPr>
          <w:sz w:val="22"/>
        </w:rPr>
        <w:t>"</w:t>
      </w:r>
      <w:r w:rsidRPr="0000255F">
        <w:rPr>
          <w:sz w:val="22"/>
        </w:rPr>
        <w:t xml:space="preserve"> to refer to those purchasers who took free from adverse claims, and it used the phrase </w:t>
      </w:r>
      <w:r w:rsidR="00C15ACB" w:rsidRPr="0000255F">
        <w:rPr>
          <w:sz w:val="22"/>
        </w:rPr>
        <w:t>"</w:t>
      </w:r>
      <w:r w:rsidRPr="0000255F">
        <w:rPr>
          <w:sz w:val="22"/>
        </w:rPr>
        <w:t>good faith</w:t>
      </w:r>
      <w:r w:rsidR="00C15ACB" w:rsidRPr="0000255F">
        <w:rPr>
          <w:sz w:val="22"/>
        </w:rPr>
        <w:t>"</w:t>
      </w:r>
      <w:r w:rsidRPr="0000255F">
        <w:rPr>
          <w:sz w:val="22"/>
        </w:rPr>
        <w:t xml:space="preserve"> in stating the requirements for such status.  In order to promote clarity, Revised Article 8 states the rules that protect purchasers against adverse claims without using the phrase </w:t>
      </w:r>
      <w:r w:rsidR="00C15ACB" w:rsidRPr="0000255F">
        <w:rPr>
          <w:sz w:val="22"/>
        </w:rPr>
        <w:t>"</w:t>
      </w:r>
      <w:r w:rsidRPr="0000255F">
        <w:rPr>
          <w:sz w:val="22"/>
        </w:rPr>
        <w:t>good faith</w:t>
      </w:r>
      <w:r w:rsidR="00C15ACB" w:rsidRPr="0000255F">
        <w:rPr>
          <w:sz w:val="22"/>
        </w:rPr>
        <w:t>"</w:t>
      </w:r>
      <w:r w:rsidRPr="0000255F">
        <w:rPr>
          <w:sz w:val="22"/>
        </w:rPr>
        <w:t xml:space="preserve"> and uses the new term </w:t>
      </w:r>
      <w:r w:rsidR="00C15ACB" w:rsidRPr="0000255F">
        <w:rPr>
          <w:sz w:val="22"/>
        </w:rPr>
        <w:t>"</w:t>
      </w:r>
      <w:r w:rsidRPr="0000255F">
        <w:rPr>
          <w:sz w:val="22"/>
        </w:rPr>
        <w:t>protected purchaser</w:t>
      </w:r>
      <w:r w:rsidR="00C15ACB" w:rsidRPr="0000255F">
        <w:rPr>
          <w:sz w:val="22"/>
        </w:rPr>
        <w:t>"</w:t>
      </w:r>
      <w:r w:rsidRPr="0000255F">
        <w:rPr>
          <w:sz w:val="22"/>
        </w:rPr>
        <w:t xml:space="preserve"> to refer to purchasers in the direct holding system who are protected against adverse claims.  See Sections 8</w:t>
      </w:r>
      <w:r w:rsidR="00C15ACB" w:rsidRPr="0000255F">
        <w:rPr>
          <w:sz w:val="22"/>
        </w:rPr>
        <w:noBreakHyphen/>
      </w:r>
      <w:r w:rsidRPr="0000255F">
        <w:rPr>
          <w:sz w:val="22"/>
        </w:rPr>
        <w:t>105 and 8</w:t>
      </w:r>
      <w:r w:rsidR="00C15ACB" w:rsidRPr="0000255F">
        <w:rPr>
          <w:sz w:val="22"/>
        </w:rPr>
        <w:noBreakHyphen/>
      </w:r>
      <w:r w:rsidRPr="0000255F">
        <w:rPr>
          <w:sz w:val="22"/>
        </w:rPr>
        <w:t xml:space="preserve">303.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Certificated versus uncertificated securities.</w:t>
      </w:r>
      <w:r w:rsidRPr="0000255F">
        <w:rPr>
          <w:sz w:val="22"/>
        </w:rPr>
        <w:t xml:space="preserve">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w:t>
      </w:r>
      <w:r w:rsidR="00C15ACB" w:rsidRPr="0000255F">
        <w:rPr>
          <w:sz w:val="22"/>
        </w:rPr>
        <w:t>"</w:t>
      </w:r>
      <w:r w:rsidRPr="0000255F">
        <w:rPr>
          <w:sz w:val="22"/>
        </w:rPr>
        <w:t>certificated securities</w:t>
      </w:r>
      <w:r w:rsidR="00C15ACB" w:rsidRPr="0000255F">
        <w:rPr>
          <w:sz w:val="22"/>
        </w:rPr>
        <w:t>"</w:t>
      </w:r>
      <w:r w:rsidRPr="0000255F">
        <w:rPr>
          <w:sz w:val="22"/>
        </w:rPr>
        <w:t xml:space="preserve"> and another on </w:t>
      </w:r>
      <w:r w:rsidR="00C15ACB" w:rsidRPr="0000255F">
        <w:rPr>
          <w:sz w:val="22"/>
        </w:rPr>
        <w:t>"</w:t>
      </w:r>
      <w:r w:rsidRPr="0000255F">
        <w:rPr>
          <w:sz w:val="22"/>
        </w:rPr>
        <w:t>uncertificated securities.</w:t>
      </w:r>
      <w:r w:rsidR="00C15ACB" w:rsidRPr="0000255F">
        <w:rPr>
          <w:sz w:val="22"/>
        </w:rPr>
        <w:t>"</w:t>
      </w:r>
      <w:r w:rsidRPr="0000255F">
        <w:rPr>
          <w:sz w:val="22"/>
        </w:rPr>
        <w:t xml:space="preserve">   The constant juxtaposition of </w:t>
      </w:r>
      <w:r w:rsidR="00C15ACB" w:rsidRPr="0000255F">
        <w:rPr>
          <w:sz w:val="22"/>
        </w:rPr>
        <w:t>"</w:t>
      </w:r>
      <w:r w:rsidRPr="0000255F">
        <w:rPr>
          <w:sz w:val="22"/>
        </w:rPr>
        <w:t>certificated securities</w:t>
      </w:r>
      <w:r w:rsidR="00C15ACB" w:rsidRPr="0000255F">
        <w:rPr>
          <w:sz w:val="22"/>
        </w:rPr>
        <w:t>"</w:t>
      </w:r>
      <w:r w:rsidRPr="0000255F">
        <w:rPr>
          <w:sz w:val="22"/>
        </w:rPr>
        <w:t xml:space="preserve"> and </w:t>
      </w:r>
      <w:r w:rsidR="00C15ACB" w:rsidRPr="0000255F">
        <w:rPr>
          <w:sz w:val="22"/>
        </w:rPr>
        <w:t>"</w:t>
      </w:r>
      <w:r w:rsidRPr="0000255F">
        <w:rPr>
          <w:sz w:val="22"/>
        </w:rPr>
        <w:t>uncertificated securities</w:t>
      </w:r>
      <w:r w:rsidR="00C15ACB" w:rsidRPr="0000255F">
        <w:rPr>
          <w:sz w:val="22"/>
        </w:rPr>
        <w:t>"</w:t>
      </w:r>
      <w:r w:rsidRPr="0000255F">
        <w:rPr>
          <w:sz w:val="22"/>
        </w:rPr>
        <w:t xml:space="preserve"> has probably led readers to overemphasize the differences.  Revised Article 8 has a unitary definition of </w:t>
      </w:r>
      <w:r w:rsidR="00C15ACB" w:rsidRPr="0000255F">
        <w:rPr>
          <w:sz w:val="22"/>
        </w:rPr>
        <w:t>"</w:t>
      </w:r>
      <w:r w:rsidRPr="0000255F">
        <w:rPr>
          <w:sz w:val="22"/>
        </w:rPr>
        <w:t>security</w:t>
      </w:r>
      <w:r w:rsidR="00C15ACB" w:rsidRPr="0000255F">
        <w:rPr>
          <w:sz w:val="22"/>
        </w:rPr>
        <w:t>"</w:t>
      </w:r>
      <w:r w:rsidRPr="0000255F">
        <w:rPr>
          <w:sz w:val="22"/>
        </w:rPr>
        <w:t xml:space="preserve"> in Section 8</w:t>
      </w:r>
      <w:r w:rsidR="00C15ACB" w:rsidRPr="0000255F">
        <w:rPr>
          <w:sz w:val="22"/>
        </w:rPr>
        <w:noBreakHyphen/>
      </w:r>
      <w:r w:rsidRPr="0000255F">
        <w:rPr>
          <w:sz w:val="22"/>
        </w:rPr>
        <w:t xml:space="preserve">102(a)(15) which refers to the underlying intangible interest or obligation.  In Revised Article 8, the difference between certificated and uncertificated is treated not as an inherent attribute of the security but as a difference in the means by which ownership is evidenced.  The terms </w:t>
      </w:r>
      <w:r w:rsidR="00C15ACB" w:rsidRPr="0000255F">
        <w:rPr>
          <w:sz w:val="22"/>
        </w:rPr>
        <w:t>"</w:t>
      </w:r>
      <w:r w:rsidRPr="0000255F">
        <w:rPr>
          <w:sz w:val="22"/>
        </w:rPr>
        <w:t>certificated</w:t>
      </w:r>
      <w:r w:rsidR="00C15ACB" w:rsidRPr="0000255F">
        <w:rPr>
          <w:sz w:val="22"/>
        </w:rPr>
        <w:t>"</w:t>
      </w:r>
      <w:r w:rsidRPr="0000255F">
        <w:rPr>
          <w:sz w:val="22"/>
        </w:rPr>
        <w:t xml:space="preserve"> and </w:t>
      </w:r>
      <w:r w:rsidR="00C15ACB" w:rsidRPr="0000255F">
        <w:rPr>
          <w:sz w:val="22"/>
        </w:rPr>
        <w:t>"</w:t>
      </w:r>
      <w:r w:rsidRPr="0000255F">
        <w:rPr>
          <w:sz w:val="22"/>
        </w:rPr>
        <w:t>uncertificated</w:t>
      </w:r>
      <w:r w:rsidR="00C15ACB" w:rsidRPr="0000255F">
        <w:rPr>
          <w:sz w:val="22"/>
        </w:rPr>
        <w:t>"</w:t>
      </w:r>
      <w:r w:rsidRPr="0000255F">
        <w:rPr>
          <w:sz w:val="22"/>
        </w:rPr>
        <w:t xml:space="preserve"> security are used in those sections where it is important to distinguish between these two means of evidencing ownership.  Revised Article 8 also deletes the provisions of the 1978 version concerning </w:t>
      </w:r>
      <w:r w:rsidR="00C15ACB" w:rsidRPr="0000255F">
        <w:rPr>
          <w:sz w:val="22"/>
        </w:rPr>
        <w:t>"</w:t>
      </w:r>
      <w:r w:rsidRPr="0000255F">
        <w:rPr>
          <w:sz w:val="22"/>
        </w:rPr>
        <w:t>transaction statements</w:t>
      </w:r>
      <w:r w:rsidR="00C15ACB" w:rsidRPr="0000255F">
        <w:rPr>
          <w:sz w:val="22"/>
        </w:rPr>
        <w:t>"</w:t>
      </w:r>
      <w:r w:rsidRPr="0000255F">
        <w:rPr>
          <w:sz w:val="22"/>
        </w:rPr>
        <w:t xml:space="preserve"> and </w:t>
      </w:r>
      <w:r w:rsidR="00C15ACB" w:rsidRPr="0000255F">
        <w:rPr>
          <w:sz w:val="22"/>
        </w:rPr>
        <w:t>"</w:t>
      </w:r>
      <w:r w:rsidRPr="0000255F">
        <w:rPr>
          <w:sz w:val="22"/>
        </w:rPr>
        <w:t>registered pledges.</w:t>
      </w:r>
      <w:r w:rsidR="00C15ACB" w:rsidRPr="0000255F">
        <w:rPr>
          <w:sz w:val="22"/>
        </w:rPr>
        <w:t>"</w:t>
      </w:r>
      <w:r w:rsidRPr="0000255F">
        <w:rPr>
          <w:sz w:val="22"/>
        </w:rPr>
        <w:t xml:space="preserve">   These changes are explained in the Revision Notes 3, 4, and 5, below.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Scope of Parts 2, 3, and 4.</w:t>
      </w:r>
      <w:r w:rsidRPr="0000255F">
        <w:rPr>
          <w:sz w:val="22"/>
        </w:rPr>
        <w:t xml:space="preserve">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C15ACB" w:rsidRPr="0000255F">
        <w:rPr>
          <w:sz w:val="22"/>
        </w:rPr>
        <w:noBreakHyphen/>
      </w:r>
      <w:r w:rsidRPr="0000255F">
        <w:rPr>
          <w:sz w:val="22"/>
        </w:rPr>
        <w:t xml:space="preserve">303 on the rights of </w:t>
      </w:r>
      <w:r w:rsidR="00C15ACB" w:rsidRPr="0000255F">
        <w:rPr>
          <w:sz w:val="22"/>
        </w:rPr>
        <w:t>"</w:t>
      </w:r>
      <w:r w:rsidRPr="0000255F">
        <w:rPr>
          <w:sz w:val="22"/>
        </w:rPr>
        <w:t>protected purchasers,</w:t>
      </w:r>
      <w:r w:rsidR="00C15ACB" w:rsidRPr="0000255F">
        <w:rPr>
          <w:sz w:val="22"/>
        </w:rPr>
        <w:t>"</w:t>
      </w:r>
      <w:r w:rsidRPr="0000255F">
        <w:rPr>
          <w:sz w:val="22"/>
        </w:rPr>
        <w:t xml:space="preserve">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C15ACB" w:rsidRPr="0000255F">
        <w:rPr>
          <w:sz w:val="22"/>
        </w:rPr>
        <w:noBreakHyphen/>
      </w:r>
      <w:r w:rsidRPr="0000255F">
        <w:rPr>
          <w:sz w:val="22"/>
        </w:rPr>
        <w:t xml:space="preserve">502.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C. Indirect Holding System</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starting point of Revised Article 8</w:t>
      </w:r>
      <w:r w:rsidR="00C15ACB" w:rsidRPr="0000255F">
        <w:rPr>
          <w:sz w:val="22"/>
        </w:rPr>
        <w:t>'</w:t>
      </w:r>
      <w:r w:rsidRPr="0000255F">
        <w:rPr>
          <w:sz w:val="22"/>
        </w:rPr>
        <w:t xml:space="preserve">s treatment of the indirect holding system is the concept of </w:t>
      </w:r>
      <w:r w:rsidR="00C15ACB" w:rsidRPr="0000255F">
        <w:rPr>
          <w:sz w:val="22"/>
        </w:rPr>
        <w:t>"</w:t>
      </w:r>
      <w:r w:rsidRPr="0000255F">
        <w:rPr>
          <w:sz w:val="22"/>
        </w:rPr>
        <w:t>security entitlement.</w:t>
      </w:r>
      <w:r w:rsidR="00C15ACB" w:rsidRPr="0000255F">
        <w:rPr>
          <w:sz w:val="22"/>
        </w:rPr>
        <w:t>"</w:t>
      </w:r>
      <w:r w:rsidRPr="0000255F">
        <w:rPr>
          <w:sz w:val="22"/>
        </w:rPr>
        <w:t xml:space="preserve">  The term is defined in Section 8</w:t>
      </w:r>
      <w:r w:rsidR="00C15ACB" w:rsidRPr="0000255F">
        <w:rPr>
          <w:sz w:val="22"/>
        </w:rPr>
        <w:noBreakHyphen/>
      </w:r>
      <w:r w:rsidRPr="0000255F">
        <w:rPr>
          <w:sz w:val="22"/>
        </w:rPr>
        <w:t xml:space="preserve">102(a)(17) as </w:t>
      </w:r>
      <w:r w:rsidR="00C15ACB" w:rsidRPr="0000255F">
        <w:rPr>
          <w:sz w:val="22"/>
        </w:rPr>
        <w:t>"</w:t>
      </w:r>
      <w:r w:rsidRPr="0000255F">
        <w:rPr>
          <w:sz w:val="22"/>
        </w:rPr>
        <w:t>the rights and property interest of an entitlement holder with respect to a financial asset specified in Part 5.</w:t>
      </w:r>
      <w:r w:rsidR="00C15ACB" w:rsidRPr="0000255F">
        <w:rPr>
          <w:sz w:val="22"/>
        </w:rPr>
        <w:t>"</w:t>
      </w:r>
      <w:r w:rsidRPr="0000255F">
        <w:rPr>
          <w:sz w:val="22"/>
        </w:rPr>
        <w:t xml:space="preserve">   Like many legal concepts, however, the meaning of </w:t>
      </w:r>
      <w:r w:rsidR="00C15ACB" w:rsidRPr="0000255F">
        <w:rPr>
          <w:sz w:val="22"/>
        </w:rPr>
        <w:t>"</w:t>
      </w:r>
      <w:r w:rsidRPr="0000255F">
        <w:rPr>
          <w:sz w:val="22"/>
        </w:rPr>
        <w:t>security entitlement</w:t>
      </w:r>
      <w:r w:rsidR="00C15ACB" w:rsidRPr="0000255F">
        <w:rPr>
          <w:sz w:val="22"/>
        </w:rPr>
        <w:t>"</w:t>
      </w:r>
      <w:r w:rsidRPr="0000255F">
        <w:rPr>
          <w:sz w:val="22"/>
        </w:rPr>
        <w:t xml:space="preserve"> is to be found less in any specific definition than in the matrix of rules that use the term.  In a sense, then, the entirety of Part 5 is the definition of </w:t>
      </w:r>
      <w:r w:rsidR="00C15ACB" w:rsidRPr="0000255F">
        <w:rPr>
          <w:sz w:val="22"/>
        </w:rPr>
        <w:t>"</w:t>
      </w:r>
      <w:r w:rsidRPr="0000255F">
        <w:rPr>
          <w:sz w:val="22"/>
        </w:rPr>
        <w:t>security entitlement</w:t>
      </w:r>
      <w:r w:rsidR="00C15ACB" w:rsidRPr="0000255F">
        <w:rPr>
          <w:sz w:val="22"/>
        </w:rPr>
        <w:t>"</w:t>
      </w:r>
      <w:r w:rsidRPr="0000255F">
        <w:rPr>
          <w:sz w:val="22"/>
        </w:rPr>
        <w:t xml:space="preserve"> because the Part 5 rules specify the rights and property interest that comprise a security entitlement.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Part 5 begins by specifying, in Section 8</w:t>
      </w:r>
      <w:r w:rsidR="00C15ACB" w:rsidRPr="0000255F">
        <w:rPr>
          <w:sz w:val="22"/>
        </w:rPr>
        <w:noBreakHyphen/>
      </w:r>
      <w:r w:rsidRPr="0000255F">
        <w:rPr>
          <w:sz w:val="22"/>
        </w:rPr>
        <w:t>501, when an entitlement holder acquires a security entitlement.  The basic rule is very simple.  A person acquires a security entitlement when the securities intermediary credits the financial asset to the person</w:t>
      </w:r>
      <w:r w:rsidR="00C15ACB" w:rsidRPr="0000255F">
        <w:rPr>
          <w:sz w:val="22"/>
        </w:rPr>
        <w:t>'</w:t>
      </w:r>
      <w:r w:rsidRPr="0000255F">
        <w:rPr>
          <w:sz w:val="22"/>
        </w:rPr>
        <w:t>s account.  The remaining sections of Part 5 specify the content of the security entitlement concept.  Section 8</w:t>
      </w:r>
      <w:r w:rsidR="00C15ACB" w:rsidRPr="0000255F">
        <w:rPr>
          <w:sz w:val="22"/>
        </w:rPr>
        <w:noBreakHyphen/>
      </w:r>
      <w:r w:rsidRPr="0000255F">
        <w:rPr>
          <w:sz w:val="22"/>
        </w:rPr>
        <w:t>504 provides that a securities intermediary must maintain a sufficient quantity of financial assets to satisfy the claims of all of its entitlement holders.  Section 8</w:t>
      </w:r>
      <w:r w:rsidR="00C15ACB" w:rsidRPr="0000255F">
        <w:rPr>
          <w:sz w:val="22"/>
        </w:rPr>
        <w:noBreakHyphen/>
      </w:r>
      <w:r w:rsidRPr="0000255F">
        <w:rPr>
          <w:sz w:val="22"/>
        </w:rPr>
        <w:t>503 provides that these financial assets are held by the intermediary for the entitlement holders, are not the property of the securities intermediary, and are not subject to claims of the intermediary</w:t>
      </w:r>
      <w:r w:rsidR="00C15ACB" w:rsidRPr="0000255F">
        <w:rPr>
          <w:sz w:val="22"/>
        </w:rPr>
        <w:t>'</w:t>
      </w:r>
      <w:r w:rsidRPr="0000255F">
        <w:rPr>
          <w:sz w:val="22"/>
        </w:rPr>
        <w:t>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00C15ACB" w:rsidRPr="0000255F">
        <w:rPr>
          <w:sz w:val="22"/>
        </w:rPr>
        <w:noBreakHyphen/>
      </w:r>
      <w:r w:rsidRPr="0000255F">
        <w:rPr>
          <w:sz w:val="22"/>
        </w:rPr>
        <w:t>505 through 8</w:t>
      </w:r>
      <w:r w:rsidR="00C15ACB" w:rsidRPr="0000255F">
        <w:rPr>
          <w:sz w:val="22"/>
        </w:rPr>
        <w:noBreakHyphen/>
      </w:r>
      <w:r w:rsidRPr="0000255F">
        <w:rPr>
          <w:sz w:val="22"/>
        </w:rPr>
        <w:t xml:space="preserve">509.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To illustrate the basic features of the new rules, consider a simple example of two investors, John and Mary, each of whom owns 1000 shares of Acme, Inc., a publicly traded company.  John has a certificate representing his 1000 shares and is registered on the books maintained by Acme</w:t>
      </w:r>
      <w:r w:rsidR="00C15ACB" w:rsidRPr="0000255F">
        <w:rPr>
          <w:sz w:val="22"/>
        </w:rPr>
        <w:t>'</w:t>
      </w:r>
      <w:r w:rsidRPr="0000255F">
        <w:rPr>
          <w:sz w:val="22"/>
        </w:rPr>
        <w:t>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w:t>
      </w:r>
      <w:r w:rsidR="00C15ACB" w:rsidRPr="0000255F">
        <w:rPr>
          <w:sz w:val="22"/>
        </w:rPr>
        <w:t>'</w:t>
      </w:r>
      <w:r w:rsidRPr="0000255F">
        <w:rPr>
          <w:sz w:val="22"/>
        </w:rPr>
        <w:t>s stock books as a holder of record.  She enjoys the economic and corporate benefits of ownership but does so through her broker and any other intermediaries in the chain back to the issuer.  John</w:t>
      </w:r>
      <w:r w:rsidR="00C15ACB" w:rsidRPr="0000255F">
        <w:rPr>
          <w:sz w:val="22"/>
        </w:rPr>
        <w:t>'</w:t>
      </w:r>
      <w:r w:rsidRPr="0000255F">
        <w:rPr>
          <w:sz w:val="22"/>
        </w:rPr>
        <w:t xml:space="preserve">s interest in Acme common stock would be described under Revised Article 8 as a direct interest in a </w:t>
      </w:r>
      <w:r w:rsidR="00C15ACB" w:rsidRPr="0000255F">
        <w:rPr>
          <w:sz w:val="22"/>
        </w:rPr>
        <w:t>"</w:t>
      </w:r>
      <w:r w:rsidRPr="0000255F">
        <w:rPr>
          <w:sz w:val="22"/>
        </w:rPr>
        <w:t>security.</w:t>
      </w:r>
      <w:r w:rsidR="00C15ACB" w:rsidRPr="0000255F">
        <w:rPr>
          <w:sz w:val="22"/>
        </w:rPr>
        <w:t>"</w:t>
      </w:r>
      <w:r w:rsidRPr="0000255F">
        <w:rPr>
          <w:sz w:val="22"/>
        </w:rPr>
        <w:t xml:space="preserve">   Thus, if John grants a security interest in his investment position, the collateral would be described as a </w:t>
      </w:r>
      <w:r w:rsidR="00C15ACB" w:rsidRPr="0000255F">
        <w:rPr>
          <w:sz w:val="22"/>
        </w:rPr>
        <w:t>"</w:t>
      </w:r>
      <w:r w:rsidRPr="0000255F">
        <w:rPr>
          <w:sz w:val="22"/>
        </w:rPr>
        <w:t>security.</w:t>
      </w:r>
      <w:r w:rsidR="00C15ACB" w:rsidRPr="0000255F">
        <w:rPr>
          <w:sz w:val="22"/>
        </w:rPr>
        <w:t>"</w:t>
      </w:r>
      <w:r w:rsidRPr="0000255F">
        <w:rPr>
          <w:sz w:val="22"/>
        </w:rPr>
        <w:t xml:space="preserve">    Mary</w:t>
      </w:r>
      <w:r w:rsidR="00C15ACB" w:rsidRPr="0000255F">
        <w:rPr>
          <w:sz w:val="22"/>
        </w:rPr>
        <w:t>'</w:t>
      </w:r>
      <w:r w:rsidRPr="0000255F">
        <w:rPr>
          <w:sz w:val="22"/>
        </w:rPr>
        <w:t xml:space="preserve">s interest in Acme common stock would be described under Revised Article 8 as a </w:t>
      </w:r>
      <w:r w:rsidR="00C15ACB" w:rsidRPr="0000255F">
        <w:rPr>
          <w:sz w:val="22"/>
        </w:rPr>
        <w:t>"</w:t>
      </w:r>
      <w:r w:rsidRPr="0000255F">
        <w:rPr>
          <w:sz w:val="22"/>
        </w:rPr>
        <w:t>security entitlement.</w:t>
      </w:r>
      <w:r w:rsidR="00C15ACB" w:rsidRPr="0000255F">
        <w:rPr>
          <w:sz w:val="22"/>
        </w:rPr>
        <w:t>"</w:t>
      </w:r>
      <w:r w:rsidRPr="0000255F">
        <w:rPr>
          <w:sz w:val="22"/>
        </w:rPr>
        <w:t xml:space="preserve">   Thus, if Mary grants a security interest in her investment position, the collateral would be described as a </w:t>
      </w:r>
      <w:r w:rsidR="00C15ACB" w:rsidRPr="0000255F">
        <w:rPr>
          <w:sz w:val="22"/>
        </w:rPr>
        <w:t>"</w:t>
      </w:r>
      <w:r w:rsidRPr="0000255F">
        <w:rPr>
          <w:sz w:val="22"/>
        </w:rPr>
        <w:t>security entitlement.</w:t>
      </w:r>
      <w:r w:rsidR="00C15ACB" w:rsidRPr="0000255F">
        <w:rPr>
          <w:sz w:val="22"/>
        </w:rPr>
        <w:t>"</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registered owner and has physical possession of a certificate, while Mary holds her position through an intermediary.  Revised Article 8 recognizes this point in Section 8</w:t>
      </w:r>
      <w:r w:rsidR="00C15ACB" w:rsidRPr="0000255F">
        <w:rPr>
          <w:sz w:val="22"/>
        </w:rPr>
        <w:noBreakHyphen/>
      </w:r>
      <w:r w:rsidRPr="0000255F">
        <w:rPr>
          <w:sz w:val="22"/>
        </w:rPr>
        <w:t xml:space="preserve">104 which provides that acquiring a security entitlement and acquiring a security certificate are different ways of acquiring an interest in the underlying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D. Security Interests</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Along with the revision of Article 8, significant changes have been made in the rules concerning security interests in securities.  The revision returns to the pre</w:t>
      </w:r>
      <w:r w:rsidR="00C15ACB" w:rsidRPr="0000255F">
        <w:rPr>
          <w:sz w:val="22"/>
        </w:rPr>
        <w:noBreakHyphen/>
      </w:r>
      <w:r w:rsidRPr="0000255F">
        <w:rPr>
          <w:sz w:val="22"/>
        </w:rPr>
        <w:t xml:space="preserve">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Revised Article 9 rules continue the long</w:t>
      </w:r>
      <w:r w:rsidR="00C15ACB" w:rsidRPr="0000255F">
        <w:rPr>
          <w:sz w:val="22"/>
        </w:rPr>
        <w:noBreakHyphen/>
      </w:r>
      <w:r w:rsidRPr="0000255F">
        <w:rPr>
          <w:sz w:val="22"/>
        </w:rPr>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C15ACB" w:rsidRPr="0000255F">
        <w:rPr>
          <w:sz w:val="22"/>
        </w:rPr>
        <w:noBreakHyphen/>
      </w:r>
      <w:r w:rsidRPr="0000255F">
        <w:rPr>
          <w:sz w:val="22"/>
        </w:rPr>
        <w:t xml:space="preserve">203 in the same fashion as a security interest in any other form of property, that is, by agreement between the debtor and secured party.  There is no requirement of a </w:t>
      </w:r>
      <w:r w:rsidR="00C15ACB" w:rsidRPr="0000255F">
        <w:rPr>
          <w:sz w:val="22"/>
        </w:rPr>
        <w:t>"</w:t>
      </w:r>
      <w:r w:rsidRPr="0000255F">
        <w:rPr>
          <w:sz w:val="22"/>
        </w:rPr>
        <w:t>transfer,</w:t>
      </w:r>
      <w:r w:rsidR="00C15ACB" w:rsidRPr="0000255F">
        <w:rPr>
          <w:sz w:val="22"/>
        </w:rPr>
        <w:t>"</w:t>
      </w:r>
      <w:r w:rsidRPr="0000255F">
        <w:rPr>
          <w:sz w:val="22"/>
        </w:rPr>
        <w:t xml:space="preserve"> </w:t>
      </w:r>
      <w:r w:rsidR="00C15ACB" w:rsidRPr="0000255F">
        <w:rPr>
          <w:sz w:val="22"/>
        </w:rPr>
        <w:t>"</w:t>
      </w:r>
      <w:r w:rsidRPr="0000255F">
        <w:rPr>
          <w:sz w:val="22"/>
        </w:rPr>
        <w:t>delivery,</w:t>
      </w:r>
      <w:r w:rsidR="00C15ACB" w:rsidRPr="0000255F">
        <w:rPr>
          <w:sz w:val="22"/>
        </w:rPr>
        <w:t>"</w:t>
      </w:r>
      <w:r w:rsidRPr="0000255F">
        <w:rPr>
          <w:sz w:val="22"/>
        </w:rPr>
        <w:t xml:space="preserve">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C15ACB" w:rsidRPr="0000255F">
        <w:rPr>
          <w:sz w:val="22"/>
        </w:rPr>
        <w:noBreakHyphen/>
      </w:r>
      <w:r w:rsidRPr="0000255F">
        <w:rPr>
          <w:sz w:val="22"/>
        </w:rPr>
        <w:t xml:space="preserve">203.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perfection methods for security interests in investment securities are set out in Sections 9</w:t>
      </w:r>
      <w:r w:rsidR="00C15ACB" w:rsidRPr="0000255F">
        <w:rPr>
          <w:sz w:val="22"/>
        </w:rPr>
        <w:noBreakHyphen/>
      </w:r>
      <w:r w:rsidRPr="0000255F">
        <w:rPr>
          <w:sz w:val="22"/>
        </w:rPr>
        <w:t>309, 9</w:t>
      </w:r>
      <w:r w:rsidR="00C15ACB" w:rsidRPr="0000255F">
        <w:rPr>
          <w:sz w:val="22"/>
        </w:rPr>
        <w:noBreakHyphen/>
      </w:r>
      <w:r w:rsidRPr="0000255F">
        <w:rPr>
          <w:sz w:val="22"/>
        </w:rPr>
        <w:t>312, 9</w:t>
      </w:r>
      <w:r w:rsidR="00C15ACB" w:rsidRPr="0000255F">
        <w:rPr>
          <w:sz w:val="22"/>
        </w:rPr>
        <w:noBreakHyphen/>
      </w:r>
      <w:r w:rsidRPr="0000255F">
        <w:rPr>
          <w:sz w:val="22"/>
        </w:rPr>
        <w:t>313, and 9</w:t>
      </w:r>
      <w:r w:rsidR="00C15ACB" w:rsidRPr="0000255F">
        <w:rPr>
          <w:sz w:val="22"/>
        </w:rPr>
        <w:noBreakHyphen/>
      </w:r>
      <w:r w:rsidRPr="0000255F">
        <w:rPr>
          <w:sz w:val="22"/>
        </w:rPr>
        <w:t xml:space="preserve">314.  The basic rule is that a security interest may be perfected by </w:t>
      </w:r>
      <w:r w:rsidR="00C15ACB" w:rsidRPr="0000255F">
        <w:rPr>
          <w:sz w:val="22"/>
        </w:rPr>
        <w:t>"</w:t>
      </w:r>
      <w:r w:rsidRPr="0000255F">
        <w:rPr>
          <w:sz w:val="22"/>
        </w:rPr>
        <w:t>control.</w:t>
      </w:r>
      <w:r w:rsidR="00C15ACB" w:rsidRPr="0000255F">
        <w:rPr>
          <w:sz w:val="22"/>
        </w:rPr>
        <w:t>"</w:t>
      </w:r>
      <w:r w:rsidRPr="0000255F">
        <w:rPr>
          <w:sz w:val="22"/>
        </w:rPr>
        <w:t xml:space="preserve">   The concept of control, defined in Section 8</w:t>
      </w:r>
      <w:r w:rsidR="00C15ACB" w:rsidRPr="0000255F">
        <w:rPr>
          <w:sz w:val="22"/>
        </w:rPr>
        <w:noBreakHyphen/>
      </w:r>
      <w:r w:rsidRPr="0000255F">
        <w:rPr>
          <w:sz w:val="22"/>
        </w:rPr>
        <w:t xml:space="preserve">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details of the new rules on security interests, as applied both to the retail level and to arrangements for secured financing of securities dealers, are explained in the Official Comments to Sections 9</w:t>
      </w:r>
      <w:r w:rsidR="00C15ACB" w:rsidRPr="0000255F">
        <w:rPr>
          <w:sz w:val="22"/>
        </w:rPr>
        <w:noBreakHyphen/>
      </w:r>
      <w:r w:rsidRPr="0000255F">
        <w:rPr>
          <w:sz w:val="22"/>
        </w:rPr>
        <w:t>309, 9</w:t>
      </w:r>
      <w:r w:rsidR="00C15ACB" w:rsidRPr="0000255F">
        <w:rPr>
          <w:sz w:val="22"/>
        </w:rPr>
        <w:noBreakHyphen/>
      </w:r>
      <w:r w:rsidRPr="0000255F">
        <w:rPr>
          <w:sz w:val="22"/>
        </w:rPr>
        <w:t>312, 9</w:t>
      </w:r>
      <w:r w:rsidR="00C15ACB" w:rsidRPr="0000255F">
        <w:rPr>
          <w:sz w:val="22"/>
        </w:rPr>
        <w:noBreakHyphen/>
      </w:r>
      <w:r w:rsidRPr="0000255F">
        <w:rPr>
          <w:sz w:val="22"/>
        </w:rPr>
        <w:t>313, and 9</w:t>
      </w:r>
      <w:r w:rsidR="00C15ACB" w:rsidRPr="0000255F">
        <w:rPr>
          <w:sz w:val="22"/>
        </w:rPr>
        <w:noBreakHyphen/>
      </w:r>
      <w:r w:rsidRPr="0000255F">
        <w:rPr>
          <w:sz w:val="22"/>
        </w:rPr>
        <w:t xml:space="preserve">314.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ab/>
        <w:t xml:space="preserve">III. SCOPE AND APPLICATION OF ARTICLE 8 </w:t>
      </w:r>
    </w:p>
    <w:p w:rsidR="00C15ACB"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A.</w:t>
      </w:r>
    </w:p>
    <w:p w:rsidR="00C15ACB"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 xml:space="preserve"> Terminology</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To understand the scope and application of the rules of Revised Article 8, and the related security interest rules of Article 9, it is necessary to understand some of the key defined terms: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Security</w:t>
      </w:r>
      <w:r w:rsidRPr="0000255F">
        <w:rPr>
          <w:sz w:val="22"/>
        </w:rPr>
        <w:t>, defined in Section 8</w:t>
      </w:r>
      <w:r w:rsidR="00C15ACB" w:rsidRPr="0000255F">
        <w:rPr>
          <w:sz w:val="22"/>
        </w:rPr>
        <w:noBreakHyphen/>
      </w:r>
      <w:r w:rsidRPr="0000255F">
        <w:rPr>
          <w:sz w:val="22"/>
        </w:rPr>
        <w:t xml:space="preserve">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w:t>
      </w:r>
      <w:r w:rsidR="00C15ACB" w:rsidRPr="0000255F">
        <w:rPr>
          <w:sz w:val="22"/>
        </w:rPr>
        <w:t>"</w:t>
      </w:r>
      <w:r w:rsidRPr="0000255F">
        <w:rPr>
          <w:sz w:val="22"/>
        </w:rPr>
        <w:t>financial assets.</w:t>
      </w:r>
      <w:r w:rsidR="00C15ACB" w:rsidRPr="0000255F">
        <w:rPr>
          <w:sz w:val="22"/>
        </w:rPr>
        <w:t>"</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Financial asset</w:t>
      </w:r>
      <w:r w:rsidRPr="0000255F">
        <w:rPr>
          <w:sz w:val="22"/>
        </w:rPr>
        <w:t>, defined in Section 8</w:t>
      </w:r>
      <w:r w:rsidR="00C15ACB" w:rsidRPr="0000255F">
        <w:rPr>
          <w:sz w:val="22"/>
        </w:rPr>
        <w:noBreakHyphen/>
      </w:r>
      <w:r w:rsidRPr="0000255F">
        <w:rPr>
          <w:sz w:val="22"/>
        </w:rPr>
        <w:t xml:space="preserve">103(a)(9), is the term used to describe the forms of property to which the indirect holding system rules of Part 5 apply.  The term includes not only </w:t>
      </w:r>
      <w:r w:rsidR="00C15ACB" w:rsidRPr="0000255F">
        <w:rPr>
          <w:sz w:val="22"/>
        </w:rPr>
        <w:t>"</w:t>
      </w:r>
      <w:r w:rsidRPr="0000255F">
        <w:rPr>
          <w:sz w:val="22"/>
        </w:rPr>
        <w:t>securities,</w:t>
      </w:r>
      <w:r w:rsidR="00C15ACB" w:rsidRPr="0000255F">
        <w:rPr>
          <w:sz w:val="22"/>
        </w:rPr>
        <w:t>"</w:t>
      </w:r>
      <w:r w:rsidRPr="0000255F">
        <w:rPr>
          <w:sz w:val="22"/>
        </w:rPr>
        <w:t xml:space="preserve"> but also other interests, obligations, or property that are held through securities accounts.  The best illustration of the broader scope of the term financial asset is the treatment of money market instruments, discussed below.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Security entitlement</w:t>
      </w:r>
      <w:r w:rsidRPr="0000255F">
        <w:rPr>
          <w:sz w:val="22"/>
        </w:rPr>
        <w:t>, defined in Section 8</w:t>
      </w:r>
      <w:r w:rsidR="00C15ACB" w:rsidRPr="0000255F">
        <w:rPr>
          <w:sz w:val="22"/>
        </w:rPr>
        <w:noBreakHyphen/>
      </w:r>
      <w:r w:rsidRPr="0000255F">
        <w:rPr>
          <w:sz w:val="22"/>
        </w:rPr>
        <w:t xml:space="preserve">103(a)(17), is the term used to describe the property interest of a person who holds a security or other financial asset through a securities intermediary.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Securities intermediary</w:t>
      </w:r>
      <w:r w:rsidRPr="0000255F">
        <w:rPr>
          <w:sz w:val="22"/>
        </w:rPr>
        <w:t>, defined in Section 8</w:t>
      </w:r>
      <w:r w:rsidR="00C15ACB" w:rsidRPr="0000255F">
        <w:rPr>
          <w:sz w:val="22"/>
        </w:rPr>
        <w:noBreakHyphen/>
      </w:r>
      <w:r w:rsidRPr="0000255F">
        <w:rPr>
          <w:sz w:val="22"/>
        </w:rPr>
        <w:t xml:space="preserve">103(a)(14), is the term used for those who hold securities for others in the indirect holding system.  It covers clearing corporations, banks acting as securities custodians, and brokers holding securities for their customers.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Entitlement holder</w:t>
      </w:r>
      <w:r w:rsidRPr="0000255F">
        <w:rPr>
          <w:sz w:val="22"/>
        </w:rPr>
        <w:t>, defined in Section 8</w:t>
      </w:r>
      <w:r w:rsidR="00C15ACB" w:rsidRPr="0000255F">
        <w:rPr>
          <w:sz w:val="22"/>
        </w:rPr>
        <w:noBreakHyphen/>
      </w:r>
      <w:r w:rsidRPr="0000255F">
        <w:rPr>
          <w:sz w:val="22"/>
        </w:rPr>
        <w:t xml:space="preserve">103(a)(7), is the term used for those who hold securities through intermediaries.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Securities account</w:t>
      </w:r>
      <w:r w:rsidRPr="0000255F">
        <w:rPr>
          <w:sz w:val="22"/>
        </w:rPr>
        <w:t>, defined in Section 8</w:t>
      </w:r>
      <w:r w:rsidR="00C15ACB" w:rsidRPr="0000255F">
        <w:rPr>
          <w:sz w:val="22"/>
        </w:rPr>
        <w:noBreakHyphen/>
      </w:r>
      <w:r w:rsidRPr="0000255F">
        <w:rPr>
          <w:sz w:val="22"/>
        </w:rPr>
        <w:t xml:space="preserve">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Investment property</w:t>
      </w:r>
      <w:r w:rsidRPr="0000255F">
        <w:rPr>
          <w:sz w:val="22"/>
        </w:rPr>
        <w:t>, defined in Section 9</w:t>
      </w:r>
      <w:r w:rsidR="00C15ACB" w:rsidRPr="0000255F">
        <w:rPr>
          <w:sz w:val="22"/>
        </w:rPr>
        <w:noBreakHyphen/>
      </w:r>
      <w:r w:rsidRPr="0000255F">
        <w:rPr>
          <w:sz w:val="22"/>
        </w:rPr>
        <w:t xml:space="preserve">102(a)(49), determines the application of the new Article 9 rules for secured transactions.  In addition to securities and security entitlements, the Article 9 term </w:t>
      </w:r>
      <w:r w:rsidR="00C15ACB" w:rsidRPr="0000255F">
        <w:rPr>
          <w:sz w:val="22"/>
        </w:rPr>
        <w:t>"</w:t>
      </w:r>
      <w:r w:rsidRPr="0000255F">
        <w:rPr>
          <w:sz w:val="22"/>
        </w:rPr>
        <w:t>investment property</w:t>
      </w:r>
      <w:r w:rsidR="00C15ACB" w:rsidRPr="0000255F">
        <w:rPr>
          <w:sz w:val="22"/>
        </w:rPr>
        <w:t>"</w:t>
      </w:r>
      <w:r w:rsidRPr="0000255F">
        <w:rPr>
          <w:sz w:val="22"/>
        </w:rPr>
        <w:t xml:space="preserve"> is defined to include </w:t>
      </w:r>
      <w:r w:rsidR="00C15ACB" w:rsidRPr="0000255F">
        <w:rPr>
          <w:sz w:val="22"/>
        </w:rPr>
        <w:t>"</w:t>
      </w:r>
      <w:r w:rsidRPr="0000255F">
        <w:rPr>
          <w:sz w:val="22"/>
        </w:rPr>
        <w:t>securities account</w:t>
      </w:r>
      <w:r w:rsidR="00C15ACB" w:rsidRPr="0000255F">
        <w:rPr>
          <w:sz w:val="22"/>
        </w:rPr>
        <w:t>"</w:t>
      </w:r>
      <w:r w:rsidRPr="0000255F">
        <w:rPr>
          <w:sz w:val="22"/>
        </w:rPr>
        <w:t xml:space="preserve">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w:t>
      </w:r>
      <w:r w:rsidR="00C15ACB" w:rsidRPr="0000255F">
        <w:rPr>
          <w:sz w:val="22"/>
        </w:rPr>
        <w:t>"</w:t>
      </w:r>
      <w:r w:rsidRPr="0000255F">
        <w:rPr>
          <w:sz w:val="22"/>
        </w:rPr>
        <w:t>investment property.</w:t>
      </w:r>
      <w:r w:rsidR="00C15ACB" w:rsidRPr="0000255F">
        <w:rPr>
          <w:sz w:val="22"/>
        </w:rPr>
        <w:t>"</w:t>
      </w:r>
      <w:r w:rsidRPr="0000255F">
        <w:rPr>
          <w:sz w:val="22"/>
        </w:rPr>
        <w:t xml:space="preserve">   Thus, the new Article 9 rules apply to security interests in commodity futures positions as well as security interests in securities positions.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B. Notes on Scope of Article 8</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Article 8 is in no sense a comprehensive codification of the law governing securities or transactions in securities.  Although Article 8 deals with some aspects of the rights of securities holders against issuers, most of that relationship is governed not by Article 8, but by corporation, securities, and contract law.  Although Article 8 deals with some aspects of the rights and duties of parties who transfer securities, it is not a codification of the law of contracts for the purchase or sale of securities.  (The prior version of Article 8 did include a few miscellaneous rules on contracts for the sale of securities, but these have not been included in Revised Article 8).  Although the new indirect holding system rules of Part 5 deal with some aspects of the relationship between brokers or other securities professionals and their customers, Article 8 is still not in any sense a comprehensive code of the law governing the relationship between broker</w:t>
      </w:r>
      <w:r w:rsidR="00C15ACB" w:rsidRPr="0000255F">
        <w:rPr>
          <w:sz w:val="22"/>
        </w:rPr>
        <w:noBreakHyphen/>
      </w:r>
      <w:r w:rsidRPr="0000255F">
        <w:rPr>
          <w:sz w:val="22"/>
        </w:rPr>
        <w:t xml:space="preserve">dealers or other securities intermediaries and their customers.  Most of the law governing that relationship is the common law of contract and agency, supplemented or supplanted by regulatory law.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distinction between the aspects of the broker</w:t>
      </w:r>
      <w:r w:rsidR="00C15ACB" w:rsidRPr="0000255F">
        <w:rPr>
          <w:sz w:val="22"/>
        </w:rPr>
        <w:noBreakHyphen/>
      </w:r>
      <w:r w:rsidRPr="0000255F">
        <w:rPr>
          <w:sz w:val="22"/>
        </w:rPr>
        <w:t>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w:t>
      </w:r>
      <w:r w:rsidR="00C15ACB" w:rsidRPr="0000255F">
        <w:rPr>
          <w:sz w:val="22"/>
        </w:rPr>
        <w:t>"</w:t>
      </w:r>
      <w:r w:rsidRPr="0000255F">
        <w:rPr>
          <w:sz w:val="22"/>
        </w:rPr>
        <w:t xml:space="preserve">   5, that is, settlement is required on the fifth business day after the date of the trade, and the new SEC rule will change it to T+</w:t>
      </w:r>
      <w:r w:rsidR="00C15ACB" w:rsidRPr="0000255F">
        <w:rPr>
          <w:sz w:val="22"/>
        </w:rPr>
        <w:t>"</w:t>
      </w:r>
      <w:r w:rsidRPr="0000255F">
        <w:rPr>
          <w:sz w:val="22"/>
        </w:rPr>
        <w:t xml:space="preserve">   3.  One must 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w:t>
      </w:r>
      <w:r w:rsidR="00C15ACB" w:rsidRPr="0000255F">
        <w:rPr>
          <w:sz w:val="22"/>
        </w:rPr>
        <w:t>"</w:t>
      </w:r>
      <w:r w:rsidRPr="0000255F">
        <w:rPr>
          <w:sz w:val="22"/>
        </w:rPr>
        <w:t>trade</w:t>
      </w:r>
      <w:r w:rsidR="00C15ACB" w:rsidRPr="0000255F">
        <w:rPr>
          <w:sz w:val="22"/>
        </w:rPr>
        <w:t>"</w:t>
      </w:r>
      <w:r w:rsidRPr="0000255F">
        <w:rPr>
          <w:sz w:val="22"/>
        </w:rPr>
        <w:t xml:space="preserve"> or </w:t>
      </w:r>
      <w:r w:rsidR="00C15ACB" w:rsidRPr="0000255F">
        <w:rPr>
          <w:sz w:val="22"/>
        </w:rPr>
        <w:t>"</w:t>
      </w:r>
      <w:r w:rsidRPr="0000255F">
        <w:rPr>
          <w:sz w:val="22"/>
        </w:rPr>
        <w:t>execute a trade</w:t>
      </w:r>
      <w:r w:rsidR="00C15ACB" w:rsidRPr="0000255F">
        <w:rPr>
          <w:sz w:val="22"/>
        </w:rPr>
        <w:t>"</w:t>
      </w:r>
      <w:r w:rsidRPr="0000255F">
        <w:rPr>
          <w:sz w:val="22"/>
        </w:rPr>
        <w:t xml:space="preserve"> means enter into a contract for the purchase or sale of the securities.  The transfer of property interests occurs not at the time the contract is made but at the time it is performed, that is, at settlement.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C15ACB" w:rsidRPr="0000255F">
        <w:rPr>
          <w:sz w:val="22"/>
        </w:rPr>
        <w:noBreakHyphen/>
      </w:r>
      <w:r w:rsidRPr="0000255F">
        <w:rPr>
          <w:sz w:val="22"/>
        </w:rPr>
        <w:t>DTC system, individual trades are not settled one</w:t>
      </w:r>
      <w:r w:rsidR="00C15ACB" w:rsidRPr="0000255F">
        <w:rPr>
          <w:sz w:val="22"/>
        </w:rPr>
        <w:noBreakHyphen/>
      </w:r>
      <w:r w:rsidRPr="0000255F">
        <w:rPr>
          <w:sz w:val="22"/>
        </w:rPr>
        <w:t>by</w:t>
      </w:r>
      <w:r w:rsidR="00C15ACB" w:rsidRPr="0000255F">
        <w:rPr>
          <w:sz w:val="22"/>
        </w:rPr>
        <w:noBreakHyphen/>
      </w:r>
      <w:r w:rsidRPr="0000255F">
        <w:rPr>
          <w:sz w:val="22"/>
        </w:rPr>
        <w:t xml:space="preserve">one by corresponding entries on the books of any depository.  Rather, settlement of the individual trades occurs through the clearing arrangements, in accordance with the rules and agreements that govern those arrangements.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In the rules dealing with the indirect holding system, one must be particularly careful to bear in mind the distinction between trade and settlement.  Under Revised Article 8, the property interest of a person who holds securities through an intermediary is described as a </w:t>
      </w:r>
      <w:r w:rsidR="00C15ACB" w:rsidRPr="0000255F">
        <w:rPr>
          <w:sz w:val="22"/>
        </w:rPr>
        <w:t>"</w:t>
      </w:r>
      <w:r w:rsidRPr="0000255F">
        <w:rPr>
          <w:sz w:val="22"/>
        </w:rPr>
        <w:t>security entitlement,</w:t>
      </w:r>
      <w:r w:rsidR="00C15ACB" w:rsidRPr="0000255F">
        <w:rPr>
          <w:sz w:val="22"/>
        </w:rPr>
        <w:t>"</w:t>
      </w:r>
      <w:r w:rsidRPr="0000255F">
        <w:rPr>
          <w:sz w:val="22"/>
        </w:rPr>
        <w:t xml:space="preserve"> which is defined in Revised Section 8</w:t>
      </w:r>
      <w:r w:rsidR="00C15ACB" w:rsidRPr="0000255F">
        <w:rPr>
          <w:sz w:val="22"/>
        </w:rPr>
        <w:noBreakHyphen/>
      </w:r>
      <w:r w:rsidRPr="0000255F">
        <w:rPr>
          <w:sz w:val="22"/>
        </w:rPr>
        <w:t>102(a)(17) as the package of rights and property interest of an entitlement holder specified in Part 5. Saying that the security entitlement is a package of rights against the broker does not mean that all of the customer</w:t>
      </w:r>
      <w:r w:rsidR="00C15ACB" w:rsidRPr="0000255F">
        <w:rPr>
          <w:sz w:val="22"/>
        </w:rPr>
        <w:t>'</w:t>
      </w:r>
      <w:r w:rsidRPr="0000255F">
        <w:rPr>
          <w:sz w:val="22"/>
        </w:rPr>
        <w:t xml:space="preserve">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C15ACB" w:rsidRPr="0000255F">
        <w:rPr>
          <w:sz w:val="22"/>
        </w:rPr>
        <w:noBreakHyphen/>
      </w:r>
      <w:r w:rsidRPr="0000255F">
        <w:rPr>
          <w:sz w:val="22"/>
        </w:rPr>
        <w:t>504 through 8</w:t>
      </w:r>
      <w:r w:rsidR="00C15ACB" w:rsidRPr="0000255F">
        <w:rPr>
          <w:sz w:val="22"/>
        </w:rPr>
        <w:noBreakHyphen/>
      </w:r>
      <w:r w:rsidRPr="0000255F">
        <w:rPr>
          <w:sz w:val="22"/>
        </w:rPr>
        <w:t xml:space="preserve">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C. Application of Revised Articles 8 and 9 to Common Investments and Investment Arrangements</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It may aid understanding to sketch briefly the treatment under Revised Articles 8 and 9 of a variety of relatively common products and arrangements.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 Publicly traded stocks and bonds.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00C15ACB" w:rsidRPr="0000255F">
        <w:rPr>
          <w:sz w:val="22"/>
        </w:rPr>
        <w:t>"</w:t>
      </w:r>
      <w:r w:rsidRPr="0000255F">
        <w:rPr>
          <w:sz w:val="22"/>
        </w:rPr>
        <w:t>Security</w:t>
      </w:r>
      <w:r w:rsidR="00C15ACB" w:rsidRPr="0000255F">
        <w:rPr>
          <w:sz w:val="22"/>
        </w:rPr>
        <w:t>"</w:t>
      </w:r>
      <w:r w:rsidRPr="0000255F">
        <w:rPr>
          <w:sz w:val="22"/>
        </w:rPr>
        <w:t xml:space="preserve"> is defined in Revised Section 8</w:t>
      </w:r>
      <w:r w:rsidR="00C15ACB" w:rsidRPr="0000255F">
        <w:rPr>
          <w:sz w:val="22"/>
        </w:rPr>
        <w:noBreakHyphen/>
      </w:r>
      <w:r w:rsidRPr="0000255F">
        <w:rPr>
          <w:sz w:val="22"/>
        </w:rPr>
        <w:t xml:space="preserve">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w:t>
      </w:r>
      <w:r w:rsidR="00C15ACB" w:rsidRPr="0000255F">
        <w:rPr>
          <w:sz w:val="22"/>
        </w:rPr>
        <w:noBreakHyphen/>
      </w:r>
      <w:r w:rsidR="00C15ACB" w:rsidRPr="0000255F">
        <w:rPr>
          <w:sz w:val="22"/>
        </w:rPr>
        <w:noBreakHyphen/>
      </w:r>
      <w:r w:rsidRPr="0000255F">
        <w:rPr>
          <w:sz w:val="22"/>
        </w:rPr>
        <w:t>but is so with respect to different security entitlements.  For purposes of Article 8 analysis, the customer</w:t>
      </w:r>
      <w:r w:rsidR="00C15ACB" w:rsidRPr="0000255F">
        <w:rPr>
          <w:sz w:val="22"/>
        </w:rPr>
        <w:t>'</w:t>
      </w:r>
      <w:r w:rsidRPr="0000255F">
        <w:rPr>
          <w:sz w:val="22"/>
        </w:rPr>
        <w:t xml:space="preserve">s security entitlement against the broker or bank custodian is a different item of property from the security entitlement of the broker or bank custodian against the clearing corporation.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w:t>
      </w:r>
      <w:r w:rsidR="00C15ACB" w:rsidRPr="0000255F">
        <w:rPr>
          <w:sz w:val="22"/>
        </w:rPr>
        <w:t>"</w:t>
      </w:r>
      <w:r w:rsidRPr="0000255F">
        <w:rPr>
          <w:sz w:val="22"/>
        </w:rPr>
        <w:t>book</w:t>
      </w:r>
      <w:r w:rsidR="00C15ACB" w:rsidRPr="0000255F">
        <w:rPr>
          <w:sz w:val="22"/>
        </w:rPr>
        <w:noBreakHyphen/>
      </w:r>
      <w:r w:rsidRPr="0000255F">
        <w:rPr>
          <w:sz w:val="22"/>
        </w:rPr>
        <w:t>entry only</w:t>
      </w:r>
      <w:r w:rsidR="00C15ACB" w:rsidRPr="0000255F">
        <w:rPr>
          <w:sz w:val="22"/>
        </w:rPr>
        <w:t>"</w:t>
      </w:r>
      <w:r w:rsidRPr="0000255F">
        <w:rPr>
          <w:sz w:val="22"/>
        </w:rPr>
        <w:t xml:space="preserve"> form;  that is, the issuer specifies that the only person it will directly register as the registered owner is a clearing corporation.  Thus, one of the inherent terms of the security is that investors can hold only in the indirect holding system.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2. Treasury securities.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U.S. government securities fall within the definition of security in Article 8 and therefore are governed by Article 8 in the same fashion as any other publicly held debt security, except insofar as Article 8 is preempted by applicable federal law or regulation.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New Treasury securities are no longer issued in certificated form;  they can be held only through the book</w:t>
      </w:r>
      <w:r w:rsidR="00C15ACB" w:rsidRPr="0000255F">
        <w:rPr>
          <w:sz w:val="22"/>
        </w:rPr>
        <w:noBreakHyphen/>
      </w:r>
      <w:r w:rsidRPr="0000255F">
        <w:rPr>
          <w:sz w:val="22"/>
        </w:rPr>
        <w:t>entry systems established by the Treasury and Federal Reserve Banks.  The Treasury offers a book</w:t>
      </w:r>
      <w:r w:rsidR="00C15ACB" w:rsidRPr="0000255F">
        <w:rPr>
          <w:sz w:val="22"/>
        </w:rPr>
        <w:noBreakHyphen/>
      </w:r>
      <w:r w:rsidRPr="0000255F">
        <w:rPr>
          <w:sz w:val="22"/>
        </w:rPr>
        <w:t xml:space="preserve">entry system, known as </w:t>
      </w:r>
      <w:r w:rsidR="00C15ACB" w:rsidRPr="0000255F">
        <w:rPr>
          <w:sz w:val="22"/>
        </w:rPr>
        <w:t>"</w:t>
      </w:r>
      <w:r w:rsidRPr="0000255F">
        <w:rPr>
          <w:sz w:val="22"/>
        </w:rPr>
        <w:t>Treasury Direct</w:t>
      </w:r>
      <w:r w:rsidR="00C15ACB" w:rsidRPr="0000255F">
        <w:rPr>
          <w:sz w:val="22"/>
        </w:rPr>
        <w:t>"</w:t>
      </w:r>
      <w:r w:rsidRPr="0000255F">
        <w:rPr>
          <w:sz w:val="22"/>
        </w:rPr>
        <w:t xml:space="preserve"> which enables individual investors to have their positions recorded directly on the books of a Federal Reserve Bank, in a fashion somewhat similar to the uncertificated direct holding system contemplated by the 1978 version of Article 8. The governing law for the Treasury Direct system, however, is set out in the applicable Treasury regulations.  The Treasury Direct system is not designed for active trading.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great bulk of Treasury securities are held not through the Treasury Direct system but through a multi</w:t>
      </w:r>
      <w:r w:rsidR="00C15ACB" w:rsidRPr="0000255F">
        <w:rPr>
          <w:sz w:val="22"/>
        </w:rPr>
        <w:noBreakHyphen/>
      </w:r>
      <w:r w:rsidRPr="0000255F">
        <w:rPr>
          <w:sz w:val="22"/>
        </w:rPr>
        <w:t xml:space="preserve">tiered indirect holding system.  The Federal Reserve Banks, acting as fiscal agent for the Treasury, 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3. Broker</w:t>
      </w:r>
      <w:r w:rsidR="00C15ACB" w:rsidRPr="0000255F">
        <w:rPr>
          <w:sz w:val="22"/>
        </w:rPr>
        <w:noBreakHyphen/>
      </w:r>
      <w:r w:rsidRPr="0000255F">
        <w:rPr>
          <w:sz w:val="22"/>
        </w:rPr>
        <w:t xml:space="preserve">customer relationships.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Whether the relationship between a broker and its customer is governed by the Article 8 Part 5 rules depends on the nature of the services that the broker performs for the customer.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w:t>
      </w:r>
      <w:r w:rsidR="00C15ACB" w:rsidRPr="0000255F">
        <w:rPr>
          <w:sz w:val="22"/>
        </w:rPr>
        <w:t>"</w:t>
      </w:r>
      <w:r w:rsidRPr="0000255F">
        <w:rPr>
          <w:sz w:val="22"/>
        </w:rPr>
        <w:t>broker</w:t>
      </w:r>
      <w:r w:rsidR="00C15ACB" w:rsidRPr="0000255F">
        <w:rPr>
          <w:sz w:val="22"/>
        </w:rPr>
        <w:t>"</w:t>
      </w:r>
      <w:r w:rsidRPr="0000255F">
        <w:rPr>
          <w:sz w:val="22"/>
        </w:rPr>
        <w:t xml:space="preserve"> as principal buys from or sells to the customer.  In either case, if the customer takes delivery and holds the securities directly, she will become the </w:t>
      </w:r>
      <w:r w:rsidR="00C15ACB" w:rsidRPr="0000255F">
        <w:rPr>
          <w:sz w:val="22"/>
        </w:rPr>
        <w:t>"</w:t>
      </w:r>
      <w:r w:rsidRPr="0000255F">
        <w:rPr>
          <w:sz w:val="22"/>
        </w:rPr>
        <w:t>purchaser</w:t>
      </w:r>
      <w:r w:rsidR="00C15ACB" w:rsidRPr="0000255F">
        <w:rPr>
          <w:sz w:val="22"/>
        </w:rPr>
        <w:t>"</w:t>
      </w:r>
      <w:r w:rsidRPr="0000255F">
        <w:rPr>
          <w:sz w:val="22"/>
        </w:rPr>
        <w:t xml:space="preserve"> of a </w:t>
      </w:r>
      <w:r w:rsidR="00C15ACB" w:rsidRPr="0000255F">
        <w:rPr>
          <w:sz w:val="22"/>
        </w:rPr>
        <w:t>"</w:t>
      </w:r>
      <w:r w:rsidRPr="0000255F">
        <w:rPr>
          <w:sz w:val="22"/>
        </w:rPr>
        <w:t>security</w:t>
      </w:r>
      <w:r w:rsidR="00C15ACB" w:rsidRPr="0000255F">
        <w:rPr>
          <w:sz w:val="22"/>
        </w:rPr>
        <w:t>"</w:t>
      </w:r>
      <w:r w:rsidRPr="0000255F">
        <w:rPr>
          <w:sz w:val="22"/>
        </w:rPr>
        <w:t xml:space="preserve"> whose interest therein is governed by the rules of Parts 2, 3, and 4 of Article 8. If the customer meets the other requirements of Section 8</w:t>
      </w:r>
      <w:r w:rsidR="00C15ACB" w:rsidRPr="0000255F">
        <w:rPr>
          <w:sz w:val="22"/>
        </w:rPr>
        <w:noBreakHyphen/>
      </w:r>
      <w:r w:rsidRPr="0000255F">
        <w:rPr>
          <w:sz w:val="22"/>
        </w:rPr>
        <w:t xml:space="preserve">303(a), the customer who takes delivery can qualify as a </w:t>
      </w:r>
      <w:r w:rsidR="00C15ACB" w:rsidRPr="0000255F">
        <w:rPr>
          <w:sz w:val="22"/>
        </w:rPr>
        <w:t>"</w:t>
      </w:r>
      <w:r w:rsidRPr="0000255F">
        <w:rPr>
          <w:sz w:val="22"/>
        </w:rPr>
        <w:t>protected purchaser</w:t>
      </w:r>
      <w:r w:rsidR="00C15ACB" w:rsidRPr="0000255F">
        <w:rPr>
          <w:sz w:val="22"/>
        </w:rPr>
        <w:t>"</w:t>
      </w:r>
      <w:r w:rsidRPr="0000255F">
        <w:rPr>
          <w:sz w:val="22"/>
        </w:rPr>
        <w:t xml:space="preserve"> who takes free from any adverse claims under Section 8</w:t>
      </w:r>
      <w:r w:rsidR="00C15ACB" w:rsidRPr="0000255F">
        <w:rPr>
          <w:sz w:val="22"/>
        </w:rPr>
        <w:noBreakHyphen/>
      </w:r>
      <w:r w:rsidRPr="0000255F">
        <w:rPr>
          <w:sz w:val="22"/>
        </w:rPr>
        <w:t>303(b). The broker</w:t>
      </w:r>
      <w:r w:rsidR="00C15ACB" w:rsidRPr="0000255F">
        <w:rPr>
          <w:sz w:val="22"/>
        </w:rPr>
        <w:t>'</w:t>
      </w:r>
      <w:r w:rsidRPr="0000255F">
        <w:rPr>
          <w:sz w:val="22"/>
        </w:rPr>
        <w:t>s role in such transactions is primarily governed by non</w:t>
      </w:r>
      <w:r w:rsidR="00C15ACB" w:rsidRPr="0000255F">
        <w:rPr>
          <w:sz w:val="22"/>
        </w:rPr>
        <w:noBreakHyphen/>
      </w:r>
      <w:r w:rsidRPr="0000255F">
        <w:rPr>
          <w:sz w:val="22"/>
        </w:rPr>
        <w:t>Article 8 law.  There are only a few provisions of Article 8 that affect the relationship between the customer and broker in such cases.  See Sections 8</w:t>
      </w:r>
      <w:r w:rsidR="00C15ACB" w:rsidRPr="0000255F">
        <w:rPr>
          <w:sz w:val="22"/>
        </w:rPr>
        <w:noBreakHyphen/>
      </w:r>
      <w:r w:rsidRPr="0000255F">
        <w:rPr>
          <w:sz w:val="22"/>
        </w:rPr>
        <w:t>108 (broker makes to the customer the warranties of a transferor) and 8</w:t>
      </w:r>
      <w:r w:rsidR="00C15ACB" w:rsidRPr="0000255F">
        <w:rPr>
          <w:sz w:val="22"/>
        </w:rPr>
        <w:noBreakHyphen/>
      </w:r>
      <w:r w:rsidRPr="0000255F">
        <w:rPr>
          <w:sz w:val="22"/>
        </w:rPr>
        <w:t xml:space="preserve">115 (broker not liable in conversion if customer was acting wrongfully against a third party in selling securities).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w:t>
      </w:r>
      <w:r w:rsidR="00C15ACB" w:rsidRPr="0000255F">
        <w:rPr>
          <w:sz w:val="22"/>
        </w:rPr>
        <w:t>"</w:t>
      </w:r>
      <w:r w:rsidRPr="0000255F">
        <w:rPr>
          <w:sz w:val="22"/>
        </w:rPr>
        <w:t>purchaser</w:t>
      </w:r>
      <w:r w:rsidR="00C15ACB" w:rsidRPr="0000255F">
        <w:rPr>
          <w:sz w:val="22"/>
        </w:rPr>
        <w:t>"</w:t>
      </w:r>
      <w:r w:rsidRPr="0000255F">
        <w:rPr>
          <w:sz w:val="22"/>
        </w:rPr>
        <w:t xml:space="preserve"> of a </w:t>
      </w:r>
      <w:r w:rsidR="00C15ACB" w:rsidRPr="0000255F">
        <w:rPr>
          <w:sz w:val="22"/>
        </w:rPr>
        <w:t>"</w:t>
      </w:r>
      <w:r w:rsidRPr="0000255F">
        <w:rPr>
          <w:sz w:val="22"/>
        </w:rPr>
        <w:t>security</w:t>
      </w:r>
      <w:r w:rsidR="00C15ACB" w:rsidRPr="0000255F">
        <w:rPr>
          <w:sz w:val="22"/>
        </w:rPr>
        <w:t>"</w:t>
      </w:r>
      <w:r w:rsidRPr="0000255F">
        <w:rPr>
          <w:sz w:val="22"/>
        </w:rPr>
        <w:t xml:space="preserve"> whose interest therein is governed by the rules of Parts 2, 3, and 4 of Article 8. Accordingly, the customer does not become a </w:t>
      </w:r>
      <w:r w:rsidR="00C15ACB" w:rsidRPr="0000255F">
        <w:rPr>
          <w:sz w:val="22"/>
        </w:rPr>
        <w:t>"</w:t>
      </w:r>
      <w:r w:rsidRPr="0000255F">
        <w:rPr>
          <w:sz w:val="22"/>
        </w:rPr>
        <w:t>protected purchaser</w:t>
      </w:r>
      <w:r w:rsidR="00C15ACB" w:rsidRPr="0000255F">
        <w:rPr>
          <w:sz w:val="22"/>
        </w:rPr>
        <w:t>"</w:t>
      </w:r>
      <w:r w:rsidRPr="0000255F">
        <w:rPr>
          <w:sz w:val="22"/>
        </w:rPr>
        <w:t xml:space="preserve"> under Section 8</w:t>
      </w:r>
      <w:r w:rsidR="00C15ACB" w:rsidRPr="0000255F">
        <w:rPr>
          <w:sz w:val="22"/>
        </w:rPr>
        <w:noBreakHyphen/>
      </w:r>
      <w:r w:rsidRPr="0000255F">
        <w:rPr>
          <w:sz w:val="22"/>
        </w:rPr>
        <w:t xml:space="preserve">303.  Rather, the customer becomes an </w:t>
      </w:r>
      <w:r w:rsidR="00C15ACB" w:rsidRPr="0000255F">
        <w:rPr>
          <w:sz w:val="22"/>
        </w:rPr>
        <w:t>"</w:t>
      </w:r>
      <w:r w:rsidRPr="0000255F">
        <w:rPr>
          <w:sz w:val="22"/>
        </w:rPr>
        <w:t>entitlement holder</w:t>
      </w:r>
      <w:r w:rsidR="00C15ACB" w:rsidRPr="0000255F">
        <w:rPr>
          <w:sz w:val="22"/>
        </w:rPr>
        <w:t>"</w:t>
      </w:r>
      <w:r w:rsidRPr="0000255F">
        <w:rPr>
          <w:sz w:val="22"/>
        </w:rPr>
        <w:t xml:space="preserve"> who has a </w:t>
      </w:r>
      <w:r w:rsidR="00C15ACB" w:rsidRPr="0000255F">
        <w:rPr>
          <w:sz w:val="22"/>
        </w:rPr>
        <w:t>"</w:t>
      </w:r>
      <w:r w:rsidRPr="0000255F">
        <w:rPr>
          <w:sz w:val="22"/>
        </w:rPr>
        <w:t>security entitlement</w:t>
      </w:r>
      <w:r w:rsidR="00C15ACB" w:rsidRPr="0000255F">
        <w:rPr>
          <w:sz w:val="22"/>
        </w:rPr>
        <w:t>"</w:t>
      </w:r>
      <w:r w:rsidRPr="0000255F">
        <w:rPr>
          <w:sz w:val="22"/>
        </w:rPr>
        <w:t xml:space="preserve"> to the security against the broker as </w:t>
      </w:r>
      <w:r w:rsidR="00C15ACB" w:rsidRPr="0000255F">
        <w:rPr>
          <w:sz w:val="22"/>
        </w:rPr>
        <w:t>"</w:t>
      </w:r>
      <w:r w:rsidRPr="0000255F">
        <w:rPr>
          <w:sz w:val="22"/>
        </w:rPr>
        <w:t>securities intermediary.</w:t>
      </w:r>
      <w:r w:rsidR="00C15ACB" w:rsidRPr="0000255F">
        <w:rPr>
          <w:sz w:val="22"/>
        </w:rPr>
        <w:t>"</w:t>
      </w:r>
      <w:r w:rsidRPr="0000255F">
        <w:rPr>
          <w:sz w:val="22"/>
        </w:rPr>
        <w:t xml:space="preserve">   See Section 8</w:t>
      </w:r>
      <w:r w:rsidR="00C15ACB" w:rsidRPr="0000255F">
        <w:rPr>
          <w:sz w:val="22"/>
        </w:rPr>
        <w:noBreakHyphen/>
      </w:r>
      <w:r w:rsidRPr="0000255F">
        <w:rPr>
          <w:sz w:val="22"/>
        </w:rPr>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C15ACB" w:rsidRPr="0000255F">
        <w:rPr>
          <w:sz w:val="22"/>
        </w:rPr>
        <w:noBreakHyphen/>
      </w:r>
      <w:r w:rsidRPr="0000255F">
        <w:rPr>
          <w:sz w:val="22"/>
        </w:rPr>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w:t>
      </w:r>
      <w:r w:rsidR="00C15ACB" w:rsidRPr="0000255F">
        <w:rPr>
          <w:sz w:val="22"/>
        </w:rPr>
        <w:t>'</w:t>
      </w:r>
      <w:r w:rsidRPr="0000255F">
        <w:rPr>
          <w:sz w:val="22"/>
        </w:rPr>
        <w:t xml:space="preserve">s acquisition of the security entitlement was the traceable product of a transfer or transaction that was wrongful as against the claimant.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4. Bank deposit accounts;  brokerage asset management accounts.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An ordinary bank deposit account would not fall within the definition of </w:t>
      </w:r>
      <w:r w:rsidR="00C15ACB" w:rsidRPr="0000255F">
        <w:rPr>
          <w:sz w:val="22"/>
        </w:rPr>
        <w:t>"</w:t>
      </w:r>
      <w:r w:rsidRPr="0000255F">
        <w:rPr>
          <w:sz w:val="22"/>
        </w:rPr>
        <w:t>security</w:t>
      </w:r>
      <w:r w:rsidR="00C15ACB" w:rsidRPr="0000255F">
        <w:rPr>
          <w:sz w:val="22"/>
        </w:rPr>
        <w:t>"</w:t>
      </w:r>
      <w:r w:rsidRPr="0000255F">
        <w:rPr>
          <w:sz w:val="22"/>
        </w:rPr>
        <w:t xml:space="preserve"> in Section 8</w:t>
      </w:r>
      <w:r w:rsidR="00C15ACB" w:rsidRPr="0000255F">
        <w:rPr>
          <w:sz w:val="22"/>
        </w:rPr>
        <w:noBreakHyphen/>
      </w:r>
      <w:r w:rsidRPr="0000255F">
        <w:rPr>
          <w:sz w:val="22"/>
        </w:rPr>
        <w:t xml:space="preserve">102(a)(15), so the rules of Parts 2, 3, and 4 of Article 8 do not apply to deposit accounts.  Nor would the relationship between a bank and its depositors be governed by the rules of Part 5 of Article 8. The Part 5 rules apply to </w:t>
      </w:r>
      <w:r w:rsidR="00C15ACB" w:rsidRPr="0000255F">
        <w:rPr>
          <w:sz w:val="22"/>
        </w:rPr>
        <w:t>"</w:t>
      </w:r>
      <w:r w:rsidRPr="0000255F">
        <w:rPr>
          <w:sz w:val="22"/>
        </w:rPr>
        <w:t>security entitlements.</w:t>
      </w:r>
      <w:r w:rsidR="00C15ACB" w:rsidRPr="0000255F">
        <w:rPr>
          <w:sz w:val="22"/>
        </w:rPr>
        <w:t>"</w:t>
      </w:r>
      <w:r w:rsidRPr="0000255F">
        <w:rPr>
          <w:sz w:val="22"/>
        </w:rPr>
        <w:t xml:space="preserve">    Section 8</w:t>
      </w:r>
      <w:r w:rsidR="00C15ACB" w:rsidRPr="0000255F">
        <w:rPr>
          <w:sz w:val="22"/>
        </w:rPr>
        <w:noBreakHyphen/>
      </w:r>
      <w:r w:rsidRPr="0000255F">
        <w:rPr>
          <w:sz w:val="22"/>
        </w:rPr>
        <w:t>501(b) provides that a person has a security entitlement when a securities intermediary credits a financial asset to the person</w:t>
      </w:r>
      <w:r w:rsidR="00C15ACB" w:rsidRPr="0000255F">
        <w:rPr>
          <w:sz w:val="22"/>
        </w:rPr>
        <w:t>'</w:t>
      </w:r>
      <w:r w:rsidRPr="0000255F">
        <w:rPr>
          <w:sz w:val="22"/>
        </w:rPr>
        <w:t xml:space="preserve">s </w:t>
      </w:r>
      <w:r w:rsidR="00C15ACB" w:rsidRPr="0000255F">
        <w:rPr>
          <w:sz w:val="22"/>
        </w:rPr>
        <w:t>"</w:t>
      </w:r>
      <w:r w:rsidRPr="0000255F">
        <w:rPr>
          <w:sz w:val="22"/>
        </w:rPr>
        <w:t>securities account.</w:t>
      </w:r>
      <w:r w:rsidR="00C15ACB" w:rsidRPr="0000255F">
        <w:rPr>
          <w:sz w:val="22"/>
        </w:rPr>
        <w:t>"</w:t>
      </w:r>
      <w:r w:rsidRPr="0000255F">
        <w:rPr>
          <w:sz w:val="22"/>
        </w:rPr>
        <w:t xml:space="preserve">  </w:t>
      </w:r>
      <w:r w:rsidR="00C15ACB" w:rsidRPr="0000255F">
        <w:rPr>
          <w:sz w:val="22"/>
        </w:rPr>
        <w:t>"</w:t>
      </w:r>
      <w:r w:rsidRPr="0000255F">
        <w:rPr>
          <w:sz w:val="22"/>
        </w:rPr>
        <w:t>Securities account</w:t>
      </w:r>
      <w:r w:rsidR="00C15ACB" w:rsidRPr="0000255F">
        <w:rPr>
          <w:sz w:val="22"/>
        </w:rPr>
        <w:t>"</w:t>
      </w:r>
      <w:r w:rsidRPr="0000255F">
        <w:rPr>
          <w:sz w:val="22"/>
        </w:rPr>
        <w:t xml:space="preserve"> is defined in Section 8</w:t>
      </w:r>
      <w:r w:rsidR="00C15ACB" w:rsidRPr="0000255F">
        <w:rPr>
          <w:sz w:val="22"/>
        </w:rPr>
        <w:noBreakHyphen/>
      </w:r>
      <w:r w:rsidRPr="0000255F">
        <w:rPr>
          <w:sz w:val="22"/>
        </w:rPr>
        <w:t xml:space="preserve">501(a) as </w:t>
      </w:r>
      <w:r w:rsidR="00C15ACB" w:rsidRPr="0000255F">
        <w:rPr>
          <w:sz w:val="22"/>
        </w:rPr>
        <w:t>"</w:t>
      </w:r>
      <w:r w:rsidRPr="0000255F">
        <w:rPr>
          <w:sz w:val="22"/>
        </w:rPr>
        <w:t>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r w:rsidR="00C15ACB" w:rsidRPr="0000255F">
        <w:rPr>
          <w:sz w:val="22"/>
        </w:rPr>
        <w:t>"</w:t>
      </w:r>
      <w:r w:rsidRPr="0000255F">
        <w:rPr>
          <w:sz w:val="22"/>
        </w:rPr>
        <w:t xml:space="preserve">   The definition of securities account plays a key role in setting the scope of Part 5 of Article 8. A person has a security entitlement governed by Part 5 only if the relationship in question falls within the definition of </w:t>
      </w:r>
      <w:r w:rsidR="00C15ACB" w:rsidRPr="0000255F">
        <w:rPr>
          <w:sz w:val="22"/>
        </w:rPr>
        <w:t>"</w:t>
      </w:r>
      <w:r w:rsidRPr="0000255F">
        <w:rPr>
          <w:sz w:val="22"/>
        </w:rPr>
        <w:t>securities account.</w:t>
      </w:r>
      <w:r w:rsidR="00C15ACB" w:rsidRPr="0000255F">
        <w:rPr>
          <w:sz w:val="22"/>
        </w:rPr>
        <w:t>"</w:t>
      </w:r>
      <w:r w:rsidRPr="0000255F">
        <w:rPr>
          <w:sz w:val="22"/>
        </w:rPr>
        <w:t xml:space="preserve">   The definition of securities account in Section 8</w:t>
      </w:r>
      <w:r w:rsidR="00C15ACB" w:rsidRPr="0000255F">
        <w:rPr>
          <w:sz w:val="22"/>
        </w:rPr>
        <w:noBreakHyphen/>
      </w:r>
      <w:r w:rsidRPr="0000255F">
        <w:rPr>
          <w:sz w:val="22"/>
        </w:rPr>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C15ACB" w:rsidRPr="0000255F">
        <w:rPr>
          <w:sz w:val="22"/>
        </w:rPr>
        <w:noBreakHyphen/>
      </w:r>
      <w:r w:rsidRPr="0000255F">
        <w:rPr>
          <w:sz w:val="22"/>
        </w:rPr>
        <w:t>504.  The assets that a securities intermediary holds for its entitlement holder are not assets that the securities intermediary can use in its own proprietary business.  See Section 8</w:t>
      </w:r>
      <w:r w:rsidR="00C15ACB" w:rsidRPr="0000255F">
        <w:rPr>
          <w:sz w:val="22"/>
        </w:rPr>
        <w:noBreakHyphen/>
      </w:r>
      <w:r w:rsidRPr="0000255F">
        <w:rPr>
          <w:sz w:val="22"/>
        </w:rPr>
        <w:t>503.  A deposit account is an entirely different arrangement.  A bank is not required to hold in its vaults or in deposit accounts with other banks a sum of money equal to the claims of all of its depositors.  Banks are permitted to use depositors</w:t>
      </w:r>
      <w:r w:rsidR="00C15ACB" w:rsidRPr="0000255F">
        <w:rPr>
          <w:sz w:val="22"/>
        </w:rPr>
        <w:t>'</w:t>
      </w:r>
      <w:r w:rsidRPr="0000255F">
        <w:rPr>
          <w:sz w:val="22"/>
        </w:rPr>
        <w:t xml:space="preserve"> funds in their ordinary lending business;  indeed, that is a primary function of banks.  A deposit account, unlike a securities account, is simply a debtor</w:t>
      </w:r>
      <w:r w:rsidR="00C15ACB" w:rsidRPr="0000255F">
        <w:rPr>
          <w:sz w:val="22"/>
        </w:rPr>
        <w:noBreakHyphen/>
      </w:r>
      <w:r w:rsidRPr="0000255F">
        <w:rPr>
          <w:sz w:val="22"/>
        </w:rPr>
        <w:t xml:space="preserve">creditor relationship.  Thus a bank or other financial institution maintaining deposit accounts is not covered by Part 5 of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Today, it is common for brokers to maintain securities accounts for their customers which include arrangements for the customers to hold liquid </w:t>
      </w:r>
      <w:r w:rsidR="00C15ACB" w:rsidRPr="0000255F">
        <w:rPr>
          <w:sz w:val="22"/>
        </w:rPr>
        <w:t>"</w:t>
      </w:r>
      <w:r w:rsidRPr="0000255F">
        <w:rPr>
          <w:sz w:val="22"/>
        </w:rPr>
        <w:t>cash</w:t>
      </w:r>
      <w:r w:rsidR="00C15ACB" w:rsidRPr="0000255F">
        <w:rPr>
          <w:sz w:val="22"/>
        </w:rPr>
        <w:t>"</w:t>
      </w:r>
      <w:r w:rsidRPr="0000255F">
        <w:rPr>
          <w:sz w:val="22"/>
        </w:rPr>
        <w:t xml:space="preserve">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5. Trusts.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indirect holding system rules of Part 5 of Article 8 are not intended to govern all relationships in which one person holds securities </w:t>
      </w:r>
      <w:r w:rsidR="00C15ACB" w:rsidRPr="0000255F">
        <w:rPr>
          <w:sz w:val="22"/>
        </w:rPr>
        <w:t>"</w:t>
      </w:r>
      <w:r w:rsidRPr="0000255F">
        <w:rPr>
          <w:sz w:val="22"/>
        </w:rPr>
        <w:t>on behalf of</w:t>
      </w:r>
      <w:r w:rsidR="00C15ACB" w:rsidRPr="0000255F">
        <w:rPr>
          <w:sz w:val="22"/>
        </w:rPr>
        <w:t>"</w:t>
      </w:r>
      <w:r w:rsidRPr="0000255F">
        <w:rPr>
          <w:sz w:val="22"/>
        </w:rPr>
        <w:t xml:space="preserve"> another.  Rather, the Part 5 rules come into play only if the relationship in question falls within the definition of securities account in Section 8</w:t>
      </w:r>
      <w:r w:rsidR="00C15ACB" w:rsidRPr="0000255F">
        <w:rPr>
          <w:sz w:val="22"/>
        </w:rPr>
        <w:noBreakHyphen/>
      </w:r>
      <w:r w:rsidRPr="0000255F">
        <w:rPr>
          <w:sz w:val="22"/>
        </w:rPr>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w:t>
      </w:r>
      <w:r w:rsidR="00C15ACB" w:rsidRPr="0000255F">
        <w:rPr>
          <w:sz w:val="22"/>
        </w:rPr>
        <w:t>'</w:t>
      </w:r>
      <w:r w:rsidRPr="0000255F">
        <w:rPr>
          <w:sz w:val="22"/>
        </w:rPr>
        <w:t>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w:t>
      </w:r>
      <w:r w:rsidR="00C15ACB" w:rsidRPr="0000255F">
        <w:rPr>
          <w:sz w:val="22"/>
        </w:rPr>
        <w:t>'</w:t>
      </w:r>
      <w:r w:rsidRPr="0000255F">
        <w:rPr>
          <w:sz w:val="22"/>
        </w:rPr>
        <w:t>s own trust department.  Insofar as Bank may be regarded as acting in different capacities, Part 5 of Article 8 may be relevant to the relationship between the two sides of Bank</w:t>
      </w:r>
      <w:r w:rsidR="00C15ACB" w:rsidRPr="0000255F">
        <w:rPr>
          <w:sz w:val="22"/>
        </w:rPr>
        <w:t>'</w:t>
      </w:r>
      <w:r w:rsidRPr="0000255F">
        <w:rPr>
          <w:sz w:val="22"/>
        </w:rPr>
        <w:t xml:space="preserve">s business.  However, the relationship between Bank as trustee and the beneficiaries of the trust would remain governed by trust law, not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6. Mutual fund shares.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Shares of mutual funds are Article 8 securities, whether the fund is organized as a corporation, business trust, or other form of entity.  See Sections 8</w:t>
      </w:r>
      <w:r w:rsidR="00C15ACB" w:rsidRPr="0000255F">
        <w:rPr>
          <w:sz w:val="22"/>
        </w:rPr>
        <w:noBreakHyphen/>
      </w:r>
      <w:r w:rsidRPr="0000255F">
        <w:rPr>
          <w:sz w:val="22"/>
        </w:rPr>
        <w:t>102(a)(15) and 8</w:t>
      </w:r>
      <w:r w:rsidR="00C15ACB" w:rsidRPr="0000255F">
        <w:rPr>
          <w:sz w:val="22"/>
        </w:rPr>
        <w:noBreakHyphen/>
      </w:r>
      <w:r w:rsidRPr="0000255F">
        <w:rPr>
          <w:sz w:val="22"/>
        </w:rPr>
        <w:t xml:space="preserve">103(b). Mutual funds commonly do not issue certificates.  Thus, mutual fund shares are typically uncertificated securities under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Although a mutual fund is, in a colloquial sense, holding the portfolio securities on behalf of the fund</w:t>
      </w:r>
      <w:r w:rsidR="00C15ACB" w:rsidRPr="0000255F">
        <w:rPr>
          <w:sz w:val="22"/>
        </w:rPr>
        <w:t>'</w:t>
      </w:r>
      <w:r w:rsidRPr="0000255F">
        <w:rPr>
          <w:sz w:val="22"/>
        </w:rPr>
        <w:t xml:space="preserve">s shareholders, the indirect holding system rules of Part 5 do not apply to the relationship between the fund and its shareholders.  The Part 5 rules apply to </w:t>
      </w:r>
      <w:r w:rsidR="00C15ACB" w:rsidRPr="0000255F">
        <w:rPr>
          <w:sz w:val="22"/>
        </w:rPr>
        <w:t>"</w:t>
      </w:r>
      <w:r w:rsidRPr="0000255F">
        <w:rPr>
          <w:sz w:val="22"/>
        </w:rPr>
        <w:t>security entitlements.</w:t>
      </w:r>
      <w:r w:rsidR="00C15ACB" w:rsidRPr="0000255F">
        <w:rPr>
          <w:sz w:val="22"/>
        </w:rPr>
        <w:t>"</w:t>
      </w:r>
      <w:r w:rsidRPr="0000255F">
        <w:rPr>
          <w:sz w:val="22"/>
        </w:rPr>
        <w:t xml:space="preserve">   Section 8</w:t>
      </w:r>
      <w:r w:rsidR="00C15ACB" w:rsidRPr="0000255F">
        <w:rPr>
          <w:sz w:val="22"/>
        </w:rPr>
        <w:noBreakHyphen/>
      </w:r>
      <w:r w:rsidRPr="0000255F">
        <w:rPr>
          <w:sz w:val="22"/>
        </w:rPr>
        <w:t xml:space="preserve">501(e) provides that issuance of a security is not establishment of a security entitlement.  Thus, because mutual funds shares do fit within the Article 8 definition of security, the relationship between the fund and its shareholders is automatically excluded from the Part 5 rules.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Of course, a person might hold shares in a mutual fund through a brokerage account.  Because mutual fund shares are securities, they automatically fall within the broader term </w:t>
      </w:r>
      <w:r w:rsidR="00C15ACB" w:rsidRPr="0000255F">
        <w:rPr>
          <w:sz w:val="22"/>
        </w:rPr>
        <w:t>"</w:t>
      </w:r>
      <w:r w:rsidRPr="0000255F">
        <w:rPr>
          <w:sz w:val="22"/>
        </w:rPr>
        <w:t>financial asset,</w:t>
      </w:r>
      <w:r w:rsidR="00C15ACB" w:rsidRPr="0000255F">
        <w:rPr>
          <w:sz w:val="22"/>
        </w:rPr>
        <w:t>"</w:t>
      </w:r>
      <w:r w:rsidRPr="0000255F">
        <w:rPr>
          <w:sz w:val="22"/>
        </w:rPr>
        <w:t xml:space="preserve">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7. Stock of closely held corporations.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Ordinary corporate stock falls within the Article 8 definition of security, whether or not it is publicly traded.  See Sections 8</w:t>
      </w:r>
      <w:r w:rsidR="00C15ACB" w:rsidRPr="0000255F">
        <w:rPr>
          <w:sz w:val="22"/>
        </w:rPr>
        <w:noBreakHyphen/>
      </w:r>
      <w:r w:rsidRPr="0000255F">
        <w:rPr>
          <w:sz w:val="22"/>
        </w:rPr>
        <w:t>102(a)(15) and 8</w:t>
      </w:r>
      <w:r w:rsidR="00C15ACB" w:rsidRPr="0000255F">
        <w:rPr>
          <w:sz w:val="22"/>
        </w:rPr>
        <w:noBreakHyphen/>
      </w:r>
      <w:r w:rsidRPr="0000255F">
        <w:rPr>
          <w:sz w:val="22"/>
        </w:rPr>
        <w:t xml:space="preserve">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8. Partnership interests and limited liability company shares.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Interests in partnerships or shares of limited liability companies are not Article 8 securities unless they are in fact dealt in or traded on securities exchanges or in securities markets.  See Section 8</w:t>
      </w:r>
      <w:r w:rsidR="00C15ACB" w:rsidRPr="0000255F">
        <w:rPr>
          <w:sz w:val="22"/>
        </w:rPr>
        <w:noBreakHyphen/>
      </w:r>
      <w:r w:rsidRPr="0000255F">
        <w:rPr>
          <w:sz w:val="22"/>
        </w:rPr>
        <w:t xml:space="preserve">103(c). The issuers, however, may if they wish explicitly </w:t>
      </w:r>
      <w:r w:rsidR="00C15ACB" w:rsidRPr="0000255F">
        <w:rPr>
          <w:sz w:val="22"/>
        </w:rPr>
        <w:t>"</w:t>
      </w:r>
      <w:r w:rsidRPr="0000255F">
        <w:rPr>
          <w:sz w:val="22"/>
        </w:rPr>
        <w:t>opt</w:t>
      </w:r>
      <w:r w:rsidR="00C15ACB" w:rsidRPr="0000255F">
        <w:rPr>
          <w:sz w:val="22"/>
        </w:rPr>
        <w:noBreakHyphen/>
      </w:r>
      <w:r w:rsidRPr="0000255F">
        <w:rPr>
          <w:sz w:val="22"/>
        </w:rPr>
        <w:t>in</w:t>
      </w:r>
      <w:r w:rsidR="00C15ACB" w:rsidRPr="0000255F">
        <w:rPr>
          <w:sz w:val="22"/>
        </w:rPr>
        <w:t>"</w:t>
      </w:r>
      <w:r w:rsidRPr="0000255F">
        <w:rPr>
          <w:sz w:val="22"/>
        </w:rPr>
        <w:t xml:space="preserve"> by specifying that the interests or shares are securities governed by Article 8. Even though interests in partnerships or shares of limited liability companies do not generally fall within the category of </w:t>
      </w:r>
      <w:r w:rsidR="00C15ACB" w:rsidRPr="0000255F">
        <w:rPr>
          <w:sz w:val="22"/>
        </w:rPr>
        <w:t>"</w:t>
      </w:r>
      <w:r w:rsidRPr="0000255F">
        <w:rPr>
          <w:sz w:val="22"/>
        </w:rPr>
        <w:t>security</w:t>
      </w:r>
      <w:r w:rsidR="00C15ACB" w:rsidRPr="0000255F">
        <w:rPr>
          <w:sz w:val="22"/>
        </w:rPr>
        <w:t>"</w:t>
      </w:r>
      <w:r w:rsidRPr="0000255F">
        <w:rPr>
          <w:sz w:val="22"/>
        </w:rPr>
        <w:t xml:space="preserve"> in Article 8, they would fall within the broader term </w:t>
      </w:r>
      <w:r w:rsidR="00C15ACB" w:rsidRPr="0000255F">
        <w:rPr>
          <w:sz w:val="22"/>
        </w:rPr>
        <w:t>"</w:t>
      </w:r>
      <w:r w:rsidRPr="0000255F">
        <w:rPr>
          <w:sz w:val="22"/>
        </w:rPr>
        <w:t>financial asset.</w:t>
      </w:r>
      <w:r w:rsidR="00C15ACB" w:rsidRPr="0000255F">
        <w:rPr>
          <w:sz w:val="22"/>
        </w:rPr>
        <w:t>"</w:t>
      </w:r>
      <w:r w:rsidRPr="0000255F">
        <w:rPr>
          <w:sz w:val="22"/>
        </w:rPr>
        <w:t xml:space="preserve">   Accordingly, if such interests are held through a securities account with a securities intermediary, the indirect holding system rules of Part 5 apply, and the interest of a person who holds them through such an account is a security entitlement.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9. Bankers</w:t>
      </w:r>
      <w:r w:rsidR="00C15ACB" w:rsidRPr="0000255F">
        <w:rPr>
          <w:sz w:val="22"/>
        </w:rPr>
        <w:t>'</w:t>
      </w:r>
      <w:r w:rsidRPr="0000255F">
        <w:rPr>
          <w:sz w:val="22"/>
        </w:rPr>
        <w:t xml:space="preserve"> acceptances, commercial paper, and other money market instruments.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Money market instruments, such as commercial paper, bankers</w:t>
      </w:r>
      <w:r w:rsidR="00C15ACB" w:rsidRPr="0000255F">
        <w:rPr>
          <w:sz w:val="22"/>
        </w:rPr>
        <w:t>'</w:t>
      </w:r>
      <w:r w:rsidRPr="0000255F">
        <w:rPr>
          <w:sz w:val="22"/>
        </w:rPr>
        <w:t xml:space="preserve"> acceptances, and certificates of deposit, are good examples of a form of property that may fall within the definition of </w:t>
      </w:r>
      <w:r w:rsidR="00C15ACB" w:rsidRPr="0000255F">
        <w:rPr>
          <w:sz w:val="22"/>
        </w:rPr>
        <w:t>"</w:t>
      </w:r>
      <w:r w:rsidRPr="0000255F">
        <w:rPr>
          <w:sz w:val="22"/>
        </w:rPr>
        <w:t>financial asset,</w:t>
      </w:r>
      <w:r w:rsidR="00C15ACB" w:rsidRPr="0000255F">
        <w:rPr>
          <w:sz w:val="22"/>
        </w:rPr>
        <w:t>"</w:t>
      </w:r>
      <w:r w:rsidRPr="0000255F">
        <w:rPr>
          <w:sz w:val="22"/>
        </w:rPr>
        <w:t xml:space="preserve"> even though they may not fall within the definition of </w:t>
      </w:r>
      <w:r w:rsidR="00C15ACB" w:rsidRPr="0000255F">
        <w:rPr>
          <w:sz w:val="22"/>
        </w:rPr>
        <w:t>"</w:t>
      </w:r>
      <w:r w:rsidRPr="0000255F">
        <w:rPr>
          <w:sz w:val="22"/>
        </w:rPr>
        <w:t>security.</w:t>
      </w:r>
      <w:r w:rsidR="00C15ACB" w:rsidRPr="0000255F">
        <w:rPr>
          <w:sz w:val="22"/>
        </w:rPr>
        <w:t>"</w:t>
      </w:r>
      <w:r w:rsidRPr="0000255F">
        <w:rPr>
          <w:sz w:val="22"/>
        </w:rPr>
        <w:t xml:space="preserve">   Section 8</w:t>
      </w:r>
      <w:r w:rsidR="00C15ACB" w:rsidRPr="0000255F">
        <w:rPr>
          <w:sz w:val="22"/>
        </w:rPr>
        <w:noBreakHyphen/>
      </w:r>
      <w:r w:rsidRPr="0000255F">
        <w:rPr>
          <w:sz w:val="22"/>
        </w:rPr>
        <w:t>103(d) provides that a writing that meets the definition of security certificate under Section 8</w:t>
      </w:r>
      <w:r w:rsidR="00C15ACB" w:rsidRPr="0000255F">
        <w:rPr>
          <w:sz w:val="22"/>
        </w:rPr>
        <w:noBreakHyphen/>
      </w:r>
      <w:r w:rsidRPr="0000255F">
        <w:rPr>
          <w:sz w:val="22"/>
        </w:rPr>
        <w:t xml:space="preserve">102(a)(15) is governed by Article 8, even though it also fits within the definition of </w:t>
      </w:r>
      <w:r w:rsidR="00C15ACB" w:rsidRPr="0000255F">
        <w:rPr>
          <w:sz w:val="22"/>
        </w:rPr>
        <w:t>"</w:t>
      </w:r>
      <w:r w:rsidRPr="0000255F">
        <w:rPr>
          <w:sz w:val="22"/>
        </w:rPr>
        <w:t>negotiable instrument</w:t>
      </w:r>
      <w:r w:rsidR="00C15ACB" w:rsidRPr="0000255F">
        <w:rPr>
          <w:sz w:val="22"/>
        </w:rPr>
        <w:t>"</w:t>
      </w:r>
      <w:r w:rsidRPr="0000255F">
        <w:rPr>
          <w:sz w:val="22"/>
        </w:rPr>
        <w:t xml:space="preserve"> in Article 3.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Some forms of short term money market instruments may meet the requirements of an Article 8 security, while others may not.  For example, the Article 8 definition of security requires that the obligation be in registered or bearer form.  Bankers</w:t>
      </w:r>
      <w:r w:rsidR="00C15ACB" w:rsidRPr="0000255F">
        <w:rPr>
          <w:sz w:val="22"/>
        </w:rPr>
        <w:t>'</w:t>
      </w:r>
      <w:r w:rsidRPr="0000255F">
        <w:rPr>
          <w:sz w:val="22"/>
        </w:rPr>
        <w:t xml:space="preserve"> acceptances are typically payable </w:t>
      </w:r>
      <w:r w:rsidR="00C15ACB" w:rsidRPr="0000255F">
        <w:rPr>
          <w:sz w:val="22"/>
        </w:rPr>
        <w:t>"</w:t>
      </w:r>
      <w:r w:rsidRPr="0000255F">
        <w:rPr>
          <w:sz w:val="22"/>
        </w:rPr>
        <w:t>to order,</w:t>
      </w:r>
      <w:r w:rsidR="00C15ACB" w:rsidRPr="0000255F">
        <w:rPr>
          <w:sz w:val="22"/>
        </w:rPr>
        <w:t>"</w:t>
      </w:r>
      <w:r w:rsidRPr="0000255F">
        <w:rPr>
          <w:sz w:val="22"/>
        </w:rPr>
        <w:t xml:space="preserve"> and thus do not qualify as Article 8 securities.  Thus, the obligations of the immediate parties to a bankers</w:t>
      </w:r>
      <w:r w:rsidR="00C15ACB" w:rsidRPr="0000255F">
        <w:rPr>
          <w:sz w:val="22"/>
        </w:rPr>
        <w:t>'</w:t>
      </w:r>
      <w:r w:rsidRPr="0000255F">
        <w:rPr>
          <w:sz w:val="22"/>
        </w:rPr>
        <w:t xml:space="preserve"> acceptance are governed by Article 3, rather than Article 8. That is an entirely appropriate classification, even for those bankers</w:t>
      </w:r>
      <w:r w:rsidR="00C15ACB" w:rsidRPr="0000255F">
        <w:rPr>
          <w:sz w:val="22"/>
        </w:rPr>
        <w:t>'</w:t>
      </w:r>
      <w:r w:rsidRPr="0000255F">
        <w:rPr>
          <w:sz w:val="22"/>
        </w:rPr>
        <w:t xml:space="preserve">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w:t>
      </w:r>
      <w:r w:rsidR="00C15ACB" w:rsidRPr="0000255F">
        <w:rPr>
          <w:sz w:val="22"/>
        </w:rPr>
        <w:t>'</w:t>
      </w:r>
      <w:r w:rsidRPr="0000255F">
        <w:rPr>
          <w:sz w:val="22"/>
        </w:rPr>
        <w:t xml:space="preserve"> acceptances, but Article 8 contains no provisions dealing with these issues.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Immobilization through a depository system is, however, just as important for money market instruments as for traditional securities.  Under the prior version of Article 8, the rules on the depository system, set out in Section 8</w:t>
      </w:r>
      <w:r w:rsidR="00C15ACB" w:rsidRPr="0000255F">
        <w:rPr>
          <w:sz w:val="22"/>
        </w:rPr>
        <w:noBreakHyphen/>
      </w:r>
      <w:r w:rsidRPr="0000255F">
        <w:rPr>
          <w:sz w:val="22"/>
        </w:rPr>
        <w:t xml:space="preserve">320, applied only to Article 8 securities.  Although some forms of money market instruments could be fitted within the language of the Article 8 definition of </w:t>
      </w:r>
      <w:r w:rsidR="00C15ACB" w:rsidRPr="0000255F">
        <w:rPr>
          <w:sz w:val="22"/>
        </w:rPr>
        <w:t>"</w:t>
      </w:r>
      <w:r w:rsidRPr="0000255F">
        <w:rPr>
          <w:sz w:val="22"/>
        </w:rPr>
        <w:t>security,</w:t>
      </w:r>
      <w:r w:rsidR="00C15ACB" w:rsidRPr="0000255F">
        <w:rPr>
          <w:sz w:val="22"/>
        </w:rPr>
        <w:t>"</w:t>
      </w:r>
      <w:r w:rsidRPr="0000255F">
        <w:rPr>
          <w:sz w:val="22"/>
        </w:rPr>
        <w:t xml:space="preserve"> this is not true for bankers</w:t>
      </w:r>
      <w:r w:rsidR="00C15ACB" w:rsidRPr="0000255F">
        <w:rPr>
          <w:sz w:val="22"/>
        </w:rPr>
        <w:t>'</w:t>
      </w:r>
      <w:r w:rsidRPr="0000255F">
        <w:rPr>
          <w:sz w:val="22"/>
        </w:rPr>
        <w:t xml:space="preserve"> acceptances.  Accordingly, it was not thought feasible to make bankers</w:t>
      </w:r>
      <w:r w:rsidR="00C15ACB" w:rsidRPr="0000255F">
        <w:rPr>
          <w:sz w:val="22"/>
        </w:rPr>
        <w:t>'</w:t>
      </w:r>
      <w:r w:rsidRPr="0000255F">
        <w:rPr>
          <w:sz w:val="22"/>
        </w:rPr>
        <w:t xml:space="preserve"> acceptances eligible for deposit in clearing corporations under the prior version of Article 8. Revised Article 8 solves this problem by separating the coverage of the Part 5 rules from the definition of security.  Even though a bankers</w:t>
      </w:r>
      <w:r w:rsidR="00C15ACB" w:rsidRPr="0000255F">
        <w:rPr>
          <w:sz w:val="22"/>
        </w:rPr>
        <w:t>'</w:t>
      </w:r>
      <w:r w:rsidRPr="0000255F">
        <w:rPr>
          <w:sz w:val="22"/>
        </w:rPr>
        <w:t xml:space="preserve"> acceptance or other money market instrument is an Article 3 negotiable instrument rather than an Article 8 security, it would still fall within the definition of financial asset in Section 8</w:t>
      </w:r>
      <w:r w:rsidR="00C15ACB" w:rsidRPr="0000255F">
        <w:rPr>
          <w:sz w:val="22"/>
        </w:rPr>
        <w:noBreakHyphen/>
      </w:r>
      <w:r w:rsidRPr="0000255F">
        <w:rPr>
          <w:sz w:val="22"/>
        </w:rPr>
        <w:t xml:space="preserve">102(a)(9).  Accordingly, if the instrument is held through a clearing corporation or other securities intermediary, the rules of Part 5 of Article 8 apply.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10. Repurchase agreement transactions.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C15ACB" w:rsidRPr="0000255F">
        <w:rPr>
          <w:sz w:val="22"/>
        </w:rPr>
        <w:noBreakHyphen/>
      </w:r>
      <w:r w:rsidRPr="0000255F">
        <w:rPr>
          <w:sz w:val="22"/>
        </w:rPr>
        <w:t>day financing from their clearing banks, and then at the end of the trading day seek overnight financing from other sources to repay that day</w:t>
      </w:r>
      <w:r w:rsidR="00C15ACB" w:rsidRPr="0000255F">
        <w:rPr>
          <w:sz w:val="22"/>
        </w:rPr>
        <w:t>'</w:t>
      </w:r>
      <w:r w:rsidRPr="0000255F">
        <w:rPr>
          <w:sz w:val="22"/>
        </w:rPr>
        <w:t>s advances from the clearing bank.  Repos are the principal source of this financing.  The dealer (</w:t>
      </w:r>
      <w:r w:rsidR="00C15ACB" w:rsidRPr="0000255F">
        <w:rPr>
          <w:sz w:val="22"/>
        </w:rPr>
        <w:t>"</w:t>
      </w:r>
      <w:r w:rsidRPr="0000255F">
        <w:rPr>
          <w:sz w:val="22"/>
        </w:rPr>
        <w:t>repo seller</w:t>
      </w:r>
      <w:r w:rsidR="00C15ACB" w:rsidRPr="0000255F">
        <w:rPr>
          <w:sz w:val="22"/>
        </w:rPr>
        <w:t>"</w:t>
      </w:r>
      <w:r w:rsidRPr="0000255F">
        <w:rPr>
          <w:sz w:val="22"/>
        </w:rPr>
        <w:t>) sells securities to the financing source (</w:t>
      </w:r>
      <w:r w:rsidR="00C15ACB" w:rsidRPr="0000255F">
        <w:rPr>
          <w:sz w:val="22"/>
        </w:rPr>
        <w:t>"</w:t>
      </w:r>
      <w:r w:rsidRPr="0000255F">
        <w:rPr>
          <w:sz w:val="22"/>
        </w:rPr>
        <w:t>repo buyer</w:t>
      </w:r>
      <w:r w:rsidR="00C15ACB" w:rsidRPr="0000255F">
        <w:rPr>
          <w:sz w:val="22"/>
        </w:rPr>
        <w:t>"</w:t>
      </w:r>
      <w:r w:rsidRPr="0000255F">
        <w:rPr>
          <w:sz w:val="22"/>
        </w:rPr>
        <w:t xml:space="preserve">)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transfer of the securities from a securities dealer as repo seller to a provider of funds as repo buyer can be effected in a variety of ways.  The repo buyer might be willing to allow the repo seller to keep the securities </w:t>
      </w:r>
      <w:r w:rsidR="00C15ACB" w:rsidRPr="0000255F">
        <w:rPr>
          <w:sz w:val="22"/>
        </w:rPr>
        <w:t>"</w:t>
      </w:r>
      <w:r w:rsidRPr="0000255F">
        <w:rPr>
          <w:sz w:val="22"/>
        </w:rPr>
        <w:t>in its hands,</w:t>
      </w:r>
      <w:r w:rsidR="00C15ACB" w:rsidRPr="0000255F">
        <w:rPr>
          <w:sz w:val="22"/>
        </w:rPr>
        <w:t>"</w:t>
      </w:r>
      <w:r w:rsidRPr="0000255F">
        <w:rPr>
          <w:sz w:val="22"/>
        </w:rPr>
        <w:t xml:space="preserve"> relying on the dealer</w:t>
      </w:r>
      <w:r w:rsidR="00C15ACB" w:rsidRPr="0000255F">
        <w:rPr>
          <w:sz w:val="22"/>
        </w:rPr>
        <w:t>'</w:t>
      </w:r>
      <w:r w:rsidRPr="0000255F">
        <w:rPr>
          <w:sz w:val="22"/>
        </w:rPr>
        <w:t xml:space="preserve">s representation that it will hold them on behalf of the repo buyer.  In the jargon of the trade, these are known as </w:t>
      </w:r>
      <w:r w:rsidR="00C15ACB" w:rsidRPr="0000255F">
        <w:rPr>
          <w:sz w:val="22"/>
        </w:rPr>
        <w:t>"</w:t>
      </w:r>
      <w:r w:rsidRPr="0000255F">
        <w:rPr>
          <w:sz w:val="22"/>
        </w:rPr>
        <w:t>hold</w:t>
      </w:r>
      <w:r w:rsidR="00C15ACB" w:rsidRPr="0000255F">
        <w:rPr>
          <w:sz w:val="22"/>
        </w:rPr>
        <w:noBreakHyphen/>
      </w:r>
      <w:r w:rsidRPr="0000255F">
        <w:rPr>
          <w:sz w:val="22"/>
        </w:rPr>
        <w:t>in</w:t>
      </w:r>
      <w:r w:rsidR="00C15ACB" w:rsidRPr="0000255F">
        <w:rPr>
          <w:sz w:val="22"/>
        </w:rPr>
        <w:noBreakHyphen/>
      </w:r>
      <w:r w:rsidRPr="0000255F">
        <w:rPr>
          <w:sz w:val="22"/>
        </w:rPr>
        <w:t>custody repos</w:t>
      </w:r>
      <w:r w:rsidR="00C15ACB" w:rsidRPr="0000255F">
        <w:rPr>
          <w:sz w:val="22"/>
        </w:rPr>
        <w:t>"</w:t>
      </w:r>
      <w:r w:rsidRPr="0000255F">
        <w:rPr>
          <w:sz w:val="22"/>
        </w:rPr>
        <w:t xml:space="preserve"> or </w:t>
      </w:r>
      <w:r w:rsidR="00C15ACB" w:rsidRPr="0000255F">
        <w:rPr>
          <w:sz w:val="22"/>
        </w:rPr>
        <w:t>"</w:t>
      </w:r>
      <w:r w:rsidRPr="0000255F">
        <w:rPr>
          <w:sz w:val="22"/>
        </w:rPr>
        <w:t>HIC repos.</w:t>
      </w:r>
      <w:r w:rsidR="00C15ACB" w:rsidRPr="0000255F">
        <w:rPr>
          <w:sz w:val="22"/>
        </w:rPr>
        <w:t>"</w:t>
      </w:r>
      <w:r w:rsidRPr="0000255F">
        <w:rPr>
          <w:sz w:val="22"/>
        </w:rPr>
        <w:t xml:space="preserve">   At the other extreme, the repo buyer might insist that the dealer </w:t>
      </w:r>
      <w:r w:rsidR="00C15ACB" w:rsidRPr="0000255F">
        <w:rPr>
          <w:sz w:val="22"/>
        </w:rPr>
        <w:t>"</w:t>
      </w:r>
      <w:r w:rsidRPr="0000255F">
        <w:rPr>
          <w:sz w:val="22"/>
        </w:rPr>
        <w:t>hand over</w:t>
      </w:r>
      <w:r w:rsidR="00C15ACB" w:rsidRPr="0000255F">
        <w:rPr>
          <w:sz w:val="22"/>
        </w:rPr>
        <w:t>"</w:t>
      </w:r>
      <w:r w:rsidRPr="0000255F">
        <w:rPr>
          <w:sz w:val="22"/>
        </w:rPr>
        <w:t xml:space="preserve"> the securities so that in the event that the dealer fails and is unable to perform its obligation to repurchase them, the repo buyer will have the securities </w:t>
      </w:r>
      <w:r w:rsidR="00C15ACB" w:rsidRPr="0000255F">
        <w:rPr>
          <w:sz w:val="22"/>
        </w:rPr>
        <w:t>"</w:t>
      </w:r>
      <w:r w:rsidRPr="0000255F">
        <w:rPr>
          <w:sz w:val="22"/>
        </w:rPr>
        <w:t>in its hands.</w:t>
      </w:r>
      <w:r w:rsidR="00C15ACB" w:rsidRPr="0000255F">
        <w:rPr>
          <w:sz w:val="22"/>
        </w:rPr>
        <w:t>"</w:t>
      </w:r>
      <w:r w:rsidRPr="0000255F">
        <w:rPr>
          <w:sz w:val="22"/>
        </w:rPr>
        <w:t xml:space="preserve">   The jargon for these is </w:t>
      </w:r>
      <w:r w:rsidR="00C15ACB" w:rsidRPr="0000255F">
        <w:rPr>
          <w:sz w:val="22"/>
        </w:rPr>
        <w:t>"</w:t>
      </w:r>
      <w:r w:rsidRPr="0000255F">
        <w:rPr>
          <w:sz w:val="22"/>
        </w:rPr>
        <w:t>delivered</w:t>
      </w:r>
      <w:r w:rsidR="00C15ACB" w:rsidRPr="0000255F">
        <w:rPr>
          <w:sz w:val="22"/>
        </w:rPr>
        <w:noBreakHyphen/>
      </w:r>
      <w:r w:rsidRPr="0000255F">
        <w:rPr>
          <w:sz w:val="22"/>
        </w:rPr>
        <w:t>out repos.</w:t>
      </w:r>
      <w:r w:rsidR="00C15ACB" w:rsidRPr="0000255F">
        <w:rPr>
          <w:sz w:val="22"/>
        </w:rPr>
        <w:t>"</w:t>
      </w:r>
      <w:r w:rsidRPr="0000255F">
        <w:rPr>
          <w:sz w:val="22"/>
        </w:rPr>
        <w:t xml:space="preserve">   A wide variety of arrangements between these two extremes might be devised, in which the securities are </w:t>
      </w:r>
      <w:r w:rsidR="00C15ACB" w:rsidRPr="0000255F">
        <w:rPr>
          <w:sz w:val="22"/>
        </w:rPr>
        <w:t>"</w:t>
      </w:r>
      <w:r w:rsidRPr="0000255F">
        <w:rPr>
          <w:sz w:val="22"/>
        </w:rPr>
        <w:t>handed over</w:t>
      </w:r>
      <w:r w:rsidR="00C15ACB" w:rsidRPr="0000255F">
        <w:rPr>
          <w:sz w:val="22"/>
        </w:rPr>
        <w:t>"</w:t>
      </w:r>
      <w:r w:rsidRPr="0000255F">
        <w:rPr>
          <w:sz w:val="22"/>
        </w:rPr>
        <w:t xml:space="preserve"> to a third party with powers concerning their disposition allocated between the repo seller and repo buyer in a variety of ways.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Article 8 sets out rules on the rights of parties who have implemented securities transactions in certain ways.  It does not, however, deal with the legal characterization of the transactions that are implemented through the Article 8 mechanisms.  Rather, the Article 8 rules apply without regard to the characterization of transactions for other purposes.  For example, the Article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Article 8 indirect holding system rules, such as the adverse claim cut</w:t>
      </w:r>
      <w:r w:rsidR="00C15ACB" w:rsidRPr="0000255F">
        <w:rPr>
          <w:sz w:val="22"/>
        </w:rPr>
        <w:noBreakHyphen/>
      </w:r>
      <w:r w:rsidRPr="0000255F">
        <w:rPr>
          <w:sz w:val="22"/>
        </w:rPr>
        <w:t>off rules in Sections 8</w:t>
      </w:r>
      <w:r w:rsidR="00C15ACB" w:rsidRPr="0000255F">
        <w:rPr>
          <w:sz w:val="22"/>
        </w:rPr>
        <w:noBreakHyphen/>
      </w:r>
      <w:r w:rsidRPr="0000255F">
        <w:rPr>
          <w:sz w:val="22"/>
        </w:rPr>
        <w:t>502 and 8</w:t>
      </w:r>
      <w:r w:rsidR="00C15ACB" w:rsidRPr="0000255F">
        <w:rPr>
          <w:sz w:val="22"/>
        </w:rPr>
        <w:noBreakHyphen/>
      </w:r>
      <w:r w:rsidRPr="0000255F">
        <w:rPr>
          <w:sz w:val="22"/>
        </w:rPr>
        <w:t xml:space="preserve">510, apply to the transactions that fall within their terms, whether those transactions were sales, secured transactions, or something else.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C15ACB" w:rsidRPr="0000255F">
        <w:rPr>
          <w:sz w:val="22"/>
        </w:rPr>
        <w:noBreakHyphen/>
      </w:r>
      <w:r w:rsidRPr="0000255F">
        <w:rPr>
          <w:sz w:val="22"/>
        </w:rPr>
        <w:t xml:space="preserve">510 and Comment 4 thereto.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11. Securities lending transactions.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customer is </w:t>
      </w:r>
      <w:r w:rsidR="00C15ACB" w:rsidRPr="0000255F">
        <w:rPr>
          <w:sz w:val="22"/>
        </w:rPr>
        <w:t>"</w:t>
      </w:r>
      <w:r w:rsidRPr="0000255F">
        <w:rPr>
          <w:sz w:val="22"/>
        </w:rPr>
        <w:t>short</w:t>
      </w:r>
      <w:r w:rsidR="00C15ACB" w:rsidRPr="0000255F">
        <w:rPr>
          <w:sz w:val="22"/>
        </w:rPr>
        <w:t>"</w:t>
      </w:r>
      <w:r w:rsidRPr="0000255F">
        <w:rPr>
          <w:sz w:val="22"/>
        </w:rPr>
        <w:t xml:space="preserve"> against the broker because the customer has an open obligation to deliver the securities to the broker, which the customer hopes to be able to satisfy by buying in the securities at a lower price.  If the short seller</w:t>
      </w:r>
      <w:r w:rsidR="00C15ACB" w:rsidRPr="0000255F">
        <w:rPr>
          <w:sz w:val="22"/>
        </w:rPr>
        <w:t>'</w:t>
      </w:r>
      <w:r w:rsidRPr="0000255F">
        <w:rPr>
          <w:sz w:val="22"/>
        </w:rPr>
        <w:t xml:space="preserve">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C15ACB" w:rsidRPr="0000255F">
        <w:rPr>
          <w:sz w:val="22"/>
        </w:rPr>
        <w:noBreakHyphen/>
      </w:r>
      <w:r w:rsidRPr="0000255F">
        <w:rPr>
          <w:sz w:val="22"/>
        </w:rPr>
        <w:t>off rules to reach that result;  the securities lender never had an adverse claim.  The securities borrower</w:t>
      </w:r>
      <w:r w:rsidR="00C15ACB" w:rsidRPr="0000255F">
        <w:rPr>
          <w:sz w:val="22"/>
        </w:rPr>
        <w:t>'</w:t>
      </w:r>
      <w:r w:rsidRPr="0000255F">
        <w:rPr>
          <w:sz w:val="22"/>
        </w:rPr>
        <w:t>s default is no different from any other breach of contract.  The securities lender</w:t>
      </w:r>
      <w:r w:rsidR="00C15ACB" w:rsidRPr="0000255F">
        <w:rPr>
          <w:sz w:val="22"/>
        </w:rPr>
        <w:t>'</w:t>
      </w:r>
      <w:r w:rsidRPr="0000255F">
        <w:rPr>
          <w:sz w:val="22"/>
        </w:rPr>
        <w:t>s protection is its right to foreclose on the collateral given to secure the borrower</w:t>
      </w:r>
      <w:r w:rsidR="00C15ACB" w:rsidRPr="0000255F">
        <w:rPr>
          <w:sz w:val="22"/>
        </w:rPr>
        <w:t>'</w:t>
      </w:r>
      <w:r w:rsidRPr="0000255F">
        <w:rPr>
          <w:sz w:val="22"/>
        </w:rPr>
        <w:t xml:space="preserve">s redelivery obligation.  Perhaps the best way to understand securities lending is to note that the word </w:t>
      </w:r>
      <w:r w:rsidR="00C15ACB" w:rsidRPr="0000255F">
        <w:rPr>
          <w:sz w:val="22"/>
        </w:rPr>
        <w:t>"</w:t>
      </w:r>
      <w:r w:rsidRPr="0000255F">
        <w:rPr>
          <w:sz w:val="22"/>
        </w:rPr>
        <w:t>loan</w:t>
      </w:r>
      <w:r w:rsidR="00C15ACB" w:rsidRPr="0000255F">
        <w:rPr>
          <w:sz w:val="22"/>
        </w:rPr>
        <w:t>"</w:t>
      </w:r>
      <w:r w:rsidRPr="0000255F">
        <w:rPr>
          <w:sz w:val="22"/>
        </w:rPr>
        <w:t xml:space="preserve">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w:t>
      </w:r>
      <w:r w:rsidR="00C15ACB" w:rsidRPr="0000255F">
        <w:rPr>
          <w:sz w:val="22"/>
        </w:rPr>
        <w:t>"</w:t>
      </w:r>
      <w:r w:rsidRPr="0000255F">
        <w:rPr>
          <w:sz w:val="22"/>
        </w:rPr>
        <w:t xml:space="preserve">6 and 47.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12. Traded stock options.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Stock options issued and cleared through the Options Clearing Corporation (</w:t>
      </w:r>
      <w:r w:rsidR="00C15ACB" w:rsidRPr="0000255F">
        <w:rPr>
          <w:sz w:val="22"/>
        </w:rPr>
        <w:t>"</w:t>
      </w:r>
      <w:r w:rsidRPr="0000255F">
        <w:rPr>
          <w:sz w:val="22"/>
        </w:rPr>
        <w:t>OCC</w:t>
      </w:r>
      <w:r w:rsidR="00C15ACB" w:rsidRPr="0000255F">
        <w:rPr>
          <w:sz w:val="22"/>
        </w:rPr>
        <w:t>"</w:t>
      </w:r>
      <w:r w:rsidRPr="0000255F">
        <w:rPr>
          <w:sz w:val="22"/>
        </w:rPr>
        <w:t>)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C15ACB" w:rsidRPr="0000255F">
        <w:rPr>
          <w:sz w:val="22"/>
        </w:rPr>
        <w:noBreakHyphen/>
      </w:r>
      <w:r w:rsidRPr="0000255F">
        <w:rPr>
          <w:sz w:val="22"/>
        </w:rPr>
        <w:t>party.  In order to assure performance of the options, OCC interposes itself as counter</w:t>
      </w:r>
      <w:r w:rsidR="00C15ACB" w:rsidRPr="0000255F">
        <w:rPr>
          <w:sz w:val="22"/>
        </w:rPr>
        <w:noBreakHyphen/>
      </w:r>
      <w:r w:rsidRPr="0000255F">
        <w:rPr>
          <w:sz w:val="22"/>
        </w:rPr>
        <w:t xml:space="preserve">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w:t>
      </w:r>
      <w:r w:rsidR="00C15ACB" w:rsidRPr="0000255F">
        <w:rPr>
          <w:sz w:val="22"/>
        </w:rPr>
        <w:t>"</w:t>
      </w:r>
      <w:r w:rsidRPr="0000255F">
        <w:rPr>
          <w:sz w:val="22"/>
        </w:rPr>
        <w:t>financial asset,</w:t>
      </w:r>
      <w:r w:rsidR="00C15ACB" w:rsidRPr="0000255F">
        <w:rPr>
          <w:sz w:val="22"/>
        </w:rPr>
        <w:t>"</w:t>
      </w:r>
      <w:r w:rsidRPr="0000255F">
        <w:rPr>
          <w:sz w:val="22"/>
        </w:rPr>
        <w:t xml:space="preserve"> but not </w:t>
      </w:r>
      <w:r w:rsidR="00C15ACB" w:rsidRPr="0000255F">
        <w:rPr>
          <w:sz w:val="22"/>
        </w:rPr>
        <w:t>"</w:t>
      </w:r>
      <w:r w:rsidRPr="0000255F">
        <w:rPr>
          <w:sz w:val="22"/>
        </w:rPr>
        <w:t>security.</w:t>
      </w:r>
      <w:r w:rsidR="00C15ACB" w:rsidRPr="0000255F">
        <w:rPr>
          <w:sz w:val="22"/>
        </w:rPr>
        <w:t>"</w:t>
      </w:r>
      <w:r w:rsidRPr="0000255F">
        <w:rPr>
          <w:sz w:val="22"/>
        </w:rPr>
        <w:t xml:space="preserve">   See Section 8</w:t>
      </w:r>
      <w:r w:rsidR="00C15ACB" w:rsidRPr="0000255F">
        <w:rPr>
          <w:sz w:val="22"/>
        </w:rPr>
        <w:noBreakHyphen/>
      </w:r>
      <w:r w:rsidRPr="0000255F">
        <w:rPr>
          <w:sz w:val="22"/>
        </w:rPr>
        <w:t>103(e).  Thus, although OCC would not be an issuer of a security for purposes of this Article, it would be a clearing corporation, against whom its clearing members have security entitlements to the options positions.  Similarly, the clearing members</w:t>
      </w:r>
      <w:r w:rsidR="00C15ACB" w:rsidRPr="0000255F">
        <w:rPr>
          <w:sz w:val="22"/>
        </w:rPr>
        <w:t>'</w:t>
      </w:r>
      <w:r w:rsidRPr="0000255F">
        <w:rPr>
          <w:sz w:val="22"/>
        </w:rPr>
        <w:t xml:space="preserve">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C15ACB" w:rsidRPr="0000255F">
        <w:rPr>
          <w:sz w:val="22"/>
        </w:rPr>
        <w:noBreakHyphen/>
      </w:r>
      <w:r w:rsidRPr="0000255F">
        <w:rPr>
          <w:sz w:val="22"/>
        </w:rPr>
        <w:t xml:space="preserve">102(d). Stock options are treated as securities for purposes of federal securities laws, but not for purposes of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13. Commodity futures.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Section 8</w:t>
      </w:r>
      <w:r w:rsidR="00C15ACB" w:rsidRPr="0000255F">
        <w:rPr>
          <w:sz w:val="22"/>
        </w:rPr>
        <w:noBreakHyphen/>
      </w:r>
      <w:r w:rsidRPr="0000255F">
        <w:rPr>
          <w:sz w:val="22"/>
        </w:rPr>
        <w:t xml:space="preserve">103(f) provides that a </w:t>
      </w:r>
      <w:r w:rsidR="00C15ACB" w:rsidRPr="0000255F">
        <w:rPr>
          <w:sz w:val="22"/>
        </w:rPr>
        <w:t>"</w:t>
      </w:r>
      <w:r w:rsidRPr="0000255F">
        <w:rPr>
          <w:sz w:val="22"/>
        </w:rPr>
        <w:t>commodity contract</w:t>
      </w:r>
      <w:r w:rsidR="00C15ACB" w:rsidRPr="0000255F">
        <w:rPr>
          <w:sz w:val="22"/>
        </w:rPr>
        <w:t>"</w:t>
      </w:r>
      <w:r w:rsidRPr="0000255F">
        <w:rPr>
          <w:sz w:val="22"/>
        </w:rPr>
        <w:t xml:space="preserve"> is not a security or a financial asset.  Section 9</w:t>
      </w:r>
      <w:r w:rsidR="00C15ACB" w:rsidRPr="0000255F">
        <w:rPr>
          <w:sz w:val="22"/>
        </w:rPr>
        <w:noBreakHyphen/>
      </w:r>
      <w:r w:rsidRPr="0000255F">
        <w:rPr>
          <w:sz w:val="22"/>
        </w:rPr>
        <w:t xml:space="preserve">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00C15ACB" w:rsidRPr="0000255F">
        <w:rPr>
          <w:sz w:val="22"/>
        </w:rPr>
        <w:t>"</w:t>
      </w:r>
      <w:r w:rsidRPr="0000255F">
        <w:rPr>
          <w:sz w:val="22"/>
        </w:rPr>
        <w:t>investment property.</w:t>
      </w:r>
      <w:r w:rsidR="00C15ACB" w:rsidRPr="0000255F">
        <w:rPr>
          <w:sz w:val="22"/>
        </w:rPr>
        <w:t>"</w:t>
      </w:r>
      <w:r w:rsidRPr="0000255F">
        <w:rPr>
          <w:sz w:val="22"/>
        </w:rPr>
        <w:t xml:space="preserve">   Thus security interests in commodity positions are governed by essentially the same set of rules as security interests in security entitlements.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14. </w:t>
      </w:r>
      <w:r w:rsidR="00C15ACB" w:rsidRPr="0000255F">
        <w:rPr>
          <w:sz w:val="22"/>
        </w:rPr>
        <w:t>"</w:t>
      </w:r>
      <w:r w:rsidRPr="0000255F">
        <w:rPr>
          <w:sz w:val="22"/>
        </w:rPr>
        <w:t>Whatever else they have or may devise.</w:t>
      </w:r>
      <w:r w:rsidR="00C15ACB" w:rsidRPr="0000255F">
        <w:rPr>
          <w:sz w:val="22"/>
        </w:rPr>
        <w:t>"</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classification question posed by the above</w:t>
      </w:r>
      <w:r w:rsidR="00C15ACB" w:rsidRPr="0000255F">
        <w:rPr>
          <w:sz w:val="22"/>
        </w:rPr>
        <w:noBreakHyphen/>
      </w:r>
      <w:r w:rsidRPr="0000255F">
        <w:rPr>
          <w:sz w:val="22"/>
        </w:rPr>
        <w:t>captioned category of investment products and arrangements is among the most difficult</w:t>
      </w:r>
      <w:r w:rsidR="00C15ACB" w:rsidRPr="0000255F">
        <w:rPr>
          <w:sz w:val="22"/>
        </w:rPr>
        <w:noBreakHyphen/>
      </w:r>
      <w:r w:rsidR="00C15ACB" w:rsidRPr="0000255F">
        <w:rPr>
          <w:sz w:val="22"/>
        </w:rPr>
        <w:noBreakHyphen/>
      </w:r>
      <w:r w:rsidRPr="0000255F">
        <w:rPr>
          <w:sz w:val="22"/>
        </w:rPr>
        <w:t>and important</w:t>
      </w:r>
      <w:r w:rsidR="00C15ACB" w:rsidRPr="0000255F">
        <w:rPr>
          <w:sz w:val="22"/>
        </w:rPr>
        <w:noBreakHyphen/>
      </w:r>
      <w:r w:rsidR="00C15ACB" w:rsidRPr="0000255F">
        <w:rPr>
          <w:sz w:val="22"/>
        </w:rPr>
        <w:noBreakHyphen/>
      </w:r>
      <w:r w:rsidRPr="0000255F">
        <w:rPr>
          <w:sz w:val="22"/>
        </w:rPr>
        <w:t xml:space="preserve">issue raised by the Article 8 revision process.  Rapid innovation is perhaps the only constant characteristic of the securities and financial markets.  The rules of Revised Article 8 are intended to be sufficiently flexible to accommodate new developments.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C15ACB" w:rsidRPr="0000255F">
        <w:rPr>
          <w:sz w:val="22"/>
        </w:rPr>
        <w:noBreakHyphen/>
      </w:r>
      <w:r w:rsidRPr="0000255F">
        <w:rPr>
          <w:sz w:val="22"/>
        </w:rPr>
        <w:t xml:space="preserve">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first of these three possibilities</w:t>
      </w:r>
      <w:r w:rsidR="00C15ACB" w:rsidRPr="0000255F">
        <w:rPr>
          <w:sz w:val="22"/>
        </w:rPr>
        <w:noBreakHyphen/>
      </w:r>
      <w:r w:rsidR="00C15ACB" w:rsidRPr="0000255F">
        <w:rPr>
          <w:sz w:val="22"/>
        </w:rPr>
        <w:noBreakHyphen/>
      </w:r>
      <w:r w:rsidRPr="0000255F">
        <w:rPr>
          <w:sz w:val="22"/>
        </w:rPr>
        <w:t>that the creation of the new interest is issuance of a new security for Article 8 purposes</w:t>
      </w:r>
      <w:r w:rsidR="00C15ACB" w:rsidRPr="0000255F">
        <w:rPr>
          <w:sz w:val="22"/>
        </w:rPr>
        <w:noBreakHyphen/>
      </w:r>
      <w:r w:rsidR="00C15ACB" w:rsidRPr="0000255F">
        <w:rPr>
          <w:sz w:val="22"/>
        </w:rPr>
        <w:noBreakHyphen/>
      </w:r>
      <w:r w:rsidRPr="0000255F">
        <w:rPr>
          <w:sz w:val="22"/>
        </w:rPr>
        <w:t xml:space="preserve">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w:t>
      </w:r>
      <w:r w:rsidR="00C15ACB" w:rsidRPr="0000255F">
        <w:rPr>
          <w:sz w:val="22"/>
        </w:rPr>
        <w:t>"</w:t>
      </w:r>
      <w:r w:rsidRPr="0000255F">
        <w:rPr>
          <w:sz w:val="22"/>
        </w:rPr>
        <w:t>pass</w:t>
      </w:r>
      <w:r w:rsidR="00C15ACB" w:rsidRPr="0000255F">
        <w:rPr>
          <w:sz w:val="22"/>
        </w:rPr>
        <w:noBreakHyphen/>
      </w:r>
      <w:r w:rsidRPr="0000255F">
        <w:rPr>
          <w:sz w:val="22"/>
        </w:rPr>
        <w:t>through</w:t>
      </w:r>
      <w:r w:rsidR="00C15ACB" w:rsidRPr="0000255F">
        <w:rPr>
          <w:sz w:val="22"/>
        </w:rPr>
        <w:t>"</w:t>
      </w:r>
      <w:r w:rsidRPr="0000255F">
        <w:rPr>
          <w:sz w:val="22"/>
        </w:rPr>
        <w:t xml:space="preserve"> or undivided beneficial interests in the trust assets, do not maintain securities accounts but issue securities representing those interests.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ab/>
        <w:t xml:space="preserve">IV. CHANGES FROM PRIOR (1978) VERSION OF ARTICLE 8 </w:t>
      </w:r>
    </w:p>
    <w:p w:rsidR="00C15ACB"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A.</w:t>
      </w:r>
    </w:p>
    <w:p w:rsidR="00C15ACB"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 xml:space="preserve"> Table of Disposition of Sections in Prior Version</w:t>
      </w:r>
      <w:r w:rsidRPr="0000255F">
        <w:rPr>
          <w:sz w:val="22"/>
        </w:rPr>
        <w:t xml:space="preserv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Article 8 (1978)           Revised Articles 8 and 9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101                      8</w:t>
      </w:r>
      <w:r w:rsidR="00C15ACB" w:rsidRPr="004268ED">
        <w:rPr>
          <w:rFonts w:ascii="Courier New" w:hAnsi="Courier New" w:cs="Courier New"/>
          <w:sz w:val="16"/>
        </w:rPr>
        <w:noBreakHyphen/>
      </w:r>
      <w:r w:rsidRPr="004268ED">
        <w:rPr>
          <w:rFonts w:ascii="Courier New" w:hAnsi="Courier New" w:cs="Courier New"/>
          <w:sz w:val="16"/>
        </w:rPr>
        <w:t xml:space="preserve">101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102(1)(a)                8</w:t>
      </w:r>
      <w:r w:rsidR="00C15ACB" w:rsidRPr="004268ED">
        <w:rPr>
          <w:rFonts w:ascii="Courier New" w:hAnsi="Courier New" w:cs="Courier New"/>
          <w:sz w:val="16"/>
        </w:rPr>
        <w:noBreakHyphen/>
      </w:r>
      <w:r w:rsidRPr="004268ED">
        <w:rPr>
          <w:rFonts w:ascii="Courier New" w:hAnsi="Courier New" w:cs="Courier New"/>
          <w:sz w:val="16"/>
        </w:rPr>
        <w:t xml:space="preserve">102(a)(4) &amp; (15)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102(1)(b)                8</w:t>
      </w:r>
      <w:r w:rsidR="00C15ACB" w:rsidRPr="004268ED">
        <w:rPr>
          <w:rFonts w:ascii="Courier New" w:hAnsi="Courier New" w:cs="Courier New"/>
          <w:sz w:val="16"/>
        </w:rPr>
        <w:noBreakHyphen/>
      </w:r>
      <w:r w:rsidRPr="004268ED">
        <w:rPr>
          <w:rFonts w:ascii="Courier New" w:hAnsi="Courier New" w:cs="Courier New"/>
          <w:sz w:val="16"/>
        </w:rPr>
        <w:t xml:space="preserve">102(a)(15) &amp; (18)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102(1)(c)                8</w:t>
      </w:r>
      <w:r w:rsidR="00C15ACB" w:rsidRPr="004268ED">
        <w:rPr>
          <w:rFonts w:ascii="Courier New" w:hAnsi="Courier New" w:cs="Courier New"/>
          <w:sz w:val="16"/>
        </w:rPr>
        <w:noBreakHyphen/>
      </w:r>
      <w:r w:rsidRPr="004268ED">
        <w:rPr>
          <w:rFonts w:ascii="Courier New" w:hAnsi="Courier New" w:cs="Courier New"/>
          <w:sz w:val="16"/>
        </w:rPr>
        <w:t xml:space="preserve">102(a)(15)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102(1)(d)                8</w:t>
      </w:r>
      <w:r w:rsidR="00C15ACB" w:rsidRPr="004268ED">
        <w:rPr>
          <w:rFonts w:ascii="Courier New" w:hAnsi="Courier New" w:cs="Courier New"/>
          <w:sz w:val="16"/>
        </w:rPr>
        <w:noBreakHyphen/>
      </w:r>
      <w:r w:rsidRPr="004268ED">
        <w:rPr>
          <w:rFonts w:ascii="Courier New" w:hAnsi="Courier New" w:cs="Courier New"/>
          <w:sz w:val="16"/>
        </w:rPr>
        <w:t xml:space="preserve">102(a)(13)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102(1)(e)                8</w:t>
      </w:r>
      <w:r w:rsidR="00C15ACB" w:rsidRPr="004268ED">
        <w:rPr>
          <w:rFonts w:ascii="Courier New" w:hAnsi="Courier New" w:cs="Courier New"/>
          <w:sz w:val="16"/>
        </w:rPr>
        <w:noBreakHyphen/>
      </w:r>
      <w:r w:rsidRPr="004268ED">
        <w:rPr>
          <w:rFonts w:ascii="Courier New" w:hAnsi="Courier New" w:cs="Courier New"/>
          <w:sz w:val="16"/>
        </w:rPr>
        <w:t xml:space="preserve">102(a)(2)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102(2)                   8</w:t>
      </w:r>
      <w:r w:rsidR="00C15ACB" w:rsidRPr="004268ED">
        <w:rPr>
          <w:rFonts w:ascii="Courier New" w:hAnsi="Courier New" w:cs="Courier New"/>
          <w:sz w:val="16"/>
        </w:rPr>
        <w:noBreakHyphen/>
      </w:r>
      <w:r w:rsidRPr="004268ED">
        <w:rPr>
          <w:rFonts w:ascii="Courier New" w:hAnsi="Courier New" w:cs="Courier New"/>
          <w:sz w:val="16"/>
        </w:rPr>
        <w:t xml:space="preserve">202(b)(1)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102(3)                   8</w:t>
      </w:r>
      <w:r w:rsidR="00C15ACB" w:rsidRPr="004268ED">
        <w:rPr>
          <w:rFonts w:ascii="Courier New" w:hAnsi="Courier New" w:cs="Courier New"/>
          <w:sz w:val="16"/>
        </w:rPr>
        <w:noBreakHyphen/>
      </w:r>
      <w:r w:rsidRPr="004268ED">
        <w:rPr>
          <w:rFonts w:ascii="Courier New" w:hAnsi="Courier New" w:cs="Courier New"/>
          <w:sz w:val="16"/>
        </w:rPr>
        <w:t xml:space="preserve">102(a)(5)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102(4)                   omitted, see Revision Note 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102(5)                   8</w:t>
      </w:r>
      <w:r w:rsidR="00C15ACB" w:rsidRPr="004268ED">
        <w:rPr>
          <w:rFonts w:ascii="Courier New" w:hAnsi="Courier New" w:cs="Courier New"/>
          <w:sz w:val="16"/>
        </w:rPr>
        <w:noBreakHyphen/>
      </w:r>
      <w:r w:rsidRPr="004268ED">
        <w:rPr>
          <w:rFonts w:ascii="Courier New" w:hAnsi="Courier New" w:cs="Courier New"/>
          <w:sz w:val="16"/>
        </w:rPr>
        <w:t xml:space="preserve">102(b)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102(6)                   8</w:t>
      </w:r>
      <w:r w:rsidR="00C15ACB" w:rsidRPr="004268ED">
        <w:rPr>
          <w:rFonts w:ascii="Courier New" w:hAnsi="Courier New" w:cs="Courier New"/>
          <w:sz w:val="16"/>
        </w:rPr>
        <w:noBreakHyphen/>
      </w:r>
      <w:r w:rsidRPr="004268ED">
        <w:rPr>
          <w:rFonts w:ascii="Courier New" w:hAnsi="Courier New" w:cs="Courier New"/>
          <w:sz w:val="16"/>
        </w:rPr>
        <w:t xml:space="preserve">102(c)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103                      8</w:t>
      </w:r>
      <w:r w:rsidR="00C15ACB" w:rsidRPr="004268ED">
        <w:rPr>
          <w:rFonts w:ascii="Courier New" w:hAnsi="Courier New" w:cs="Courier New"/>
          <w:sz w:val="16"/>
        </w:rPr>
        <w:noBreakHyphen/>
      </w:r>
      <w:r w:rsidRPr="004268ED">
        <w:rPr>
          <w:rFonts w:ascii="Courier New" w:hAnsi="Courier New" w:cs="Courier New"/>
          <w:sz w:val="16"/>
        </w:rPr>
        <w:t xml:space="preserve">209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104                      8</w:t>
      </w:r>
      <w:r w:rsidR="00C15ACB" w:rsidRPr="004268ED">
        <w:rPr>
          <w:rFonts w:ascii="Courier New" w:hAnsi="Courier New" w:cs="Courier New"/>
          <w:sz w:val="16"/>
        </w:rPr>
        <w:noBreakHyphen/>
      </w:r>
      <w:r w:rsidRPr="004268ED">
        <w:rPr>
          <w:rFonts w:ascii="Courier New" w:hAnsi="Courier New" w:cs="Courier New"/>
          <w:sz w:val="16"/>
        </w:rPr>
        <w:t xml:space="preserve">210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105(1)                   omitted, see Revision Note 8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105(2)                   omitted, see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105(3)                   8</w:t>
      </w:r>
      <w:r w:rsidR="00C15ACB" w:rsidRPr="004268ED">
        <w:rPr>
          <w:rFonts w:ascii="Courier New" w:hAnsi="Courier New" w:cs="Courier New"/>
          <w:sz w:val="16"/>
        </w:rPr>
        <w:noBreakHyphen/>
      </w:r>
      <w:r w:rsidRPr="004268ED">
        <w:rPr>
          <w:rFonts w:ascii="Courier New" w:hAnsi="Courier New" w:cs="Courier New"/>
          <w:sz w:val="16"/>
        </w:rPr>
        <w:t xml:space="preserve">114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106                      8</w:t>
      </w:r>
      <w:r w:rsidR="00C15ACB" w:rsidRPr="004268ED">
        <w:rPr>
          <w:rFonts w:ascii="Courier New" w:hAnsi="Courier New" w:cs="Courier New"/>
          <w:sz w:val="16"/>
        </w:rPr>
        <w:noBreakHyphen/>
      </w:r>
      <w:r w:rsidRPr="004268ED">
        <w:rPr>
          <w:rFonts w:ascii="Courier New" w:hAnsi="Courier New" w:cs="Courier New"/>
          <w:sz w:val="16"/>
        </w:rPr>
        <w:t xml:space="preserve">110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107                      omitted, see Revision Note 8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108                      omitted, see Revision Note 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201                      8</w:t>
      </w:r>
      <w:r w:rsidR="00C15ACB" w:rsidRPr="004268ED">
        <w:rPr>
          <w:rFonts w:ascii="Courier New" w:hAnsi="Courier New" w:cs="Courier New"/>
          <w:sz w:val="16"/>
        </w:rPr>
        <w:noBreakHyphen/>
      </w:r>
      <w:r w:rsidRPr="004268ED">
        <w:rPr>
          <w:rFonts w:ascii="Courier New" w:hAnsi="Courier New" w:cs="Courier New"/>
          <w:sz w:val="16"/>
        </w:rPr>
        <w:t xml:space="preserve">201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202                      8</w:t>
      </w:r>
      <w:r w:rsidR="00C15ACB" w:rsidRPr="004268ED">
        <w:rPr>
          <w:rFonts w:ascii="Courier New" w:hAnsi="Courier New" w:cs="Courier New"/>
          <w:sz w:val="16"/>
        </w:rPr>
        <w:noBreakHyphen/>
      </w:r>
      <w:r w:rsidRPr="004268ED">
        <w:rPr>
          <w:rFonts w:ascii="Courier New" w:hAnsi="Courier New" w:cs="Courier New"/>
          <w:sz w:val="16"/>
        </w:rPr>
        <w:t xml:space="preserve">202; transaction statement provisions omitted, see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203                      8</w:t>
      </w:r>
      <w:r w:rsidR="00C15ACB" w:rsidRPr="004268ED">
        <w:rPr>
          <w:rFonts w:ascii="Courier New" w:hAnsi="Courier New" w:cs="Courier New"/>
          <w:sz w:val="16"/>
        </w:rPr>
        <w:noBreakHyphen/>
      </w:r>
      <w:r w:rsidRPr="004268ED">
        <w:rPr>
          <w:rFonts w:ascii="Courier New" w:hAnsi="Courier New" w:cs="Courier New"/>
          <w:sz w:val="16"/>
        </w:rPr>
        <w:t xml:space="preserve">203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204                      8</w:t>
      </w:r>
      <w:r w:rsidR="00C15ACB" w:rsidRPr="004268ED">
        <w:rPr>
          <w:rFonts w:ascii="Courier New" w:hAnsi="Courier New" w:cs="Courier New"/>
          <w:sz w:val="16"/>
        </w:rPr>
        <w:noBreakHyphen/>
      </w:r>
      <w:r w:rsidRPr="004268ED">
        <w:rPr>
          <w:rFonts w:ascii="Courier New" w:hAnsi="Courier New" w:cs="Courier New"/>
          <w:sz w:val="16"/>
        </w:rPr>
        <w:t xml:space="preserve">204; transaction statement provisions omitted, see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205                      8</w:t>
      </w:r>
      <w:r w:rsidR="00C15ACB" w:rsidRPr="004268ED">
        <w:rPr>
          <w:rFonts w:ascii="Courier New" w:hAnsi="Courier New" w:cs="Courier New"/>
          <w:sz w:val="16"/>
        </w:rPr>
        <w:noBreakHyphen/>
      </w:r>
      <w:r w:rsidRPr="004268ED">
        <w:rPr>
          <w:rFonts w:ascii="Courier New" w:hAnsi="Courier New" w:cs="Courier New"/>
          <w:sz w:val="16"/>
        </w:rPr>
        <w:t xml:space="preserve">205; transaction statement provisions omitted, see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206                      8</w:t>
      </w:r>
      <w:r w:rsidR="00C15ACB" w:rsidRPr="004268ED">
        <w:rPr>
          <w:rFonts w:ascii="Courier New" w:hAnsi="Courier New" w:cs="Courier New"/>
          <w:sz w:val="16"/>
        </w:rPr>
        <w:noBreakHyphen/>
      </w:r>
      <w:r w:rsidRPr="004268ED">
        <w:rPr>
          <w:rFonts w:ascii="Courier New" w:hAnsi="Courier New" w:cs="Courier New"/>
          <w:sz w:val="16"/>
        </w:rPr>
        <w:t xml:space="preserve">206; transaction statement provisions omitted, see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207                      8</w:t>
      </w:r>
      <w:r w:rsidR="00C15ACB" w:rsidRPr="004268ED">
        <w:rPr>
          <w:rFonts w:ascii="Courier New" w:hAnsi="Courier New" w:cs="Courier New"/>
          <w:sz w:val="16"/>
        </w:rPr>
        <w:noBreakHyphen/>
      </w:r>
      <w:r w:rsidRPr="004268ED">
        <w:rPr>
          <w:rFonts w:ascii="Courier New" w:hAnsi="Courier New" w:cs="Courier New"/>
          <w:sz w:val="16"/>
        </w:rPr>
        <w:t xml:space="preserve">207; registered pledge provisions omitted, see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Revision Note 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208                      8</w:t>
      </w:r>
      <w:r w:rsidR="00C15ACB" w:rsidRPr="004268ED">
        <w:rPr>
          <w:rFonts w:ascii="Courier New" w:hAnsi="Courier New" w:cs="Courier New"/>
          <w:sz w:val="16"/>
        </w:rPr>
        <w:noBreakHyphen/>
      </w:r>
      <w:r w:rsidRPr="004268ED">
        <w:rPr>
          <w:rFonts w:ascii="Courier New" w:hAnsi="Courier New" w:cs="Courier New"/>
          <w:sz w:val="16"/>
        </w:rPr>
        <w:t xml:space="preserve">208; transaction statement provisions omitted, see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301                      8</w:t>
      </w:r>
      <w:r w:rsidR="00C15ACB" w:rsidRPr="004268ED">
        <w:rPr>
          <w:rFonts w:ascii="Courier New" w:hAnsi="Courier New" w:cs="Courier New"/>
          <w:sz w:val="16"/>
        </w:rPr>
        <w:noBreakHyphen/>
      </w:r>
      <w:r w:rsidRPr="004268ED">
        <w:rPr>
          <w:rFonts w:ascii="Courier New" w:hAnsi="Courier New" w:cs="Courier New"/>
          <w:sz w:val="16"/>
        </w:rPr>
        <w:t xml:space="preserve">302(a) &amp; (b)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302(1)                   8</w:t>
      </w:r>
      <w:r w:rsidR="00C15ACB" w:rsidRPr="004268ED">
        <w:rPr>
          <w:rFonts w:ascii="Courier New" w:hAnsi="Courier New" w:cs="Courier New"/>
          <w:sz w:val="16"/>
        </w:rPr>
        <w:noBreakHyphen/>
      </w:r>
      <w:r w:rsidRPr="004268ED">
        <w:rPr>
          <w:rFonts w:ascii="Courier New" w:hAnsi="Courier New" w:cs="Courier New"/>
          <w:sz w:val="16"/>
        </w:rPr>
        <w:t xml:space="preserve">303(a)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302(2)                   8</w:t>
      </w:r>
      <w:r w:rsidR="00C15ACB" w:rsidRPr="004268ED">
        <w:rPr>
          <w:rFonts w:ascii="Courier New" w:hAnsi="Courier New" w:cs="Courier New"/>
          <w:sz w:val="16"/>
        </w:rPr>
        <w:noBreakHyphen/>
      </w:r>
      <w:r w:rsidRPr="004268ED">
        <w:rPr>
          <w:rFonts w:ascii="Courier New" w:hAnsi="Courier New" w:cs="Courier New"/>
          <w:sz w:val="16"/>
        </w:rPr>
        <w:t xml:space="preserve">102(a)(1)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302(3)                   8</w:t>
      </w:r>
      <w:r w:rsidR="00C15ACB" w:rsidRPr="004268ED">
        <w:rPr>
          <w:rFonts w:ascii="Courier New" w:hAnsi="Courier New" w:cs="Courier New"/>
          <w:sz w:val="16"/>
        </w:rPr>
        <w:noBreakHyphen/>
      </w:r>
      <w:r w:rsidRPr="004268ED">
        <w:rPr>
          <w:rFonts w:ascii="Courier New" w:hAnsi="Courier New" w:cs="Courier New"/>
          <w:sz w:val="16"/>
        </w:rPr>
        <w:t xml:space="preserve">303(b)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302(4)                   8</w:t>
      </w:r>
      <w:r w:rsidR="00C15ACB" w:rsidRPr="004268ED">
        <w:rPr>
          <w:rFonts w:ascii="Courier New" w:hAnsi="Courier New" w:cs="Courier New"/>
          <w:sz w:val="16"/>
        </w:rPr>
        <w:noBreakHyphen/>
      </w:r>
      <w:r w:rsidRPr="004268ED">
        <w:rPr>
          <w:rFonts w:ascii="Courier New" w:hAnsi="Courier New" w:cs="Courier New"/>
          <w:sz w:val="16"/>
        </w:rPr>
        <w:t xml:space="preserve">302(c)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303                      8</w:t>
      </w:r>
      <w:r w:rsidR="00C15ACB" w:rsidRPr="004268ED">
        <w:rPr>
          <w:rFonts w:ascii="Courier New" w:hAnsi="Courier New" w:cs="Courier New"/>
          <w:sz w:val="16"/>
        </w:rPr>
        <w:noBreakHyphen/>
      </w:r>
      <w:r w:rsidRPr="004268ED">
        <w:rPr>
          <w:rFonts w:ascii="Courier New" w:hAnsi="Courier New" w:cs="Courier New"/>
          <w:sz w:val="16"/>
        </w:rPr>
        <w:t xml:space="preserve">102(a)(3)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304(1)                   8</w:t>
      </w:r>
      <w:r w:rsidR="00C15ACB" w:rsidRPr="004268ED">
        <w:rPr>
          <w:rFonts w:ascii="Courier New" w:hAnsi="Courier New" w:cs="Courier New"/>
          <w:sz w:val="16"/>
        </w:rPr>
        <w:noBreakHyphen/>
      </w:r>
      <w:r w:rsidRPr="004268ED">
        <w:rPr>
          <w:rFonts w:ascii="Courier New" w:hAnsi="Courier New" w:cs="Courier New"/>
          <w:sz w:val="16"/>
        </w:rPr>
        <w:t xml:space="preserve">105(d)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304(2)                   omitted, see Revision Note 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304(3)                   8</w:t>
      </w:r>
      <w:r w:rsidR="00C15ACB" w:rsidRPr="004268ED">
        <w:rPr>
          <w:rFonts w:ascii="Courier New" w:hAnsi="Courier New" w:cs="Courier New"/>
          <w:sz w:val="16"/>
        </w:rPr>
        <w:noBreakHyphen/>
      </w:r>
      <w:r w:rsidRPr="004268ED">
        <w:rPr>
          <w:rFonts w:ascii="Courier New" w:hAnsi="Courier New" w:cs="Courier New"/>
          <w:sz w:val="16"/>
        </w:rPr>
        <w:t xml:space="preserve">105(b)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305                      8</w:t>
      </w:r>
      <w:r w:rsidR="00C15ACB" w:rsidRPr="004268ED">
        <w:rPr>
          <w:rFonts w:ascii="Courier New" w:hAnsi="Courier New" w:cs="Courier New"/>
          <w:sz w:val="16"/>
        </w:rPr>
        <w:noBreakHyphen/>
      </w:r>
      <w:r w:rsidRPr="004268ED">
        <w:rPr>
          <w:rFonts w:ascii="Courier New" w:hAnsi="Courier New" w:cs="Courier New"/>
          <w:sz w:val="16"/>
        </w:rPr>
        <w:t xml:space="preserve">105(c)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306(1)                   8</w:t>
      </w:r>
      <w:r w:rsidR="00C15ACB" w:rsidRPr="004268ED">
        <w:rPr>
          <w:rFonts w:ascii="Courier New" w:hAnsi="Courier New" w:cs="Courier New"/>
          <w:sz w:val="16"/>
        </w:rPr>
        <w:noBreakHyphen/>
      </w:r>
      <w:r w:rsidRPr="004268ED">
        <w:rPr>
          <w:rFonts w:ascii="Courier New" w:hAnsi="Courier New" w:cs="Courier New"/>
          <w:sz w:val="16"/>
        </w:rPr>
        <w:t xml:space="preserve">108(f)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306(2)                   8</w:t>
      </w:r>
      <w:r w:rsidR="00C15ACB" w:rsidRPr="004268ED">
        <w:rPr>
          <w:rFonts w:ascii="Courier New" w:hAnsi="Courier New" w:cs="Courier New"/>
          <w:sz w:val="16"/>
        </w:rPr>
        <w:noBreakHyphen/>
      </w:r>
      <w:r w:rsidRPr="004268ED">
        <w:rPr>
          <w:rFonts w:ascii="Courier New" w:hAnsi="Courier New" w:cs="Courier New"/>
          <w:sz w:val="16"/>
        </w:rPr>
        <w:t xml:space="preserve">108(a)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306(3)                   8</w:t>
      </w:r>
      <w:r w:rsidR="00C15ACB" w:rsidRPr="004268ED">
        <w:rPr>
          <w:rFonts w:ascii="Courier New" w:hAnsi="Courier New" w:cs="Courier New"/>
          <w:sz w:val="16"/>
        </w:rPr>
        <w:noBreakHyphen/>
      </w:r>
      <w:r w:rsidRPr="004268ED">
        <w:rPr>
          <w:rFonts w:ascii="Courier New" w:hAnsi="Courier New" w:cs="Courier New"/>
          <w:sz w:val="16"/>
        </w:rPr>
        <w:t xml:space="preserve">108(g)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306(4)                   8</w:t>
      </w:r>
      <w:r w:rsidR="00C15ACB" w:rsidRPr="004268ED">
        <w:rPr>
          <w:rFonts w:ascii="Courier New" w:hAnsi="Courier New" w:cs="Courier New"/>
          <w:sz w:val="16"/>
        </w:rPr>
        <w:noBreakHyphen/>
      </w:r>
      <w:r w:rsidRPr="004268ED">
        <w:rPr>
          <w:rFonts w:ascii="Courier New" w:hAnsi="Courier New" w:cs="Courier New"/>
          <w:sz w:val="16"/>
        </w:rPr>
        <w:t xml:space="preserve">108(h)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306(5)                   8</w:t>
      </w:r>
      <w:r w:rsidR="00C15ACB" w:rsidRPr="004268ED">
        <w:rPr>
          <w:rFonts w:ascii="Courier New" w:hAnsi="Courier New" w:cs="Courier New"/>
          <w:sz w:val="16"/>
        </w:rPr>
        <w:noBreakHyphen/>
      </w:r>
      <w:r w:rsidRPr="004268ED">
        <w:rPr>
          <w:rFonts w:ascii="Courier New" w:hAnsi="Courier New" w:cs="Courier New"/>
          <w:sz w:val="16"/>
        </w:rPr>
        <w:t xml:space="preserve">108(e)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306(6)                   8</w:t>
      </w:r>
      <w:r w:rsidR="00C15ACB" w:rsidRPr="004268ED">
        <w:rPr>
          <w:rFonts w:ascii="Courier New" w:hAnsi="Courier New" w:cs="Courier New"/>
          <w:sz w:val="16"/>
        </w:rPr>
        <w:noBreakHyphen/>
      </w:r>
      <w:r w:rsidRPr="004268ED">
        <w:rPr>
          <w:rFonts w:ascii="Courier New" w:hAnsi="Courier New" w:cs="Courier New"/>
          <w:sz w:val="16"/>
        </w:rPr>
        <w:t xml:space="preserve">306(h)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306(7)                   8</w:t>
      </w:r>
      <w:r w:rsidR="00C15ACB" w:rsidRPr="004268ED">
        <w:rPr>
          <w:rFonts w:ascii="Courier New" w:hAnsi="Courier New" w:cs="Courier New"/>
          <w:sz w:val="16"/>
        </w:rPr>
        <w:noBreakHyphen/>
      </w:r>
      <w:r w:rsidRPr="004268ED">
        <w:rPr>
          <w:rFonts w:ascii="Courier New" w:hAnsi="Courier New" w:cs="Courier New"/>
          <w:sz w:val="16"/>
        </w:rPr>
        <w:t>108(b), 8</w:t>
      </w:r>
      <w:r w:rsidR="00C15ACB" w:rsidRPr="004268ED">
        <w:rPr>
          <w:rFonts w:ascii="Courier New" w:hAnsi="Courier New" w:cs="Courier New"/>
          <w:sz w:val="16"/>
        </w:rPr>
        <w:noBreakHyphen/>
      </w:r>
      <w:r w:rsidRPr="004268ED">
        <w:rPr>
          <w:rFonts w:ascii="Courier New" w:hAnsi="Courier New" w:cs="Courier New"/>
          <w:sz w:val="16"/>
        </w:rPr>
        <w:t xml:space="preserve">306(h)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306(8)                   omitted, see Revision Note 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306(9)                   8</w:t>
      </w:r>
      <w:r w:rsidR="00C15ACB" w:rsidRPr="004268ED">
        <w:rPr>
          <w:rFonts w:ascii="Courier New" w:hAnsi="Courier New" w:cs="Courier New"/>
          <w:sz w:val="16"/>
        </w:rPr>
        <w:noBreakHyphen/>
      </w:r>
      <w:r w:rsidRPr="004268ED">
        <w:rPr>
          <w:rFonts w:ascii="Courier New" w:hAnsi="Courier New" w:cs="Courier New"/>
          <w:sz w:val="16"/>
        </w:rPr>
        <w:t xml:space="preserve">108(c)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306(10)                  8</w:t>
      </w:r>
      <w:r w:rsidR="00C15ACB" w:rsidRPr="004268ED">
        <w:rPr>
          <w:rFonts w:ascii="Courier New" w:hAnsi="Courier New" w:cs="Courier New"/>
          <w:sz w:val="16"/>
        </w:rPr>
        <w:noBreakHyphen/>
      </w:r>
      <w:r w:rsidRPr="004268ED">
        <w:rPr>
          <w:rFonts w:ascii="Courier New" w:hAnsi="Courier New" w:cs="Courier New"/>
          <w:sz w:val="16"/>
        </w:rPr>
        <w:t xml:space="preserve">108(i)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307                      8</w:t>
      </w:r>
      <w:r w:rsidR="00C15ACB" w:rsidRPr="004268ED">
        <w:rPr>
          <w:rFonts w:ascii="Courier New" w:hAnsi="Courier New" w:cs="Courier New"/>
          <w:sz w:val="16"/>
        </w:rPr>
        <w:noBreakHyphen/>
      </w:r>
      <w:r w:rsidRPr="004268ED">
        <w:rPr>
          <w:rFonts w:ascii="Courier New" w:hAnsi="Courier New" w:cs="Courier New"/>
          <w:sz w:val="16"/>
        </w:rPr>
        <w:t xml:space="preserve">304(d)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308(1)                   8</w:t>
      </w:r>
      <w:r w:rsidR="00C15ACB" w:rsidRPr="004268ED">
        <w:rPr>
          <w:rFonts w:ascii="Courier New" w:hAnsi="Courier New" w:cs="Courier New"/>
          <w:sz w:val="16"/>
        </w:rPr>
        <w:noBreakHyphen/>
      </w:r>
      <w:r w:rsidRPr="004268ED">
        <w:rPr>
          <w:rFonts w:ascii="Courier New" w:hAnsi="Courier New" w:cs="Courier New"/>
          <w:sz w:val="16"/>
        </w:rPr>
        <w:t>102(a)(11), 8</w:t>
      </w:r>
      <w:r w:rsidR="00C15ACB" w:rsidRPr="004268ED">
        <w:rPr>
          <w:rFonts w:ascii="Courier New" w:hAnsi="Courier New" w:cs="Courier New"/>
          <w:sz w:val="16"/>
        </w:rPr>
        <w:noBreakHyphen/>
      </w:r>
      <w:r w:rsidRPr="004268ED">
        <w:rPr>
          <w:rFonts w:ascii="Courier New" w:hAnsi="Courier New" w:cs="Courier New"/>
          <w:sz w:val="16"/>
        </w:rPr>
        <w:t xml:space="preserve">107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308(2)                   8</w:t>
      </w:r>
      <w:r w:rsidR="00C15ACB" w:rsidRPr="004268ED">
        <w:rPr>
          <w:rFonts w:ascii="Courier New" w:hAnsi="Courier New" w:cs="Courier New"/>
          <w:sz w:val="16"/>
        </w:rPr>
        <w:noBreakHyphen/>
      </w:r>
      <w:r w:rsidRPr="004268ED">
        <w:rPr>
          <w:rFonts w:ascii="Courier New" w:hAnsi="Courier New" w:cs="Courier New"/>
          <w:sz w:val="16"/>
        </w:rPr>
        <w:t xml:space="preserve">304(a)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308(3)                   8</w:t>
      </w:r>
      <w:r w:rsidR="00C15ACB" w:rsidRPr="004268ED">
        <w:rPr>
          <w:rFonts w:ascii="Courier New" w:hAnsi="Courier New" w:cs="Courier New"/>
          <w:sz w:val="16"/>
        </w:rPr>
        <w:noBreakHyphen/>
      </w:r>
      <w:r w:rsidRPr="004268ED">
        <w:rPr>
          <w:rFonts w:ascii="Courier New" w:hAnsi="Courier New" w:cs="Courier New"/>
          <w:sz w:val="16"/>
        </w:rPr>
        <w:t xml:space="preserve">304(b)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308(4)                   8</w:t>
      </w:r>
      <w:r w:rsidR="00C15ACB" w:rsidRPr="004268ED">
        <w:rPr>
          <w:rFonts w:ascii="Courier New" w:hAnsi="Courier New" w:cs="Courier New"/>
          <w:sz w:val="16"/>
        </w:rPr>
        <w:noBreakHyphen/>
      </w:r>
      <w:r w:rsidRPr="004268ED">
        <w:rPr>
          <w:rFonts w:ascii="Courier New" w:hAnsi="Courier New" w:cs="Courier New"/>
          <w:sz w:val="16"/>
        </w:rPr>
        <w:t xml:space="preserve">102(a)(12)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308(5)                   8</w:t>
      </w:r>
      <w:r w:rsidR="00C15ACB" w:rsidRPr="004268ED">
        <w:rPr>
          <w:rFonts w:ascii="Courier New" w:hAnsi="Courier New" w:cs="Courier New"/>
          <w:sz w:val="16"/>
        </w:rPr>
        <w:noBreakHyphen/>
      </w:r>
      <w:r w:rsidRPr="004268ED">
        <w:rPr>
          <w:rFonts w:ascii="Courier New" w:hAnsi="Courier New" w:cs="Courier New"/>
          <w:sz w:val="16"/>
        </w:rPr>
        <w:t>107 &amp; 8</w:t>
      </w:r>
      <w:r w:rsidR="00C15ACB" w:rsidRPr="004268ED">
        <w:rPr>
          <w:rFonts w:ascii="Courier New" w:hAnsi="Courier New" w:cs="Courier New"/>
          <w:sz w:val="16"/>
        </w:rPr>
        <w:noBreakHyphen/>
      </w:r>
      <w:r w:rsidRPr="004268ED">
        <w:rPr>
          <w:rFonts w:ascii="Courier New" w:hAnsi="Courier New" w:cs="Courier New"/>
          <w:sz w:val="16"/>
        </w:rPr>
        <w:t xml:space="preserve">305(a)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308(6)                   8</w:t>
      </w:r>
      <w:r w:rsidR="00C15ACB" w:rsidRPr="004268ED">
        <w:rPr>
          <w:rFonts w:ascii="Courier New" w:hAnsi="Courier New" w:cs="Courier New"/>
          <w:sz w:val="16"/>
        </w:rPr>
        <w:noBreakHyphen/>
      </w:r>
      <w:r w:rsidRPr="004268ED">
        <w:rPr>
          <w:rFonts w:ascii="Courier New" w:hAnsi="Courier New" w:cs="Courier New"/>
          <w:sz w:val="16"/>
        </w:rPr>
        <w:t xml:space="preserve">107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308(7)                   8</w:t>
      </w:r>
      <w:r w:rsidR="00C15ACB" w:rsidRPr="004268ED">
        <w:rPr>
          <w:rFonts w:ascii="Courier New" w:hAnsi="Courier New" w:cs="Courier New"/>
          <w:sz w:val="16"/>
        </w:rPr>
        <w:noBreakHyphen/>
      </w:r>
      <w:r w:rsidRPr="004268ED">
        <w:rPr>
          <w:rFonts w:ascii="Courier New" w:hAnsi="Courier New" w:cs="Courier New"/>
          <w:sz w:val="16"/>
        </w:rPr>
        <w:t xml:space="preserve">107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308(8)                   8</w:t>
      </w:r>
      <w:r w:rsidR="00C15ACB" w:rsidRPr="004268ED">
        <w:rPr>
          <w:rFonts w:ascii="Courier New" w:hAnsi="Courier New" w:cs="Courier New"/>
          <w:sz w:val="16"/>
        </w:rPr>
        <w:noBreakHyphen/>
      </w:r>
      <w:r w:rsidRPr="004268ED">
        <w:rPr>
          <w:rFonts w:ascii="Courier New" w:hAnsi="Courier New" w:cs="Courier New"/>
          <w:sz w:val="16"/>
        </w:rPr>
        <w:t xml:space="preserve">107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308(9)                   8</w:t>
      </w:r>
      <w:r w:rsidR="00C15ACB" w:rsidRPr="004268ED">
        <w:rPr>
          <w:rFonts w:ascii="Courier New" w:hAnsi="Courier New" w:cs="Courier New"/>
          <w:sz w:val="16"/>
        </w:rPr>
        <w:noBreakHyphen/>
      </w:r>
      <w:r w:rsidRPr="004268ED">
        <w:rPr>
          <w:rFonts w:ascii="Courier New" w:hAnsi="Courier New" w:cs="Courier New"/>
          <w:sz w:val="16"/>
        </w:rPr>
        <w:t>304(f) &amp; 8</w:t>
      </w:r>
      <w:r w:rsidR="00C15ACB" w:rsidRPr="004268ED">
        <w:rPr>
          <w:rFonts w:ascii="Courier New" w:hAnsi="Courier New" w:cs="Courier New"/>
          <w:sz w:val="16"/>
        </w:rPr>
        <w:noBreakHyphen/>
      </w:r>
      <w:r w:rsidRPr="004268ED">
        <w:rPr>
          <w:rFonts w:ascii="Courier New" w:hAnsi="Courier New" w:cs="Courier New"/>
          <w:sz w:val="16"/>
        </w:rPr>
        <w:t xml:space="preserve">305(b)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308(10)                  8</w:t>
      </w:r>
      <w:r w:rsidR="00C15ACB" w:rsidRPr="004268ED">
        <w:rPr>
          <w:rFonts w:ascii="Courier New" w:hAnsi="Courier New" w:cs="Courier New"/>
          <w:sz w:val="16"/>
        </w:rPr>
        <w:noBreakHyphen/>
      </w:r>
      <w:r w:rsidRPr="004268ED">
        <w:rPr>
          <w:rFonts w:ascii="Courier New" w:hAnsi="Courier New" w:cs="Courier New"/>
          <w:sz w:val="16"/>
        </w:rPr>
        <w:t xml:space="preserve">107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308(11)                  8</w:t>
      </w:r>
      <w:r w:rsidR="00C15ACB" w:rsidRPr="004268ED">
        <w:rPr>
          <w:rFonts w:ascii="Courier New" w:hAnsi="Courier New" w:cs="Courier New"/>
          <w:sz w:val="16"/>
        </w:rPr>
        <w:noBreakHyphen/>
      </w:r>
      <w:r w:rsidRPr="004268ED">
        <w:rPr>
          <w:rFonts w:ascii="Courier New" w:hAnsi="Courier New" w:cs="Courier New"/>
          <w:sz w:val="16"/>
        </w:rPr>
        <w:t xml:space="preserve">107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309                      8</w:t>
      </w:r>
      <w:r w:rsidR="00C15ACB" w:rsidRPr="004268ED">
        <w:rPr>
          <w:rFonts w:ascii="Courier New" w:hAnsi="Courier New" w:cs="Courier New"/>
          <w:sz w:val="16"/>
        </w:rPr>
        <w:noBreakHyphen/>
      </w:r>
      <w:r w:rsidRPr="004268ED">
        <w:rPr>
          <w:rFonts w:ascii="Courier New" w:hAnsi="Courier New" w:cs="Courier New"/>
          <w:sz w:val="16"/>
        </w:rPr>
        <w:t xml:space="preserve">304(c)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310                      8</w:t>
      </w:r>
      <w:r w:rsidR="00C15ACB" w:rsidRPr="004268ED">
        <w:rPr>
          <w:rFonts w:ascii="Courier New" w:hAnsi="Courier New" w:cs="Courier New"/>
          <w:sz w:val="16"/>
        </w:rPr>
        <w:noBreakHyphen/>
      </w:r>
      <w:r w:rsidRPr="004268ED">
        <w:rPr>
          <w:rFonts w:ascii="Courier New" w:hAnsi="Courier New" w:cs="Courier New"/>
          <w:sz w:val="16"/>
        </w:rPr>
        <w:t xml:space="preserve">304(e)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311(a)                   omitted, see 8</w:t>
      </w:r>
      <w:r w:rsidR="00C15ACB" w:rsidRPr="004268ED">
        <w:rPr>
          <w:rFonts w:ascii="Courier New" w:hAnsi="Courier New" w:cs="Courier New"/>
          <w:sz w:val="16"/>
        </w:rPr>
        <w:noBreakHyphen/>
      </w:r>
      <w:r w:rsidRPr="004268ED">
        <w:rPr>
          <w:rFonts w:ascii="Courier New" w:hAnsi="Courier New" w:cs="Courier New"/>
          <w:sz w:val="16"/>
        </w:rPr>
        <w:t>106(b)(2), 8</w:t>
      </w:r>
      <w:r w:rsidR="00C15ACB" w:rsidRPr="004268ED">
        <w:rPr>
          <w:rFonts w:ascii="Courier New" w:hAnsi="Courier New" w:cs="Courier New"/>
          <w:sz w:val="16"/>
        </w:rPr>
        <w:noBreakHyphen/>
      </w:r>
      <w:r w:rsidRPr="004268ED">
        <w:rPr>
          <w:rFonts w:ascii="Courier New" w:hAnsi="Courier New" w:cs="Courier New"/>
          <w:sz w:val="16"/>
        </w:rPr>
        <w:t>301(b)(1), 8</w:t>
      </w:r>
      <w:r w:rsidR="00C15ACB" w:rsidRPr="004268ED">
        <w:rPr>
          <w:rFonts w:ascii="Courier New" w:hAnsi="Courier New" w:cs="Courier New"/>
          <w:sz w:val="16"/>
        </w:rPr>
        <w:noBreakHyphen/>
      </w:r>
      <w:r w:rsidRPr="004268ED">
        <w:rPr>
          <w:rFonts w:ascii="Courier New" w:hAnsi="Courier New" w:cs="Courier New"/>
          <w:sz w:val="16"/>
        </w:rPr>
        <w:t xml:space="preserve">303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311(b)                   8</w:t>
      </w:r>
      <w:r w:rsidR="00C15ACB" w:rsidRPr="004268ED">
        <w:rPr>
          <w:rFonts w:ascii="Courier New" w:hAnsi="Courier New" w:cs="Courier New"/>
          <w:sz w:val="16"/>
        </w:rPr>
        <w:noBreakHyphen/>
      </w:r>
      <w:r w:rsidRPr="004268ED">
        <w:rPr>
          <w:rFonts w:ascii="Courier New" w:hAnsi="Courier New" w:cs="Courier New"/>
          <w:sz w:val="16"/>
        </w:rPr>
        <w:t xml:space="preserve">404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312                      8</w:t>
      </w:r>
      <w:r w:rsidR="00C15ACB" w:rsidRPr="004268ED">
        <w:rPr>
          <w:rFonts w:ascii="Courier New" w:hAnsi="Courier New" w:cs="Courier New"/>
          <w:sz w:val="16"/>
        </w:rPr>
        <w:noBreakHyphen/>
      </w:r>
      <w:r w:rsidRPr="004268ED">
        <w:rPr>
          <w:rFonts w:ascii="Courier New" w:hAnsi="Courier New" w:cs="Courier New"/>
          <w:sz w:val="16"/>
        </w:rPr>
        <w:t xml:space="preserve">306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313(1)(a)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301(a)(1) &amp;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313(1)(b)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301(b)(1) &amp;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313(1)(c)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301(a)(3)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313(1)(d)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501(b)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313(1)(e)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301(a)(2)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313(1)(f)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301(b)(2)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313(1)(g)                omitted, see Revision Notes 1 &amp; 2; see also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 xml:space="preserve">                             8</w:t>
      </w:r>
      <w:r w:rsidR="00C15ACB" w:rsidRPr="004268ED">
        <w:rPr>
          <w:rFonts w:ascii="Courier New" w:hAnsi="Courier New" w:cs="Courier New"/>
          <w:sz w:val="16"/>
        </w:rPr>
        <w:noBreakHyphen/>
      </w:r>
      <w:r w:rsidRPr="004268ED">
        <w:rPr>
          <w:rFonts w:ascii="Courier New" w:hAnsi="Courier New" w:cs="Courier New"/>
          <w:sz w:val="16"/>
        </w:rPr>
        <w:t>501(b), 8</w:t>
      </w:r>
      <w:r w:rsidR="00C15ACB" w:rsidRPr="004268ED">
        <w:rPr>
          <w:rFonts w:ascii="Courier New" w:hAnsi="Courier New" w:cs="Courier New"/>
          <w:sz w:val="16"/>
        </w:rPr>
        <w:noBreakHyphen/>
      </w:r>
      <w:r w:rsidRPr="004268ED">
        <w:rPr>
          <w:rFonts w:ascii="Courier New" w:hAnsi="Courier New" w:cs="Courier New"/>
          <w:sz w:val="16"/>
        </w:rPr>
        <w:t xml:space="preserve">111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313(1)(h)</w:t>
      </w:r>
      <w:r w:rsidR="00C15ACB" w:rsidRPr="004268ED">
        <w:rPr>
          <w:rFonts w:ascii="Courier New" w:hAnsi="Courier New" w:cs="Courier New"/>
          <w:sz w:val="16"/>
        </w:rPr>
        <w:noBreakHyphen/>
      </w:r>
      <w:r w:rsidRPr="004268ED">
        <w:rPr>
          <w:rFonts w:ascii="Courier New" w:hAnsi="Courier New" w:cs="Courier New"/>
          <w:sz w:val="16"/>
        </w:rPr>
        <w:t>(j)            omitted, see Revision Note 2; see also 9</w:t>
      </w:r>
      <w:r w:rsidR="00C15ACB" w:rsidRPr="004268ED">
        <w:rPr>
          <w:rFonts w:ascii="Courier New" w:hAnsi="Courier New" w:cs="Courier New"/>
          <w:sz w:val="16"/>
        </w:rPr>
        <w:noBreakHyphen/>
      </w:r>
      <w:r w:rsidRPr="004268ED">
        <w:rPr>
          <w:rFonts w:ascii="Courier New" w:hAnsi="Courier New" w:cs="Courier New"/>
          <w:sz w:val="16"/>
        </w:rPr>
        <w:t xml:space="preserve">203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313(2)                   omitted, see Revision Note 2; see also 8</w:t>
      </w:r>
      <w:r w:rsidR="00C15ACB" w:rsidRPr="004268ED">
        <w:rPr>
          <w:rFonts w:ascii="Courier New" w:hAnsi="Courier New" w:cs="Courier New"/>
          <w:sz w:val="16"/>
        </w:rPr>
        <w:noBreakHyphen/>
      </w:r>
      <w:r w:rsidRPr="004268ED">
        <w:rPr>
          <w:rFonts w:ascii="Courier New" w:hAnsi="Courier New" w:cs="Courier New"/>
          <w:sz w:val="16"/>
        </w:rPr>
        <w:t xml:space="preserve">503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313(3)                   omitted, see Revision Note 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313(4)                   8</w:t>
      </w:r>
      <w:r w:rsidR="00C15ACB" w:rsidRPr="004268ED">
        <w:rPr>
          <w:rFonts w:ascii="Courier New" w:hAnsi="Courier New" w:cs="Courier New"/>
          <w:sz w:val="16"/>
        </w:rPr>
        <w:noBreakHyphen/>
      </w:r>
      <w:r w:rsidRPr="004268ED">
        <w:rPr>
          <w:rFonts w:ascii="Courier New" w:hAnsi="Courier New" w:cs="Courier New"/>
          <w:sz w:val="16"/>
        </w:rPr>
        <w:t xml:space="preserve">102(a)(14)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314                      omitted, see Revision Note 8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315                      omitted, see Revision Note 8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316                      8</w:t>
      </w:r>
      <w:r w:rsidR="00C15ACB" w:rsidRPr="004268ED">
        <w:rPr>
          <w:rFonts w:ascii="Courier New" w:hAnsi="Courier New" w:cs="Courier New"/>
          <w:sz w:val="16"/>
        </w:rPr>
        <w:noBreakHyphen/>
      </w:r>
      <w:r w:rsidRPr="004268ED">
        <w:rPr>
          <w:rFonts w:ascii="Courier New" w:hAnsi="Courier New" w:cs="Courier New"/>
          <w:sz w:val="16"/>
        </w:rPr>
        <w:t xml:space="preserve">307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317                      8</w:t>
      </w:r>
      <w:r w:rsidR="00C15ACB" w:rsidRPr="004268ED">
        <w:rPr>
          <w:rFonts w:ascii="Courier New" w:hAnsi="Courier New" w:cs="Courier New"/>
          <w:sz w:val="16"/>
        </w:rPr>
        <w:noBreakHyphen/>
      </w:r>
      <w:r w:rsidRPr="004268ED">
        <w:rPr>
          <w:rFonts w:ascii="Courier New" w:hAnsi="Courier New" w:cs="Courier New"/>
          <w:sz w:val="16"/>
        </w:rPr>
        <w:t xml:space="preserve">112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318                      8</w:t>
      </w:r>
      <w:r w:rsidR="00C15ACB" w:rsidRPr="004268ED">
        <w:rPr>
          <w:rFonts w:ascii="Courier New" w:hAnsi="Courier New" w:cs="Courier New"/>
          <w:sz w:val="16"/>
        </w:rPr>
        <w:noBreakHyphen/>
      </w:r>
      <w:r w:rsidRPr="004268ED">
        <w:rPr>
          <w:rFonts w:ascii="Courier New" w:hAnsi="Courier New" w:cs="Courier New"/>
          <w:sz w:val="16"/>
        </w:rPr>
        <w:t xml:space="preserve">115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319                      omitted, see 8</w:t>
      </w:r>
      <w:r w:rsidR="00C15ACB" w:rsidRPr="004268ED">
        <w:rPr>
          <w:rFonts w:ascii="Courier New" w:hAnsi="Courier New" w:cs="Courier New"/>
          <w:sz w:val="16"/>
        </w:rPr>
        <w:noBreakHyphen/>
      </w:r>
      <w:r w:rsidRPr="004268ED">
        <w:rPr>
          <w:rFonts w:ascii="Courier New" w:hAnsi="Courier New" w:cs="Courier New"/>
          <w:sz w:val="16"/>
        </w:rPr>
        <w:t xml:space="preserve">113 and Revision Note 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320                      omitted, see Revision Note 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321                      omitted, see 9</w:t>
      </w:r>
      <w:r w:rsidR="00C15ACB" w:rsidRPr="004268ED">
        <w:rPr>
          <w:rFonts w:ascii="Courier New" w:hAnsi="Courier New" w:cs="Courier New"/>
          <w:sz w:val="16"/>
        </w:rPr>
        <w:noBreakHyphen/>
      </w:r>
      <w:r w:rsidRPr="004268ED">
        <w:rPr>
          <w:rFonts w:ascii="Courier New" w:hAnsi="Courier New" w:cs="Courier New"/>
          <w:sz w:val="16"/>
        </w:rPr>
        <w:t>203, 9</w:t>
      </w:r>
      <w:r w:rsidR="00C15ACB" w:rsidRPr="004268ED">
        <w:rPr>
          <w:rFonts w:ascii="Courier New" w:hAnsi="Courier New" w:cs="Courier New"/>
          <w:sz w:val="16"/>
        </w:rPr>
        <w:noBreakHyphen/>
      </w:r>
      <w:r w:rsidRPr="004268ED">
        <w:rPr>
          <w:rFonts w:ascii="Courier New" w:hAnsi="Courier New" w:cs="Courier New"/>
          <w:sz w:val="16"/>
        </w:rPr>
        <w:t>303, 9</w:t>
      </w:r>
      <w:r w:rsidR="00C15ACB" w:rsidRPr="004268ED">
        <w:rPr>
          <w:rFonts w:ascii="Courier New" w:hAnsi="Courier New" w:cs="Courier New"/>
          <w:sz w:val="16"/>
        </w:rPr>
        <w:noBreakHyphen/>
      </w:r>
      <w:r w:rsidRPr="004268ED">
        <w:rPr>
          <w:rFonts w:ascii="Courier New" w:hAnsi="Courier New" w:cs="Courier New"/>
          <w:sz w:val="16"/>
        </w:rPr>
        <w:t>312, 9</w:t>
      </w:r>
      <w:r w:rsidR="00C15ACB" w:rsidRPr="004268ED">
        <w:rPr>
          <w:rFonts w:ascii="Courier New" w:hAnsi="Courier New" w:cs="Courier New"/>
          <w:sz w:val="16"/>
        </w:rPr>
        <w:noBreakHyphen/>
      </w:r>
      <w:r w:rsidRPr="004268ED">
        <w:rPr>
          <w:rFonts w:ascii="Courier New" w:hAnsi="Courier New" w:cs="Courier New"/>
          <w:sz w:val="16"/>
        </w:rPr>
        <w:t xml:space="preserve">314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401                      8</w:t>
      </w:r>
      <w:r w:rsidR="00C15ACB" w:rsidRPr="004268ED">
        <w:rPr>
          <w:rFonts w:ascii="Courier New" w:hAnsi="Courier New" w:cs="Courier New"/>
          <w:sz w:val="16"/>
        </w:rPr>
        <w:noBreakHyphen/>
      </w:r>
      <w:r w:rsidRPr="004268ED">
        <w:rPr>
          <w:rFonts w:ascii="Courier New" w:hAnsi="Courier New" w:cs="Courier New"/>
          <w:sz w:val="16"/>
        </w:rPr>
        <w:t xml:space="preserve">401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402                      8</w:t>
      </w:r>
      <w:r w:rsidR="00C15ACB" w:rsidRPr="004268ED">
        <w:rPr>
          <w:rFonts w:ascii="Courier New" w:hAnsi="Courier New" w:cs="Courier New"/>
          <w:sz w:val="16"/>
        </w:rPr>
        <w:noBreakHyphen/>
      </w:r>
      <w:r w:rsidRPr="004268ED">
        <w:rPr>
          <w:rFonts w:ascii="Courier New" w:hAnsi="Courier New" w:cs="Courier New"/>
          <w:sz w:val="16"/>
        </w:rPr>
        <w:t xml:space="preserve">402, see Revision Note 6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403                      8</w:t>
      </w:r>
      <w:r w:rsidR="00C15ACB" w:rsidRPr="004268ED">
        <w:rPr>
          <w:rFonts w:ascii="Courier New" w:hAnsi="Courier New" w:cs="Courier New"/>
          <w:sz w:val="16"/>
        </w:rPr>
        <w:noBreakHyphen/>
      </w:r>
      <w:r w:rsidRPr="004268ED">
        <w:rPr>
          <w:rFonts w:ascii="Courier New" w:hAnsi="Courier New" w:cs="Courier New"/>
          <w:sz w:val="16"/>
        </w:rPr>
        <w:t xml:space="preserve">403, see Revision Note 6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404                      8</w:t>
      </w:r>
      <w:r w:rsidR="00C15ACB" w:rsidRPr="004268ED">
        <w:rPr>
          <w:rFonts w:ascii="Courier New" w:hAnsi="Courier New" w:cs="Courier New"/>
          <w:sz w:val="16"/>
        </w:rPr>
        <w:noBreakHyphen/>
      </w:r>
      <w:r w:rsidRPr="004268ED">
        <w:rPr>
          <w:rFonts w:ascii="Courier New" w:hAnsi="Courier New" w:cs="Courier New"/>
          <w:sz w:val="16"/>
        </w:rPr>
        <w:t xml:space="preserve">404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405(1)                   8</w:t>
      </w:r>
      <w:r w:rsidR="00C15ACB" w:rsidRPr="004268ED">
        <w:rPr>
          <w:rFonts w:ascii="Courier New" w:hAnsi="Courier New" w:cs="Courier New"/>
          <w:sz w:val="16"/>
        </w:rPr>
        <w:noBreakHyphen/>
      </w:r>
      <w:r w:rsidRPr="004268ED">
        <w:rPr>
          <w:rFonts w:ascii="Courier New" w:hAnsi="Courier New" w:cs="Courier New"/>
          <w:sz w:val="16"/>
        </w:rPr>
        <w:t xml:space="preserve">406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405(2)                   8</w:t>
      </w:r>
      <w:r w:rsidR="00C15ACB" w:rsidRPr="004268ED">
        <w:rPr>
          <w:rFonts w:ascii="Courier New" w:hAnsi="Courier New" w:cs="Courier New"/>
          <w:sz w:val="16"/>
        </w:rPr>
        <w:noBreakHyphen/>
      </w:r>
      <w:r w:rsidRPr="004268ED">
        <w:rPr>
          <w:rFonts w:ascii="Courier New" w:hAnsi="Courier New" w:cs="Courier New"/>
          <w:sz w:val="16"/>
        </w:rPr>
        <w:t xml:space="preserve">405(a)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405(3)                   8</w:t>
      </w:r>
      <w:r w:rsidR="00C15ACB" w:rsidRPr="004268ED">
        <w:rPr>
          <w:rFonts w:ascii="Courier New" w:hAnsi="Courier New" w:cs="Courier New"/>
          <w:sz w:val="16"/>
        </w:rPr>
        <w:noBreakHyphen/>
      </w:r>
      <w:r w:rsidRPr="004268ED">
        <w:rPr>
          <w:rFonts w:ascii="Courier New" w:hAnsi="Courier New" w:cs="Courier New"/>
          <w:sz w:val="16"/>
        </w:rPr>
        <w:t xml:space="preserve">405(b)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406                      8</w:t>
      </w:r>
      <w:r w:rsidR="00C15ACB" w:rsidRPr="004268ED">
        <w:rPr>
          <w:rFonts w:ascii="Courier New" w:hAnsi="Courier New" w:cs="Courier New"/>
          <w:sz w:val="16"/>
        </w:rPr>
        <w:noBreakHyphen/>
      </w:r>
      <w:r w:rsidRPr="004268ED">
        <w:rPr>
          <w:rFonts w:ascii="Courier New" w:hAnsi="Courier New" w:cs="Courier New"/>
          <w:sz w:val="16"/>
        </w:rPr>
        <w:t xml:space="preserve">407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407                      omitted, see Revision Note 8 </w:t>
      </w:r>
    </w:p>
    <w:p w:rsidR="00FB04A2" w:rsidRPr="004268ED"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4268ED">
        <w:rPr>
          <w:rFonts w:ascii="Courier New" w:hAnsi="Courier New" w:cs="Courier New"/>
          <w:sz w:val="16"/>
        </w:rPr>
        <w:t>8</w:t>
      </w:r>
      <w:r w:rsidR="00C15ACB" w:rsidRPr="004268ED">
        <w:rPr>
          <w:rFonts w:ascii="Courier New" w:hAnsi="Courier New" w:cs="Courier New"/>
          <w:sz w:val="16"/>
        </w:rPr>
        <w:noBreakHyphen/>
      </w:r>
      <w:r w:rsidRPr="004268ED">
        <w:rPr>
          <w:rFonts w:ascii="Courier New" w:hAnsi="Courier New" w:cs="Courier New"/>
          <w:sz w:val="16"/>
        </w:rPr>
        <w:t xml:space="preserve">408                      omitted, see Revision Note 4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B. Revision Notes</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1. Provisions of former Article 8 on clearing corporations.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keystone of the treatment of the indirect holding system in the prior version of Article 8 was the special provision on clearing corporations in Section 8</w:t>
      </w:r>
      <w:r w:rsidR="00C15ACB" w:rsidRPr="0000255F">
        <w:rPr>
          <w:sz w:val="22"/>
        </w:rPr>
        <w:noBreakHyphen/>
      </w:r>
      <w:r w:rsidRPr="0000255F">
        <w:rPr>
          <w:sz w:val="22"/>
        </w:rPr>
        <w:t>320.  Section 8</w:t>
      </w:r>
      <w:r w:rsidR="00C15ACB" w:rsidRPr="0000255F">
        <w:rPr>
          <w:sz w:val="22"/>
        </w:rPr>
        <w:noBreakHyphen/>
      </w:r>
      <w:r w:rsidRPr="0000255F">
        <w:rPr>
          <w:sz w:val="22"/>
        </w:rPr>
        <w:t xml:space="preserve">320 was added to Article 8 in 1962, at the very end of the process that culminated in promulgation and enactment of the original version of the Code.  The key concepts of the original version of Article 8 were </w:t>
      </w:r>
      <w:r w:rsidR="00C15ACB" w:rsidRPr="0000255F">
        <w:rPr>
          <w:sz w:val="22"/>
        </w:rPr>
        <w:t>"</w:t>
      </w:r>
      <w:r w:rsidRPr="0000255F">
        <w:rPr>
          <w:sz w:val="22"/>
        </w:rPr>
        <w:t>bona fide purchaser</w:t>
      </w:r>
      <w:r w:rsidR="00C15ACB" w:rsidRPr="0000255F">
        <w:rPr>
          <w:sz w:val="22"/>
        </w:rPr>
        <w:t>"</w:t>
      </w:r>
      <w:r w:rsidRPr="0000255F">
        <w:rPr>
          <w:sz w:val="22"/>
        </w:rPr>
        <w:t xml:space="preserve"> and </w:t>
      </w:r>
      <w:r w:rsidR="00C15ACB" w:rsidRPr="0000255F">
        <w:rPr>
          <w:sz w:val="22"/>
        </w:rPr>
        <w:t>"</w:t>
      </w:r>
      <w:r w:rsidRPr="0000255F">
        <w:rPr>
          <w:sz w:val="22"/>
        </w:rPr>
        <w:t>delivery.</w:t>
      </w:r>
      <w:r w:rsidR="00C15ACB" w:rsidRPr="0000255F">
        <w:rPr>
          <w:sz w:val="22"/>
        </w:rPr>
        <w:t>"</w:t>
      </w:r>
      <w:r w:rsidRPr="0000255F">
        <w:rPr>
          <w:sz w:val="22"/>
        </w:rPr>
        <w:t xml:space="preserve">   Under Section 8</w:t>
      </w:r>
      <w:r w:rsidR="00C15ACB" w:rsidRPr="0000255F">
        <w:rPr>
          <w:sz w:val="22"/>
        </w:rPr>
        <w:noBreakHyphen/>
      </w:r>
      <w:r w:rsidRPr="0000255F">
        <w:rPr>
          <w:sz w:val="22"/>
        </w:rPr>
        <w:t xml:space="preserve">302 (1962) one could qualify as a </w:t>
      </w:r>
      <w:r w:rsidR="00C15ACB" w:rsidRPr="0000255F">
        <w:rPr>
          <w:sz w:val="22"/>
        </w:rPr>
        <w:t>"</w:t>
      </w:r>
      <w:r w:rsidRPr="0000255F">
        <w:rPr>
          <w:sz w:val="22"/>
        </w:rPr>
        <w:t>bona fide purchaser</w:t>
      </w:r>
      <w:r w:rsidR="00C15ACB" w:rsidRPr="0000255F">
        <w:rPr>
          <w:sz w:val="22"/>
        </w:rPr>
        <w:t>"</w:t>
      </w:r>
      <w:r w:rsidRPr="0000255F">
        <w:rPr>
          <w:sz w:val="22"/>
        </w:rPr>
        <w:t xml:space="preserve"> only if one had taken delivery of a security, and Section 8</w:t>
      </w:r>
      <w:r w:rsidR="00C15ACB" w:rsidRPr="0000255F">
        <w:rPr>
          <w:sz w:val="22"/>
        </w:rPr>
        <w:noBreakHyphen/>
      </w:r>
      <w:r w:rsidRPr="0000255F">
        <w:rPr>
          <w:sz w:val="22"/>
        </w:rPr>
        <w:t xml:space="preserve">313 (1962) specified what counted as a delivery.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Section 8</w:t>
      </w:r>
      <w:r w:rsidR="00C15ACB" w:rsidRPr="0000255F">
        <w:rPr>
          <w:sz w:val="22"/>
        </w:rPr>
        <w:noBreakHyphen/>
      </w:r>
      <w:r w:rsidRPr="0000255F">
        <w:rPr>
          <w:sz w:val="22"/>
        </w:rPr>
        <w:t>320 was added to take account of the development of the system in which trades can be settled by netted book</w:t>
      </w:r>
      <w:r w:rsidR="00C15ACB" w:rsidRPr="0000255F">
        <w:rPr>
          <w:sz w:val="22"/>
        </w:rPr>
        <w:noBreakHyphen/>
      </w:r>
      <w:r w:rsidRPr="0000255F">
        <w:rPr>
          <w:sz w:val="22"/>
        </w:rPr>
        <w:t>entry movements at a depository without physical deliveries of certificates.  Rather than reworking the basic concepts, however, Section 8</w:t>
      </w:r>
      <w:r w:rsidR="00C15ACB" w:rsidRPr="0000255F">
        <w:rPr>
          <w:sz w:val="22"/>
        </w:rPr>
        <w:noBreakHyphen/>
      </w:r>
      <w:r w:rsidRPr="0000255F">
        <w:rPr>
          <w:sz w:val="22"/>
        </w:rPr>
        <w:t>320 brought the depository system within Article 8 by definitional fiat.  Subsection (a) of Section 8</w:t>
      </w:r>
      <w:r w:rsidR="00C15ACB" w:rsidRPr="0000255F">
        <w:rPr>
          <w:sz w:val="22"/>
        </w:rPr>
        <w:noBreakHyphen/>
      </w:r>
      <w:r w:rsidRPr="0000255F">
        <w:rPr>
          <w:sz w:val="22"/>
        </w:rPr>
        <w:t xml:space="preserve">320 (1962) stated that a transfer or pledge could be effected by entries on the books of a central depository, and subsection (b) stated that such an entry </w:t>
      </w:r>
      <w:r w:rsidR="00C15ACB" w:rsidRPr="0000255F">
        <w:rPr>
          <w:sz w:val="22"/>
        </w:rPr>
        <w:t>"</w:t>
      </w:r>
      <w:r w:rsidRPr="0000255F">
        <w:rPr>
          <w:sz w:val="22"/>
        </w:rPr>
        <w:t>has the effect of a delivery of a security in bearer form or duly indorsed in blank.</w:t>
      </w:r>
      <w:r w:rsidR="00C15ACB" w:rsidRPr="0000255F">
        <w:rPr>
          <w:sz w:val="22"/>
        </w:rPr>
        <w:t>"</w:t>
      </w:r>
      <w:r w:rsidRPr="0000255F">
        <w:rPr>
          <w:sz w:val="22"/>
        </w:rPr>
        <w:t xml:space="preserve">   In 1978, Section 8</w:t>
      </w:r>
      <w:r w:rsidR="00C15ACB" w:rsidRPr="0000255F">
        <w:rPr>
          <w:sz w:val="22"/>
        </w:rPr>
        <w:noBreakHyphen/>
      </w:r>
      <w:r w:rsidRPr="0000255F">
        <w:rPr>
          <w:sz w:val="22"/>
        </w:rPr>
        <w:t xml:space="preserve">320 was revised to conform it to the general substitution of the concept of </w:t>
      </w:r>
      <w:r w:rsidR="00C15ACB" w:rsidRPr="0000255F">
        <w:rPr>
          <w:sz w:val="22"/>
        </w:rPr>
        <w:t>"</w:t>
      </w:r>
      <w:r w:rsidRPr="0000255F">
        <w:rPr>
          <w:sz w:val="22"/>
        </w:rPr>
        <w:t>transfer</w:t>
      </w:r>
      <w:r w:rsidR="00C15ACB" w:rsidRPr="0000255F">
        <w:rPr>
          <w:sz w:val="22"/>
        </w:rPr>
        <w:t>"</w:t>
      </w:r>
      <w:r w:rsidRPr="0000255F">
        <w:rPr>
          <w:sz w:val="22"/>
        </w:rPr>
        <w:t xml:space="preserve"> for </w:t>
      </w:r>
      <w:r w:rsidR="00C15ACB" w:rsidRPr="0000255F">
        <w:rPr>
          <w:sz w:val="22"/>
        </w:rPr>
        <w:t>"</w:t>
      </w:r>
      <w:r w:rsidRPr="0000255F">
        <w:rPr>
          <w:sz w:val="22"/>
        </w:rPr>
        <w:t>delivery,</w:t>
      </w:r>
      <w:r w:rsidR="00C15ACB" w:rsidRPr="0000255F">
        <w:rPr>
          <w:sz w:val="22"/>
        </w:rPr>
        <w:t>"</w:t>
      </w:r>
      <w:r w:rsidRPr="0000255F">
        <w:rPr>
          <w:sz w:val="22"/>
        </w:rPr>
        <w:t xml:space="preserve"> but the basic structure remained the same.  Under the 1978 version of Article 8, the only book</w:t>
      </w:r>
      <w:r w:rsidR="00C15ACB" w:rsidRPr="0000255F">
        <w:rPr>
          <w:sz w:val="22"/>
        </w:rPr>
        <w:noBreakHyphen/>
      </w:r>
      <w:r w:rsidRPr="0000255F">
        <w:rPr>
          <w:sz w:val="22"/>
        </w:rPr>
        <w:t>entry transfers that qualified the transferee for bona fide purchaser rights were those made on the books of a clearing corporation.  See Sections 8</w:t>
      </w:r>
      <w:r w:rsidR="00C15ACB" w:rsidRPr="0000255F">
        <w:rPr>
          <w:sz w:val="22"/>
        </w:rPr>
        <w:noBreakHyphen/>
      </w:r>
      <w:r w:rsidRPr="0000255F">
        <w:rPr>
          <w:sz w:val="22"/>
        </w:rPr>
        <w:t>302(1)(c), 8</w:t>
      </w:r>
      <w:r w:rsidR="00C15ACB" w:rsidRPr="0000255F">
        <w:rPr>
          <w:sz w:val="22"/>
        </w:rPr>
        <w:noBreakHyphen/>
      </w:r>
      <w:r w:rsidRPr="0000255F">
        <w:rPr>
          <w:sz w:val="22"/>
        </w:rPr>
        <w:t>313(1)(g), and 8</w:t>
      </w:r>
      <w:r w:rsidR="00C15ACB" w:rsidRPr="0000255F">
        <w:rPr>
          <w:sz w:val="22"/>
        </w:rPr>
        <w:noBreakHyphen/>
      </w:r>
      <w:r w:rsidRPr="0000255F">
        <w:rPr>
          <w:sz w:val="22"/>
        </w:rPr>
        <w:t>320.  Thus, for practical purposes, the indirect holding system rules of the prior version of Article 8 required that the securities be held by a clearing corporation in accordance with the central depository rules of Section 8</w:t>
      </w:r>
      <w:r w:rsidR="00C15ACB" w:rsidRPr="0000255F">
        <w:rPr>
          <w:sz w:val="22"/>
        </w:rPr>
        <w:noBreakHyphen/>
      </w:r>
      <w:r w:rsidRPr="0000255F">
        <w:rPr>
          <w:sz w:val="22"/>
        </w:rPr>
        <w:t xml:space="preserve">320.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Some of the definitional provisions concerning clearing corporation in the prior version of Article 8 seem to have conflated the commercial law rules on the effect of book</w:t>
      </w:r>
      <w:r w:rsidR="00C15ACB" w:rsidRPr="0000255F">
        <w:rPr>
          <w:sz w:val="22"/>
        </w:rPr>
        <w:noBreakHyphen/>
      </w:r>
      <w:r w:rsidRPr="0000255F">
        <w:rPr>
          <w:sz w:val="22"/>
        </w:rPr>
        <w:t>entry transactions with issues about the regulation of entities that are acting as clearing corporations.  For example, the Section 8</w:t>
      </w:r>
      <w:r w:rsidR="00C15ACB" w:rsidRPr="0000255F">
        <w:rPr>
          <w:sz w:val="22"/>
        </w:rPr>
        <w:noBreakHyphen/>
      </w:r>
      <w:r w:rsidRPr="0000255F">
        <w:rPr>
          <w:sz w:val="22"/>
        </w:rPr>
        <w:t>320 rules that gave effect to book</w:t>
      </w:r>
      <w:r w:rsidR="00C15ACB" w:rsidRPr="0000255F">
        <w:rPr>
          <w:sz w:val="22"/>
        </w:rPr>
        <w:noBreakHyphen/>
      </w:r>
      <w:r w:rsidRPr="0000255F">
        <w:rPr>
          <w:sz w:val="22"/>
        </w:rPr>
        <w:t xml:space="preserve">entry transfers applied only if the security was </w:t>
      </w:r>
      <w:r w:rsidR="00C15ACB" w:rsidRPr="0000255F">
        <w:rPr>
          <w:sz w:val="22"/>
        </w:rPr>
        <w:t>"</w:t>
      </w:r>
      <w:r w:rsidRPr="0000255F">
        <w:rPr>
          <w:sz w:val="22"/>
        </w:rPr>
        <w:t>in the custody of the clearing corporation, another clearing corporation, [or] a custodian bank.</w:t>
      </w:r>
      <w:r w:rsidR="00C15ACB" w:rsidRPr="0000255F">
        <w:rPr>
          <w:sz w:val="22"/>
        </w:rPr>
        <w:t>"</w:t>
      </w:r>
      <w:r w:rsidRPr="0000255F">
        <w:rPr>
          <w:sz w:val="22"/>
        </w:rPr>
        <w:t xml:space="preserve">  </w:t>
      </w:r>
      <w:r w:rsidR="00C15ACB" w:rsidRPr="0000255F">
        <w:rPr>
          <w:sz w:val="22"/>
        </w:rPr>
        <w:t>"</w:t>
      </w:r>
      <w:r w:rsidRPr="0000255F">
        <w:rPr>
          <w:sz w:val="22"/>
        </w:rPr>
        <w:t>Custodian bank</w:t>
      </w:r>
      <w:r w:rsidR="00C15ACB" w:rsidRPr="0000255F">
        <w:rPr>
          <w:sz w:val="22"/>
        </w:rPr>
        <w:t>"</w:t>
      </w:r>
      <w:r w:rsidRPr="0000255F">
        <w:rPr>
          <w:sz w:val="22"/>
        </w:rPr>
        <w:t xml:space="preserve"> was defined in Section 8</w:t>
      </w:r>
      <w:r w:rsidR="00C15ACB" w:rsidRPr="0000255F">
        <w:rPr>
          <w:sz w:val="22"/>
        </w:rPr>
        <w:noBreakHyphen/>
      </w:r>
      <w:r w:rsidRPr="0000255F">
        <w:rPr>
          <w:sz w:val="22"/>
        </w:rPr>
        <w:t xml:space="preserve">102(4) as </w:t>
      </w:r>
      <w:r w:rsidR="00C15ACB" w:rsidRPr="0000255F">
        <w:rPr>
          <w:sz w:val="22"/>
        </w:rPr>
        <w:t>"</w:t>
      </w:r>
      <w:r w:rsidRPr="0000255F">
        <w:rPr>
          <w:sz w:val="22"/>
        </w:rPr>
        <w:t>a bank or trust company that is supervised and examined by state or federal authority having supervision over banks and is acting as custodian for a clearing corporation.</w:t>
      </w:r>
      <w:r w:rsidR="00C15ACB" w:rsidRPr="0000255F">
        <w:rPr>
          <w:sz w:val="22"/>
        </w:rPr>
        <w:t>"</w:t>
      </w:r>
      <w:r w:rsidRPr="0000255F">
        <w:rPr>
          <w:sz w:val="22"/>
        </w:rPr>
        <w:t xml:space="preserve">   Although this was probably inadvertent, these definitional provisions have operated as an obstacle to the development of clearing arrangements for global trading, since they effectively precluded clearing corporations from using foreign banks as custodians.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w:t>
      </w:r>
      <w:r w:rsidR="00C15ACB" w:rsidRPr="0000255F">
        <w:rPr>
          <w:sz w:val="22"/>
        </w:rPr>
        <w:t>"</w:t>
      </w:r>
      <w:r w:rsidRPr="0000255F">
        <w:rPr>
          <w:sz w:val="22"/>
        </w:rPr>
        <w:t>custodian bank,</w:t>
      </w:r>
      <w:r w:rsidR="00C15ACB" w:rsidRPr="0000255F">
        <w:rPr>
          <w:sz w:val="22"/>
        </w:rPr>
        <w:t>"</w:t>
      </w:r>
      <w:r w:rsidRPr="0000255F">
        <w:rPr>
          <w:sz w:val="22"/>
        </w:rPr>
        <w:t xml:space="preserve"> which operated in the prior version only as a regulatory restriction on how clearing corporations could hold securities.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In general, the structure of Revised Article 8 is such that there is relatively little need for special provisions on clearing corporations.  Book</w:t>
      </w:r>
      <w:r w:rsidR="00C15ACB" w:rsidRPr="0000255F">
        <w:rPr>
          <w:sz w:val="22"/>
        </w:rPr>
        <w:noBreakHyphen/>
      </w:r>
      <w:r w:rsidRPr="0000255F">
        <w:rPr>
          <w:sz w:val="22"/>
        </w:rPr>
        <w:t>entry transactions effected through clearing corporations are treated under the same rules in Part 5 as book</w:t>
      </w:r>
      <w:r w:rsidR="00C15ACB" w:rsidRPr="0000255F">
        <w:rPr>
          <w:sz w:val="22"/>
        </w:rPr>
        <w:noBreakHyphen/>
      </w:r>
      <w:r w:rsidRPr="0000255F">
        <w:rPr>
          <w:sz w:val="22"/>
        </w:rPr>
        <w:t>entry transactions effected through any other securities intermediary.  Accordingly, Revised Article 8 has no direct analog of the special provisions in Section 8</w:t>
      </w:r>
      <w:r w:rsidR="00C15ACB" w:rsidRPr="0000255F">
        <w:rPr>
          <w:sz w:val="22"/>
        </w:rPr>
        <w:noBreakHyphen/>
      </w:r>
      <w:r w:rsidRPr="0000255F">
        <w:rPr>
          <w:sz w:val="22"/>
        </w:rPr>
        <w:t xml:space="preserve">320 on transfers on the books of clearing corporations.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2. Former Section 8</w:t>
      </w:r>
      <w:r w:rsidR="00C15ACB" w:rsidRPr="0000255F">
        <w:rPr>
          <w:sz w:val="22"/>
        </w:rPr>
        <w:noBreakHyphen/>
      </w:r>
      <w:r w:rsidRPr="0000255F">
        <w:rPr>
          <w:sz w:val="22"/>
        </w:rPr>
        <w:t>313</w:t>
      </w:r>
      <w:r w:rsidR="00C15ACB" w:rsidRPr="0000255F">
        <w:rPr>
          <w:sz w:val="22"/>
        </w:rPr>
        <w:noBreakHyphen/>
      </w:r>
      <w:r w:rsidR="00C15ACB" w:rsidRPr="0000255F">
        <w:rPr>
          <w:sz w:val="22"/>
        </w:rPr>
        <w:noBreakHyphen/>
        <w:t>"</w:t>
      </w:r>
      <w:r w:rsidRPr="0000255F">
        <w:rPr>
          <w:sz w:val="22"/>
        </w:rPr>
        <w:t>Transfer.</w:t>
      </w:r>
      <w:r w:rsidR="00C15ACB" w:rsidRPr="0000255F">
        <w:rPr>
          <w:sz w:val="22"/>
        </w:rPr>
        <w:t>"</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Section 8</w:t>
      </w:r>
      <w:r w:rsidR="00C15ACB" w:rsidRPr="0000255F">
        <w:rPr>
          <w:sz w:val="22"/>
        </w:rPr>
        <w:noBreakHyphen/>
      </w:r>
      <w:r w:rsidRPr="0000255F">
        <w:rPr>
          <w:sz w:val="22"/>
        </w:rPr>
        <w:t>313 of the 1978 version of Article was extremely complicated, because it attempted to cover many different issues.  The following account of the evolution of Section 8</w:t>
      </w:r>
      <w:r w:rsidR="00C15ACB" w:rsidRPr="0000255F">
        <w:rPr>
          <w:sz w:val="22"/>
        </w:rPr>
        <w:noBreakHyphen/>
      </w:r>
      <w:r w:rsidRPr="0000255F">
        <w:rPr>
          <w:sz w:val="22"/>
        </w:rPr>
        <w:t xml:space="preserve">313 may assist in understanding why a different approach is taken in Revised Article 8. This explanation is, however, intended not as an actual account of historical events, but as a conceptual reconstruction, devised from the perspective of, and with the benefit of, hindsight.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original objective of Article 8 was to ensure that certificates representing investment securities would be </w:t>
      </w:r>
      <w:r w:rsidR="00C15ACB" w:rsidRPr="0000255F">
        <w:rPr>
          <w:sz w:val="22"/>
        </w:rPr>
        <w:t>"</w:t>
      </w:r>
      <w:r w:rsidRPr="0000255F">
        <w:rPr>
          <w:sz w:val="22"/>
        </w:rPr>
        <w:t>negotiable</w:t>
      </w:r>
      <w:r w:rsidR="00C15ACB" w:rsidRPr="0000255F">
        <w:rPr>
          <w:sz w:val="22"/>
        </w:rPr>
        <w:t>"</w:t>
      </w:r>
      <w:r w:rsidRPr="0000255F">
        <w:rPr>
          <w:sz w:val="22"/>
        </w:rPr>
        <w:t xml:space="preserve"> in the sense that purchasers would be protected by the bona fide purchaser rules.  The requirements for bona fide purchaser status were that the purchaser had to (i) take delivery of the security and (ii) give value in good faith and without notice of adverse claims.  Section 8</w:t>
      </w:r>
      <w:r w:rsidR="00C15ACB" w:rsidRPr="0000255F">
        <w:rPr>
          <w:sz w:val="22"/>
        </w:rPr>
        <w:noBreakHyphen/>
      </w:r>
      <w:r w:rsidRPr="0000255F">
        <w:rPr>
          <w:sz w:val="22"/>
        </w:rPr>
        <w:t xml:space="preserve">313 specified what counted as a </w:t>
      </w:r>
      <w:r w:rsidR="00C15ACB" w:rsidRPr="0000255F">
        <w:rPr>
          <w:sz w:val="22"/>
        </w:rPr>
        <w:t>"</w:t>
      </w:r>
      <w:r w:rsidRPr="0000255F">
        <w:rPr>
          <w:sz w:val="22"/>
        </w:rPr>
        <w:t>delivery,</w:t>
      </w:r>
      <w:r w:rsidR="00C15ACB" w:rsidRPr="0000255F">
        <w:rPr>
          <w:sz w:val="22"/>
        </w:rPr>
        <w:t>"</w:t>
      </w:r>
      <w:r w:rsidRPr="0000255F">
        <w:rPr>
          <w:sz w:val="22"/>
        </w:rPr>
        <w:t xml:space="preserve"> and Section 8</w:t>
      </w:r>
      <w:r w:rsidR="00C15ACB" w:rsidRPr="0000255F">
        <w:rPr>
          <w:sz w:val="22"/>
        </w:rPr>
        <w:noBreakHyphen/>
      </w:r>
      <w:r w:rsidRPr="0000255F">
        <w:rPr>
          <w:sz w:val="22"/>
        </w:rPr>
        <w:t xml:space="preserve">302 specified the other requirements.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1978 amendments added provisions on uncertificated securities, but the basic organizational pattern was retained.  Section 8</w:t>
      </w:r>
      <w:r w:rsidR="00C15ACB" w:rsidRPr="0000255F">
        <w:rPr>
          <w:sz w:val="22"/>
        </w:rPr>
        <w:noBreakHyphen/>
      </w:r>
      <w:r w:rsidRPr="0000255F">
        <w:rPr>
          <w:sz w:val="22"/>
        </w:rPr>
        <w:t>302 continued to state the requirements of value, good faith, and lack of notice for good faith purchase, and Section 8</w:t>
      </w:r>
      <w:r w:rsidR="00C15ACB" w:rsidRPr="0000255F">
        <w:rPr>
          <w:sz w:val="22"/>
        </w:rPr>
        <w:noBreakHyphen/>
      </w:r>
      <w:r w:rsidRPr="0000255F">
        <w:rPr>
          <w:sz w:val="22"/>
        </w:rPr>
        <w:t>313 stated the mechanism by which the purchase had to be implemented.  Delivery as defined in the original version of Section 8</w:t>
      </w:r>
      <w:r w:rsidR="00C15ACB" w:rsidRPr="0000255F">
        <w:rPr>
          <w:sz w:val="22"/>
        </w:rPr>
        <w:noBreakHyphen/>
      </w:r>
      <w:r w:rsidRPr="0000255F">
        <w:rPr>
          <w:sz w:val="22"/>
        </w:rPr>
        <w:t xml:space="preserve">313 had a meaning similar to the concept known in colloquial securities jargon as </w:t>
      </w:r>
      <w:r w:rsidR="00C15ACB" w:rsidRPr="0000255F">
        <w:rPr>
          <w:sz w:val="22"/>
        </w:rPr>
        <w:t>"</w:t>
      </w:r>
      <w:r w:rsidRPr="0000255F">
        <w:rPr>
          <w:sz w:val="22"/>
        </w:rPr>
        <w:t>good delivery</w:t>
      </w:r>
      <w:r w:rsidR="00C15ACB" w:rsidRPr="0000255F">
        <w:rPr>
          <w:sz w:val="22"/>
        </w:rPr>
        <w:t>"</w:t>
      </w:r>
      <w:r w:rsidRPr="0000255F">
        <w:rPr>
          <w:sz w:val="22"/>
        </w:rPr>
        <w:t xml:space="preserve">;  that is, physical delivery with any necessary indorsement.  Although the word </w:t>
      </w:r>
      <w:r w:rsidR="00C15ACB" w:rsidRPr="0000255F">
        <w:rPr>
          <w:sz w:val="22"/>
        </w:rPr>
        <w:t>"</w:t>
      </w:r>
      <w:r w:rsidRPr="0000255F">
        <w:rPr>
          <w:sz w:val="22"/>
        </w:rPr>
        <w:t>delivery</w:t>
      </w:r>
      <w:r w:rsidR="00C15ACB" w:rsidRPr="0000255F">
        <w:rPr>
          <w:sz w:val="22"/>
        </w:rPr>
        <w:t>"</w:t>
      </w:r>
      <w:r w:rsidRPr="0000255F">
        <w:rPr>
          <w:sz w:val="22"/>
        </w:rPr>
        <w:t xml:space="preserve"> has now come to be used in securities parlance in a broader sense than physical delivery, when the provisions for uncertificated securities were added it was thought preferable to use another word.  Thus, the word </w:t>
      </w:r>
      <w:r w:rsidR="00C15ACB" w:rsidRPr="0000255F">
        <w:rPr>
          <w:sz w:val="22"/>
        </w:rPr>
        <w:t>"</w:t>
      </w:r>
      <w:r w:rsidRPr="0000255F">
        <w:rPr>
          <w:sz w:val="22"/>
        </w:rPr>
        <w:t>transfer</w:t>
      </w:r>
      <w:r w:rsidR="00C15ACB" w:rsidRPr="0000255F">
        <w:rPr>
          <w:sz w:val="22"/>
        </w:rPr>
        <w:t>"</w:t>
      </w:r>
      <w:r w:rsidRPr="0000255F">
        <w:rPr>
          <w:sz w:val="22"/>
        </w:rPr>
        <w:t xml:space="preserve"> was substituted for </w:t>
      </w:r>
      <w:r w:rsidR="00C15ACB" w:rsidRPr="0000255F">
        <w:rPr>
          <w:sz w:val="22"/>
        </w:rPr>
        <w:t>"</w:t>
      </w:r>
      <w:r w:rsidRPr="0000255F">
        <w:rPr>
          <w:sz w:val="22"/>
        </w:rPr>
        <w:t>delivery</w:t>
      </w:r>
      <w:r w:rsidR="00C15ACB" w:rsidRPr="0000255F">
        <w:rPr>
          <w:sz w:val="22"/>
        </w:rPr>
        <w:t>"</w:t>
      </w:r>
      <w:r w:rsidRPr="0000255F">
        <w:rPr>
          <w:sz w:val="22"/>
        </w:rPr>
        <w:t xml:space="preserve"> in Section 8</w:t>
      </w:r>
      <w:r w:rsidR="00C15ACB" w:rsidRPr="0000255F">
        <w:rPr>
          <w:sz w:val="22"/>
        </w:rPr>
        <w:noBreakHyphen/>
      </w:r>
      <w:r w:rsidRPr="0000255F">
        <w:rPr>
          <w:sz w:val="22"/>
        </w:rPr>
        <w:t xml:space="preserve">313.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w:t>
      </w:r>
      <w:r w:rsidR="00C15ACB" w:rsidRPr="0000255F">
        <w:rPr>
          <w:sz w:val="22"/>
        </w:rPr>
        <w:t>"</w:t>
      </w:r>
      <w:r w:rsidRPr="0000255F">
        <w:rPr>
          <w:sz w:val="22"/>
        </w:rPr>
        <w:t>transfer,</w:t>
      </w:r>
      <w:r w:rsidR="00C15ACB" w:rsidRPr="0000255F">
        <w:rPr>
          <w:sz w:val="22"/>
        </w:rPr>
        <w:t>"</w:t>
      </w:r>
      <w:r w:rsidRPr="0000255F">
        <w:rPr>
          <w:sz w:val="22"/>
        </w:rPr>
        <w:t xml:space="preserve"> in the defined Article 8 sense, from the debtor to the secured party.  Accordingly, provisions had to be added to Section 8</w:t>
      </w:r>
      <w:r w:rsidR="00C15ACB" w:rsidRPr="0000255F">
        <w:rPr>
          <w:sz w:val="22"/>
        </w:rPr>
        <w:noBreakHyphen/>
      </w:r>
      <w:r w:rsidRPr="0000255F">
        <w:rPr>
          <w:sz w:val="22"/>
        </w:rPr>
        <w:t xml:space="preserve">313 so that any of the steps that should suffice to create a perfected security interest would be deemed to constitute a </w:t>
      </w:r>
      <w:r w:rsidR="00C15ACB" w:rsidRPr="0000255F">
        <w:rPr>
          <w:sz w:val="22"/>
        </w:rPr>
        <w:t>"</w:t>
      </w:r>
      <w:r w:rsidRPr="0000255F">
        <w:rPr>
          <w:sz w:val="22"/>
        </w:rPr>
        <w:t>transfer</w:t>
      </w:r>
      <w:r w:rsidR="00C15ACB" w:rsidRPr="0000255F">
        <w:rPr>
          <w:sz w:val="22"/>
        </w:rPr>
        <w:t>"</w:t>
      </w:r>
      <w:r w:rsidRPr="0000255F">
        <w:rPr>
          <w:sz w:val="22"/>
        </w:rPr>
        <w:t xml:space="preserve"> within the meaning of Section 8</w:t>
      </w:r>
      <w:r w:rsidR="00C15ACB" w:rsidRPr="0000255F">
        <w:rPr>
          <w:sz w:val="22"/>
        </w:rPr>
        <w:noBreakHyphen/>
      </w:r>
      <w:r w:rsidRPr="0000255F">
        <w:rPr>
          <w:sz w:val="22"/>
        </w:rPr>
        <w:t>313.  Thus, the Section 8</w:t>
      </w:r>
      <w:r w:rsidR="00C15ACB" w:rsidRPr="0000255F">
        <w:rPr>
          <w:sz w:val="22"/>
        </w:rPr>
        <w:noBreakHyphen/>
      </w:r>
      <w:r w:rsidRPr="0000255F">
        <w:rPr>
          <w:sz w:val="22"/>
        </w:rPr>
        <w:t xml:space="preserve">313 rules on </w:t>
      </w:r>
      <w:r w:rsidR="00C15ACB" w:rsidRPr="0000255F">
        <w:rPr>
          <w:sz w:val="22"/>
        </w:rPr>
        <w:t>"</w:t>
      </w:r>
      <w:r w:rsidRPr="0000255F">
        <w:rPr>
          <w:sz w:val="22"/>
        </w:rPr>
        <w:t>transfer,</w:t>
      </w:r>
      <w:r w:rsidR="00C15ACB" w:rsidRPr="0000255F">
        <w:rPr>
          <w:sz w:val="22"/>
        </w:rPr>
        <w:t>"</w:t>
      </w:r>
      <w:r w:rsidRPr="0000255F">
        <w:rPr>
          <w:sz w:val="22"/>
        </w:rPr>
        <w:t xml:space="preserve">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Having expanded Section 8</w:t>
      </w:r>
      <w:r w:rsidR="00C15ACB" w:rsidRPr="0000255F">
        <w:rPr>
          <w:sz w:val="22"/>
        </w:rPr>
        <w:noBreakHyphen/>
      </w:r>
      <w:r w:rsidRPr="0000255F">
        <w:rPr>
          <w:sz w:val="22"/>
        </w:rPr>
        <w:t>313 to the point that it served as the rule specifying the formal requirements for transfer of all significant forms of interests in securities, it must have seemed only logical to take the next step and make the Section 8</w:t>
      </w:r>
      <w:r w:rsidR="00C15ACB" w:rsidRPr="0000255F">
        <w:rPr>
          <w:sz w:val="22"/>
        </w:rPr>
        <w:noBreakHyphen/>
      </w:r>
      <w:r w:rsidRPr="0000255F">
        <w:rPr>
          <w:sz w:val="22"/>
        </w:rPr>
        <w:t xml:space="preserve">313 rules the exclusive means of transferring interests in securities.  Thus, while the prior version had stated that </w:t>
      </w:r>
      <w:r w:rsidR="00C15ACB" w:rsidRPr="0000255F">
        <w:rPr>
          <w:sz w:val="22"/>
        </w:rPr>
        <w:t>"</w:t>
      </w:r>
      <w:r w:rsidRPr="0000255F">
        <w:rPr>
          <w:sz w:val="22"/>
        </w:rPr>
        <w:t>Delivery to a purchaser occurs when . . .</w:t>
      </w:r>
      <w:r w:rsidR="00C15ACB" w:rsidRPr="0000255F">
        <w:rPr>
          <w:sz w:val="22"/>
        </w:rPr>
        <w:t>"</w:t>
      </w:r>
      <w:r w:rsidRPr="0000255F">
        <w:rPr>
          <w:sz w:val="22"/>
        </w:rPr>
        <w:t xml:space="preserve">, the 1978 version stated that </w:t>
      </w:r>
      <w:r w:rsidR="00C15ACB" w:rsidRPr="0000255F">
        <w:rPr>
          <w:sz w:val="22"/>
        </w:rPr>
        <w:t>"</w:t>
      </w:r>
      <w:r w:rsidRPr="0000255F">
        <w:rPr>
          <w:sz w:val="22"/>
        </w:rPr>
        <w:t>Transfer of a security or a limited interest (including a security interest) therein to a purchaser occurs only. . . .</w:t>
      </w:r>
      <w:r w:rsidR="00C15ACB" w:rsidRPr="0000255F">
        <w:rPr>
          <w:sz w:val="22"/>
        </w:rPr>
        <w:t>"</w:t>
      </w:r>
      <w:r w:rsidRPr="0000255F">
        <w:rPr>
          <w:sz w:val="22"/>
        </w:rPr>
        <w:t xml:space="preserve"> Having taken that step, however, it then became necessary to ensure that anyone who should be regarded as having an interest in a security would be covered by some provision of Section 8</w:t>
      </w:r>
      <w:r w:rsidR="00C15ACB" w:rsidRPr="0000255F">
        <w:rPr>
          <w:sz w:val="22"/>
        </w:rPr>
        <w:noBreakHyphen/>
      </w:r>
      <w:r w:rsidRPr="0000255F">
        <w:rPr>
          <w:sz w:val="22"/>
        </w:rPr>
        <w:t xml:space="preserve">313.  Thus, the provisions of subsection (1)(d)(ii) and (iii) were added to make it possible to say that the customers of a securities intermediary who hold interests in securities held by the intermediary in fungible bulk received </w:t>
      </w:r>
      <w:r w:rsidR="00C15ACB" w:rsidRPr="0000255F">
        <w:rPr>
          <w:sz w:val="22"/>
        </w:rPr>
        <w:t>"</w:t>
      </w:r>
      <w:r w:rsidRPr="0000255F">
        <w:rPr>
          <w:sz w:val="22"/>
        </w:rPr>
        <w:t>transfers.</w:t>
      </w:r>
      <w:r w:rsidR="00C15ACB" w:rsidRPr="0000255F">
        <w:rPr>
          <w:sz w:val="22"/>
        </w:rPr>
        <w:t>"</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Section 8</w:t>
      </w:r>
      <w:r w:rsidR="00C15ACB" w:rsidRPr="0000255F">
        <w:rPr>
          <w:sz w:val="22"/>
        </w:rPr>
        <w:noBreakHyphen/>
      </w:r>
      <w:r w:rsidRPr="0000255F">
        <w:rPr>
          <w:sz w:val="22"/>
        </w:rPr>
        <w:t>313(1)(d) was the key provision in the 1978 version dealing with the indirect holding system at the level below securities depositories.  It operated in essentially the same fashion as Section 8</w:t>
      </w:r>
      <w:r w:rsidR="00C15ACB" w:rsidRPr="0000255F">
        <w:rPr>
          <w:sz w:val="22"/>
        </w:rPr>
        <w:noBreakHyphen/>
      </w:r>
      <w:r w:rsidRPr="0000255F">
        <w:rPr>
          <w:sz w:val="22"/>
        </w:rPr>
        <w:t xml:space="preserve">320;  that is, it stated that when a broker or bank holding securities in fungible bulk makes entries on its books identifying a quantity of the fungible bulk as belonging to the customer, that action is treated as a </w:t>
      </w:r>
      <w:r w:rsidR="00C15ACB" w:rsidRPr="0000255F">
        <w:rPr>
          <w:sz w:val="22"/>
        </w:rPr>
        <w:t>"</w:t>
      </w:r>
      <w:r w:rsidRPr="0000255F">
        <w:rPr>
          <w:sz w:val="22"/>
        </w:rPr>
        <w:t>transfer</w:t>
      </w:r>
      <w:r w:rsidR="00C15ACB" w:rsidRPr="0000255F">
        <w:rPr>
          <w:sz w:val="22"/>
        </w:rPr>
        <w:t>"</w:t>
      </w:r>
      <w:r w:rsidR="00C15ACB" w:rsidRPr="0000255F">
        <w:rPr>
          <w:sz w:val="22"/>
        </w:rPr>
        <w:noBreakHyphen/>
      </w:r>
      <w:r w:rsidR="00C15ACB" w:rsidRPr="0000255F">
        <w:rPr>
          <w:sz w:val="22"/>
        </w:rPr>
        <w:noBreakHyphen/>
      </w:r>
      <w:r w:rsidRPr="0000255F">
        <w:rPr>
          <w:sz w:val="22"/>
        </w:rPr>
        <w:t>in the special Section 8</w:t>
      </w:r>
      <w:r w:rsidR="00C15ACB" w:rsidRPr="0000255F">
        <w:rPr>
          <w:sz w:val="22"/>
        </w:rPr>
        <w:noBreakHyphen/>
      </w:r>
      <w:r w:rsidRPr="0000255F">
        <w:rPr>
          <w:sz w:val="22"/>
        </w:rPr>
        <w:t>313 sense</w:t>
      </w:r>
      <w:r w:rsidR="00C15ACB" w:rsidRPr="0000255F">
        <w:rPr>
          <w:sz w:val="22"/>
        </w:rPr>
        <w:noBreakHyphen/>
      </w:r>
      <w:r w:rsidR="00C15ACB" w:rsidRPr="0000255F">
        <w:rPr>
          <w:sz w:val="22"/>
        </w:rPr>
        <w:noBreakHyphen/>
      </w:r>
      <w:r w:rsidRPr="0000255F">
        <w:rPr>
          <w:sz w:val="22"/>
        </w:rPr>
        <w:t xml:space="preserve">of an interest in the security from the intermediary to the customer.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Revised Article 8 has no direct analog of the 1978 version of Section 8</w:t>
      </w:r>
      <w:r w:rsidR="00C15ACB" w:rsidRPr="0000255F">
        <w:rPr>
          <w:sz w:val="22"/>
        </w:rPr>
        <w:noBreakHyphen/>
      </w:r>
      <w:r w:rsidRPr="0000255F">
        <w:rPr>
          <w:sz w:val="22"/>
        </w:rPr>
        <w:t>313.  The rules on secured transactions have been returned to Article 9, so subsections of Section 8</w:t>
      </w:r>
      <w:r w:rsidR="00C15ACB" w:rsidRPr="0000255F">
        <w:rPr>
          <w:sz w:val="22"/>
        </w:rPr>
        <w:noBreakHyphen/>
      </w:r>
      <w:r w:rsidRPr="0000255F">
        <w:rPr>
          <w:sz w:val="22"/>
        </w:rPr>
        <w:t>313 (1978) dealing with security interests are deleted from Article 8. Insofar as portions of Section 8</w:t>
      </w:r>
      <w:r w:rsidR="00C15ACB" w:rsidRPr="0000255F">
        <w:rPr>
          <w:sz w:val="22"/>
        </w:rPr>
        <w:noBreakHyphen/>
      </w:r>
      <w:r w:rsidRPr="0000255F">
        <w:rPr>
          <w:sz w:val="22"/>
        </w:rPr>
        <w:t>313 (1978) were designed to specify the formal requirements for transferees to qualify for protection against adverse claims, their place is taken by Revised Section 8</w:t>
      </w:r>
      <w:r w:rsidR="00C15ACB" w:rsidRPr="0000255F">
        <w:rPr>
          <w:sz w:val="22"/>
        </w:rPr>
        <w:noBreakHyphen/>
      </w:r>
      <w:r w:rsidRPr="0000255F">
        <w:rPr>
          <w:sz w:val="22"/>
        </w:rPr>
        <w:t xml:space="preserve">301, which defines </w:t>
      </w:r>
      <w:r w:rsidR="00C15ACB" w:rsidRPr="0000255F">
        <w:rPr>
          <w:sz w:val="22"/>
        </w:rPr>
        <w:t>"</w:t>
      </w:r>
      <w:r w:rsidRPr="0000255F">
        <w:rPr>
          <w:sz w:val="22"/>
        </w:rPr>
        <w:t>delivery,</w:t>
      </w:r>
      <w:r w:rsidR="00C15ACB" w:rsidRPr="0000255F">
        <w:rPr>
          <w:sz w:val="22"/>
        </w:rPr>
        <w:t>"</w:t>
      </w:r>
      <w:r w:rsidRPr="0000255F">
        <w:rPr>
          <w:sz w:val="22"/>
        </w:rPr>
        <w:t xml:space="preserve"> in a fashion somewhat akin to the pre</w:t>
      </w:r>
      <w:r w:rsidR="00C15ACB" w:rsidRPr="0000255F">
        <w:rPr>
          <w:sz w:val="22"/>
        </w:rPr>
        <w:noBreakHyphen/>
      </w:r>
      <w:r w:rsidRPr="0000255F">
        <w:rPr>
          <w:sz w:val="22"/>
        </w:rPr>
        <w:t>1978 version of Section 8</w:t>
      </w:r>
      <w:r w:rsidR="00C15ACB" w:rsidRPr="0000255F">
        <w:rPr>
          <w:sz w:val="22"/>
        </w:rPr>
        <w:noBreakHyphen/>
      </w:r>
      <w:r w:rsidRPr="0000255F">
        <w:rPr>
          <w:sz w:val="22"/>
        </w:rPr>
        <w:t>313.  The descendant of the provisions of Section 8</w:t>
      </w:r>
      <w:r w:rsidR="00C15ACB" w:rsidRPr="0000255F">
        <w:rPr>
          <w:sz w:val="22"/>
        </w:rPr>
        <w:noBreakHyphen/>
      </w:r>
      <w:r w:rsidRPr="0000255F">
        <w:rPr>
          <w:sz w:val="22"/>
        </w:rPr>
        <w:t>313 (1978) dealing with the indirect holding system is Revised Section 8</w:t>
      </w:r>
      <w:r w:rsidR="00C15ACB" w:rsidRPr="0000255F">
        <w:rPr>
          <w:sz w:val="22"/>
        </w:rPr>
        <w:noBreakHyphen/>
      </w:r>
      <w:r w:rsidRPr="0000255F">
        <w:rPr>
          <w:sz w:val="22"/>
        </w:rPr>
        <w:t>501 which specifies when a person acquires a security entitlement.  Section 8</w:t>
      </w:r>
      <w:r w:rsidR="00C15ACB" w:rsidRPr="0000255F">
        <w:rPr>
          <w:sz w:val="22"/>
        </w:rPr>
        <w:noBreakHyphen/>
      </w:r>
      <w:r w:rsidRPr="0000255F">
        <w:rPr>
          <w:sz w:val="22"/>
        </w:rPr>
        <w:t xml:space="preserve">501, however, is based on a different analysis of the transaction in which a customer acquires a position in the indirect holding system.  The transaction is not described as a </w:t>
      </w:r>
      <w:r w:rsidR="00C15ACB" w:rsidRPr="0000255F">
        <w:rPr>
          <w:sz w:val="22"/>
        </w:rPr>
        <w:t>"</w:t>
      </w:r>
      <w:r w:rsidRPr="0000255F">
        <w:rPr>
          <w:sz w:val="22"/>
        </w:rPr>
        <w:t>transfer</w:t>
      </w:r>
      <w:r w:rsidR="00C15ACB" w:rsidRPr="0000255F">
        <w:rPr>
          <w:sz w:val="22"/>
        </w:rPr>
        <w:t>"</w:t>
      </w:r>
      <w:r w:rsidRPr="0000255F">
        <w:rPr>
          <w:sz w:val="22"/>
        </w:rPr>
        <w:t xml:space="preserve"> of an interest in some portion of a fungible bulk of securities held by the securities intermediary but as the creation of a security entitlement.  Accordingly, just as Revised Article 8 has no direct analog of the Section 8</w:t>
      </w:r>
      <w:r w:rsidR="00C15ACB" w:rsidRPr="0000255F">
        <w:rPr>
          <w:sz w:val="22"/>
        </w:rPr>
        <w:noBreakHyphen/>
      </w:r>
      <w:r w:rsidRPr="0000255F">
        <w:rPr>
          <w:sz w:val="22"/>
        </w:rPr>
        <w:t>320 rules on clearing corporation transfers, it has no direct analog of the Section 8</w:t>
      </w:r>
      <w:r w:rsidR="00C15ACB" w:rsidRPr="0000255F">
        <w:rPr>
          <w:sz w:val="22"/>
        </w:rPr>
        <w:noBreakHyphen/>
      </w:r>
      <w:r w:rsidRPr="0000255F">
        <w:rPr>
          <w:sz w:val="22"/>
        </w:rPr>
        <w:t xml:space="preserve">313(1) rules on </w:t>
      </w:r>
      <w:r w:rsidR="00C15ACB" w:rsidRPr="0000255F">
        <w:rPr>
          <w:sz w:val="22"/>
        </w:rPr>
        <w:t>"</w:t>
      </w:r>
      <w:r w:rsidRPr="0000255F">
        <w:rPr>
          <w:sz w:val="22"/>
        </w:rPr>
        <w:t>transfers</w:t>
      </w:r>
      <w:r w:rsidR="00C15ACB" w:rsidRPr="0000255F">
        <w:rPr>
          <w:sz w:val="22"/>
        </w:rPr>
        <w:t>"</w:t>
      </w:r>
      <w:r w:rsidRPr="0000255F">
        <w:rPr>
          <w:sz w:val="22"/>
        </w:rPr>
        <w:t xml:space="preserve"> of interests in securities held in fungible bulk.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3. Uncertificated securities provisions.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provisions of Article 8 were the basis of the book</w:t>
      </w:r>
      <w:r w:rsidR="00C15ACB" w:rsidRPr="0000255F">
        <w:rPr>
          <w:sz w:val="22"/>
        </w:rPr>
        <w:noBreakHyphen/>
      </w:r>
      <w:r w:rsidRPr="0000255F">
        <w:rPr>
          <w:sz w:val="22"/>
        </w:rPr>
        <w:t>entry system.  That, however, is not the case.  Although physical delivery of certificates plays little role in the settlement system, most publicly traded securities are still, in legal theory, certificated securities.  To use clearance and settlement jargon, the book</w:t>
      </w:r>
      <w:r w:rsidR="00C15ACB" w:rsidRPr="0000255F">
        <w:rPr>
          <w:sz w:val="22"/>
        </w:rPr>
        <w:noBreakHyphen/>
      </w:r>
      <w:r w:rsidRPr="0000255F">
        <w:rPr>
          <w:sz w:val="22"/>
        </w:rPr>
        <w:t xml:space="preserve">entry securities holding system has used </w:t>
      </w:r>
      <w:r w:rsidR="00C15ACB" w:rsidRPr="0000255F">
        <w:rPr>
          <w:sz w:val="22"/>
        </w:rPr>
        <w:t>"</w:t>
      </w:r>
      <w:r w:rsidRPr="0000255F">
        <w:rPr>
          <w:sz w:val="22"/>
        </w:rPr>
        <w:t>immobilization</w:t>
      </w:r>
      <w:r w:rsidR="00C15ACB" w:rsidRPr="0000255F">
        <w:rPr>
          <w:sz w:val="22"/>
        </w:rPr>
        <w:t>"</w:t>
      </w:r>
      <w:r w:rsidRPr="0000255F">
        <w:rPr>
          <w:sz w:val="22"/>
        </w:rPr>
        <w:t xml:space="preserve"> rather than </w:t>
      </w:r>
      <w:r w:rsidR="00C15ACB" w:rsidRPr="0000255F">
        <w:rPr>
          <w:sz w:val="22"/>
        </w:rPr>
        <w:t>"</w:t>
      </w:r>
      <w:r w:rsidRPr="0000255F">
        <w:rPr>
          <w:sz w:val="22"/>
        </w:rPr>
        <w:t xml:space="preserve"> dematerialization.</w:t>
      </w:r>
      <w:r w:rsidR="00C15ACB" w:rsidRPr="0000255F">
        <w:rPr>
          <w:sz w:val="22"/>
        </w:rPr>
        <w:t>"</w:t>
      </w:r>
      <w:r w:rsidRPr="0000255F">
        <w:rPr>
          <w:sz w:val="22"/>
        </w:rPr>
        <w:t xml:space="preser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4. Transaction statements.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w:t>
      </w:r>
      <w:r w:rsidR="00C15ACB" w:rsidRPr="0000255F">
        <w:rPr>
          <w:sz w:val="22"/>
        </w:rPr>
        <w:t>"</w:t>
      </w:r>
      <w:r w:rsidRPr="0000255F">
        <w:rPr>
          <w:sz w:val="22"/>
        </w:rPr>
        <w:t>transaction statements</w:t>
      </w:r>
      <w:r w:rsidR="00C15ACB" w:rsidRPr="0000255F">
        <w:rPr>
          <w:sz w:val="22"/>
        </w:rPr>
        <w:t>"</w:t>
      </w:r>
      <w:r w:rsidRPr="0000255F">
        <w:rPr>
          <w:sz w:val="22"/>
        </w:rPr>
        <w:t xml:space="preserve"> upon registration of transfer.  Section 8</w:t>
      </w:r>
      <w:r w:rsidR="00C15ACB" w:rsidRPr="0000255F">
        <w:rPr>
          <w:sz w:val="22"/>
        </w:rPr>
        <w:noBreakHyphen/>
      </w:r>
      <w:r w:rsidRPr="0000255F">
        <w:rPr>
          <w:sz w:val="22"/>
        </w:rPr>
        <w:t xml:space="preserve">408 regulated the content and format of these transaction statements in considerable detail.  The statements had to be in writing, include specific information, and contain a conspicuous legend stating that </w:t>
      </w:r>
      <w:r w:rsidR="00C15ACB" w:rsidRPr="0000255F">
        <w:rPr>
          <w:sz w:val="22"/>
        </w:rPr>
        <w:t>"</w:t>
      </w:r>
      <w:r w:rsidRPr="0000255F">
        <w:rPr>
          <w:sz w:val="22"/>
        </w:rPr>
        <w:t>This statement is merely a record of the rights of the addressee as of the time of its issuance.  Delivery of this statement, of itself, confers no rights on the recipient.  This statement is neither a negotiable instrument nor a security.</w:t>
      </w:r>
      <w:r w:rsidR="00C15ACB" w:rsidRPr="0000255F">
        <w:rPr>
          <w:sz w:val="22"/>
        </w:rPr>
        <w:t>"</w:t>
      </w:r>
      <w:r w:rsidRPr="0000255F">
        <w:rPr>
          <w:sz w:val="22"/>
        </w:rPr>
        <w:t xml:space="preserve">   Issuers were required to send statements when any transfer was registered (known as </w:t>
      </w:r>
      <w:r w:rsidR="00C15ACB" w:rsidRPr="0000255F">
        <w:rPr>
          <w:sz w:val="22"/>
        </w:rPr>
        <w:t>"</w:t>
      </w:r>
      <w:r w:rsidRPr="0000255F">
        <w:rPr>
          <w:sz w:val="22"/>
        </w:rPr>
        <w:t>initial transaction statements</w:t>
      </w:r>
      <w:r w:rsidR="00C15ACB" w:rsidRPr="0000255F">
        <w:rPr>
          <w:sz w:val="22"/>
        </w:rPr>
        <w:t>"</w:t>
      </w:r>
      <w:r w:rsidRPr="0000255F">
        <w:rPr>
          <w:sz w:val="22"/>
        </w:rPr>
        <w:t>) and also were required to send periodic statements at least annually and also upon any security holder</w:t>
      </w:r>
      <w:r w:rsidR="00C15ACB" w:rsidRPr="0000255F">
        <w:rPr>
          <w:sz w:val="22"/>
        </w:rPr>
        <w:t>'</w:t>
      </w:r>
      <w:r w:rsidRPr="0000255F">
        <w:rPr>
          <w:sz w:val="22"/>
        </w:rPr>
        <w:t>s reasonable request.  Fees were regulated to some extent, in that Section 8</w:t>
      </w:r>
      <w:r w:rsidR="00C15ACB" w:rsidRPr="0000255F">
        <w:rPr>
          <w:sz w:val="22"/>
        </w:rPr>
        <w:noBreakHyphen/>
      </w:r>
      <w:r w:rsidRPr="0000255F">
        <w:rPr>
          <w:sz w:val="22"/>
        </w:rPr>
        <w:t xml:space="preserve">408(8) specified that if periodic statements were sent at least quarterly, the issuer could charge for statements requested by security holders at other times.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detailed specification of reporting requirements for issuers of uncertificated securities was quite different from the treatment of securities intermediaries.  Though the prior version of Article 8 did require non</w:t>
      </w:r>
      <w:r w:rsidR="00C15ACB" w:rsidRPr="0000255F">
        <w:rPr>
          <w:sz w:val="22"/>
        </w:rPr>
        <w:noBreakHyphen/>
      </w:r>
      <w:r w:rsidRPr="0000255F">
        <w:rPr>
          <w:sz w:val="22"/>
        </w:rPr>
        <w:t>clearing corporation securities intermediaries to send confirmations of transfers</w:t>
      </w:r>
      <w:r w:rsidR="00C15ACB" w:rsidRPr="0000255F">
        <w:rPr>
          <w:sz w:val="22"/>
        </w:rPr>
        <w:noBreakHyphen/>
      </w:r>
      <w:r w:rsidR="00C15ACB" w:rsidRPr="0000255F">
        <w:rPr>
          <w:sz w:val="22"/>
        </w:rPr>
        <w:noBreakHyphen/>
      </w:r>
      <w:r w:rsidRPr="0000255F">
        <w:rPr>
          <w:sz w:val="22"/>
        </w:rPr>
        <w:t>a requirement deleted in Revised Article 8</w:t>
      </w:r>
      <w:r w:rsidR="00C15ACB" w:rsidRPr="0000255F">
        <w:rPr>
          <w:sz w:val="22"/>
        </w:rPr>
        <w:noBreakHyphen/>
      </w:r>
      <w:r w:rsidR="00C15ACB" w:rsidRPr="0000255F">
        <w:rPr>
          <w:sz w:val="22"/>
        </w:rPr>
        <w:noBreakHyphen/>
      </w:r>
      <w:r w:rsidRPr="0000255F">
        <w:rPr>
          <w:sz w:val="22"/>
        </w:rPr>
        <w:t>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C15ACB" w:rsidRPr="0000255F">
        <w:rPr>
          <w:sz w:val="22"/>
        </w:rPr>
        <w:noBreakHyphen/>
      </w:r>
      <w:r w:rsidRPr="0000255F">
        <w:rPr>
          <w:sz w:val="22"/>
        </w:rPr>
        <w:t xml:space="preserve">entry direct holding system were imposed by statute.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Securities holding systems based on transaction statements of the sort contemplated by the 1978 amendments have not yet evolved to any major extent</w:t>
      </w:r>
      <w:r w:rsidR="00C15ACB" w:rsidRPr="0000255F">
        <w:rPr>
          <w:sz w:val="22"/>
        </w:rPr>
        <w:noBreakHyphen/>
      </w:r>
      <w:r w:rsidR="00C15ACB" w:rsidRPr="0000255F">
        <w:rPr>
          <w:sz w:val="22"/>
        </w:rPr>
        <w:noBreakHyphen/>
      </w:r>
      <w:r w:rsidRPr="0000255F">
        <w:rPr>
          <w:sz w:val="22"/>
        </w:rPr>
        <w:t>indeed, the statutory specification of the details of the information system may itself have acted as an impediment to the evolution of a book</w:t>
      </w:r>
      <w:r w:rsidR="00C15ACB" w:rsidRPr="0000255F">
        <w:rPr>
          <w:sz w:val="22"/>
        </w:rPr>
        <w:noBreakHyphen/>
      </w:r>
      <w:r w:rsidRPr="0000255F">
        <w:rPr>
          <w:sz w:val="22"/>
        </w:rPr>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In the 1978 version, the Part 2 rules concerning transfer restrictions, issuers</w:t>
      </w:r>
      <w:r w:rsidR="00C15ACB" w:rsidRPr="0000255F">
        <w:rPr>
          <w:sz w:val="22"/>
        </w:rPr>
        <w:t>'</w:t>
      </w:r>
      <w:r w:rsidRPr="0000255F">
        <w:rPr>
          <w:sz w:val="22"/>
        </w:rPr>
        <w:t xml:space="preserve"> defenses, and the like were based on the assumption that transaction statements would be used in a fashion analogous to traditional security certificates.  For example, Sections 8</w:t>
      </w:r>
      <w:r w:rsidR="00C15ACB" w:rsidRPr="0000255F">
        <w:rPr>
          <w:sz w:val="22"/>
        </w:rPr>
        <w:noBreakHyphen/>
      </w:r>
      <w:r w:rsidRPr="0000255F">
        <w:rPr>
          <w:sz w:val="22"/>
        </w:rPr>
        <w:t>202 and 8</w:t>
      </w:r>
      <w:r w:rsidR="00C15ACB" w:rsidRPr="0000255F">
        <w:rPr>
          <w:sz w:val="22"/>
        </w:rPr>
        <w:noBreakHyphen/>
      </w:r>
      <w:r w:rsidRPr="0000255F">
        <w:rPr>
          <w:sz w:val="22"/>
        </w:rPr>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C15ACB" w:rsidRPr="0000255F">
        <w:rPr>
          <w:sz w:val="22"/>
        </w:rPr>
        <w:noBreakHyphen/>
      </w:r>
      <w:r w:rsidRPr="0000255F">
        <w:rPr>
          <w:sz w:val="22"/>
        </w:rPr>
        <w:t>205, 8</w:t>
      </w:r>
      <w:r w:rsidR="00C15ACB" w:rsidRPr="0000255F">
        <w:rPr>
          <w:sz w:val="22"/>
        </w:rPr>
        <w:noBreakHyphen/>
      </w:r>
      <w:r w:rsidRPr="0000255F">
        <w:rPr>
          <w:sz w:val="22"/>
        </w:rPr>
        <w:t>206, and 8</w:t>
      </w:r>
      <w:r w:rsidR="00C15ACB" w:rsidRPr="0000255F">
        <w:rPr>
          <w:sz w:val="22"/>
        </w:rPr>
        <w:noBreakHyphen/>
      </w:r>
      <w:r w:rsidRPr="0000255F">
        <w:rPr>
          <w:sz w:val="22"/>
        </w:rPr>
        <w:t xml:space="preserve">208, attempted to state rules on forgery and related matters for transactions statements.  Since Revised Article 8 does not specify the format for information systems for uncertificated securities, there is no point in attempting to state rules on the consequences of wrongful information transmission in the particular format of written statements authenticated by signatures.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5. Deletion of provisions on registered pledges.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1978 version of Article 8 also added detailed provisions concerning </w:t>
      </w:r>
      <w:r w:rsidR="00C15ACB" w:rsidRPr="0000255F">
        <w:rPr>
          <w:sz w:val="22"/>
        </w:rPr>
        <w:t>"</w:t>
      </w:r>
      <w:r w:rsidRPr="0000255F">
        <w:rPr>
          <w:sz w:val="22"/>
        </w:rPr>
        <w:t>registered pledges</w:t>
      </w:r>
      <w:r w:rsidR="00C15ACB" w:rsidRPr="0000255F">
        <w:rPr>
          <w:sz w:val="22"/>
        </w:rPr>
        <w:t>"</w:t>
      </w:r>
      <w:r w:rsidRPr="0000255F">
        <w:rPr>
          <w:sz w:val="22"/>
        </w:rPr>
        <w:t xml:space="preserve"> of uncertificated securities.  Revised Article 8 adopts a new system of rules for security interests in securities, for both the direct and indirect holding systems that make it unnecessary to have special statutory provisions for registered pledges of uncertificated securities.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w:t>
      </w:r>
      <w:r w:rsidR="00C15ACB" w:rsidRPr="0000255F">
        <w:rPr>
          <w:sz w:val="22"/>
        </w:rPr>
        <w:t>'</w:t>
      </w:r>
      <w:r w:rsidRPr="0000255F">
        <w:rPr>
          <w:sz w:val="22"/>
        </w:rPr>
        <w:t>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C15ACB" w:rsidRPr="0000255F">
        <w:rPr>
          <w:sz w:val="22"/>
        </w:rPr>
        <w:noBreakHyphen/>
      </w:r>
      <w:r w:rsidRPr="0000255F">
        <w:rPr>
          <w:sz w:val="22"/>
        </w:rPr>
        <w:t xml:space="preserve">uniform amendment was enacted to permit the issuer of an uncertificated security to refuse to register a pledge and instead issue a certificate to the owner that the owner could then pledge by ordinary means.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C15ACB" w:rsidRPr="0000255F">
        <w:rPr>
          <w:sz w:val="22"/>
        </w:rPr>
        <w:noBreakHyphen/>
      </w:r>
      <w:r w:rsidRPr="0000255F">
        <w:rPr>
          <w:sz w:val="22"/>
        </w:rPr>
        <w:t xml:space="preserve">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6. Former Section 8</w:t>
      </w:r>
      <w:r w:rsidR="00C15ACB" w:rsidRPr="0000255F">
        <w:rPr>
          <w:sz w:val="22"/>
        </w:rPr>
        <w:noBreakHyphen/>
      </w:r>
      <w:r w:rsidRPr="0000255F">
        <w:rPr>
          <w:sz w:val="22"/>
        </w:rPr>
        <w:t>403</w:t>
      </w:r>
      <w:r w:rsidR="00C15ACB" w:rsidRPr="0000255F">
        <w:rPr>
          <w:sz w:val="22"/>
        </w:rPr>
        <w:noBreakHyphen/>
      </w:r>
      <w:r w:rsidR="00C15ACB" w:rsidRPr="0000255F">
        <w:rPr>
          <w:sz w:val="22"/>
        </w:rPr>
        <w:noBreakHyphen/>
      </w:r>
      <w:r w:rsidRPr="0000255F">
        <w:rPr>
          <w:sz w:val="22"/>
        </w:rPr>
        <w:t>Issuer</w:t>
      </w:r>
      <w:r w:rsidR="00C15ACB" w:rsidRPr="0000255F">
        <w:rPr>
          <w:sz w:val="22"/>
        </w:rPr>
        <w:t>'</w:t>
      </w:r>
      <w:r w:rsidRPr="0000255F">
        <w:rPr>
          <w:sz w:val="22"/>
        </w:rPr>
        <w:t xml:space="preserve">s Duty as to Adverse Claims.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Section 8</w:t>
      </w:r>
      <w:r w:rsidR="00C15ACB" w:rsidRPr="0000255F">
        <w:rPr>
          <w:sz w:val="22"/>
        </w:rPr>
        <w:noBreakHyphen/>
      </w:r>
      <w:r w:rsidRPr="0000255F">
        <w:rPr>
          <w:sz w:val="22"/>
        </w:rPr>
        <w:t>403 of the prior version of Article 8 dealt with the obligations of issuers to adverse claimants.  The starting point of American law on issuers</w:t>
      </w:r>
      <w:r w:rsidR="00C15ACB" w:rsidRPr="0000255F">
        <w:rPr>
          <w:sz w:val="22"/>
        </w:rPr>
        <w:t>'</w:t>
      </w:r>
      <w:r w:rsidRPr="0000255F">
        <w:rPr>
          <w:sz w:val="22"/>
        </w:rPr>
        <w:t xml:space="preserve"> liability in such circumstances is the old case of Lowry v. Commercial &amp; Farmers</w:t>
      </w:r>
      <w:r w:rsidR="00C15ACB" w:rsidRPr="0000255F">
        <w:rPr>
          <w:sz w:val="22"/>
        </w:rPr>
        <w:t>'</w:t>
      </w:r>
      <w:r w:rsidRPr="0000255F">
        <w:rPr>
          <w:sz w:val="22"/>
        </w:rPr>
        <w:t xml:space="preserve"> Bank, 15 F. Cas. 1040 (C.C.D. Md. 1848) (No. 8551), under which issuers could be held liable for registering a transfer at the direction of a registered owner who was acting wrongfully as 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w:t>
      </w:r>
      <w:r w:rsidR="00C15ACB" w:rsidRPr="0000255F">
        <w:rPr>
          <w:sz w:val="22"/>
        </w:rPr>
        <w:t>'</w:t>
      </w:r>
      <w:r w:rsidRPr="0000255F">
        <w:rPr>
          <w:sz w:val="22"/>
        </w:rPr>
        <w:t xml:space="preserve"> demands for documentation by limiting the issuer</w:t>
      </w:r>
      <w:r w:rsidR="00C15ACB" w:rsidRPr="0000255F">
        <w:rPr>
          <w:sz w:val="22"/>
        </w:rPr>
        <w:t>'</w:t>
      </w:r>
      <w:r w:rsidRPr="0000255F">
        <w:rPr>
          <w:sz w:val="22"/>
        </w:rPr>
        <w:t>s responsibility for transfers in breach of the registered owner</w:t>
      </w:r>
      <w:r w:rsidR="00C15ACB" w:rsidRPr="0000255F">
        <w:rPr>
          <w:sz w:val="22"/>
        </w:rPr>
        <w:t>'</w:t>
      </w:r>
      <w:r w:rsidRPr="0000255F">
        <w:rPr>
          <w:sz w:val="22"/>
        </w:rPr>
        <w:t xml:space="preserve">s duty to others.  Although these statutes provided that issuers had no duty of inquiry to determine whether a fiduciary was acting rightfully, they all provided that an issuer could be liable if the issuer acted with notice of third party claims.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C15ACB" w:rsidRPr="0000255F">
        <w:rPr>
          <w:sz w:val="22"/>
        </w:rPr>
        <w:noBreakHyphen/>
      </w:r>
      <w:r w:rsidRPr="0000255F">
        <w:rPr>
          <w:sz w:val="22"/>
        </w:rPr>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C15ACB" w:rsidRPr="0000255F">
        <w:rPr>
          <w:sz w:val="22"/>
        </w:rPr>
        <w:noBreakHyphen/>
      </w:r>
      <w:r w:rsidRPr="0000255F">
        <w:rPr>
          <w:sz w:val="22"/>
        </w:rPr>
        <w:t>302(2) (1978) and Comment 4. Former Section 8</w:t>
      </w:r>
      <w:r w:rsidR="00C15ACB" w:rsidRPr="0000255F">
        <w:rPr>
          <w:sz w:val="22"/>
        </w:rPr>
        <w:noBreakHyphen/>
      </w:r>
      <w:r w:rsidRPr="0000255F">
        <w:rPr>
          <w:sz w:val="22"/>
        </w:rPr>
        <w:t xml:space="preserve">403 specified that if written notice of an adverse claim had been sent to the issuer, the issuer </w:t>
      </w:r>
      <w:r w:rsidR="00C15ACB" w:rsidRPr="0000255F">
        <w:rPr>
          <w:sz w:val="22"/>
        </w:rPr>
        <w:t>"</w:t>
      </w:r>
      <w:r w:rsidRPr="0000255F">
        <w:rPr>
          <w:sz w:val="22"/>
        </w:rPr>
        <w:t>shall inquire into the adverse claim</w:t>
      </w:r>
      <w:r w:rsidR="00C15ACB" w:rsidRPr="0000255F">
        <w:rPr>
          <w:sz w:val="22"/>
        </w:rPr>
        <w:t>"</w:t>
      </w:r>
      <w:r w:rsidRPr="0000255F">
        <w:rPr>
          <w:sz w:val="22"/>
        </w:rPr>
        <w:t xml:space="preserve"> before registering a transfer on the indorsement or instruction of the registered owner.  The issuer could </w:t>
      </w:r>
      <w:r w:rsidR="00C15ACB" w:rsidRPr="0000255F">
        <w:rPr>
          <w:sz w:val="22"/>
        </w:rPr>
        <w:t>"</w:t>
      </w:r>
      <w:r w:rsidRPr="0000255F">
        <w:rPr>
          <w:sz w:val="22"/>
        </w:rPr>
        <w:t>discharge any duty of inquiry by any reasonable means,</w:t>
      </w:r>
      <w:r w:rsidR="00C15ACB" w:rsidRPr="0000255F">
        <w:rPr>
          <w:sz w:val="22"/>
        </w:rPr>
        <w:t>"</w:t>
      </w:r>
      <w:r w:rsidRPr="0000255F">
        <w:rPr>
          <w:sz w:val="22"/>
        </w:rPr>
        <w:t xml:space="preserve"> including by notifying the adverse claimant that the transfer would be registered unless the adverse claimant obtained a court order or gave an indemnity bond.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C15ACB" w:rsidRPr="0000255F">
        <w:rPr>
          <w:sz w:val="22"/>
        </w:rPr>
        <w:noBreakHyphen/>
      </w:r>
      <w:r w:rsidRPr="0000255F">
        <w:rPr>
          <w:sz w:val="22"/>
        </w:rPr>
        <w:t>404 and Comments thereto.  The provisions of prior Section 8</w:t>
      </w:r>
      <w:r w:rsidR="00C15ACB" w:rsidRPr="0000255F">
        <w:rPr>
          <w:sz w:val="22"/>
        </w:rPr>
        <w:noBreakHyphen/>
      </w:r>
      <w:r w:rsidRPr="0000255F">
        <w:rPr>
          <w:sz w:val="22"/>
        </w:rPr>
        <w:t xml:space="preserve">403 specifying that issuers had a duty to investigate adverse claims of which they had notice are deleted.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Revised Article 8 also deletes the provisions set out in Section 8</w:t>
      </w:r>
      <w:r w:rsidR="00C15ACB" w:rsidRPr="0000255F">
        <w:rPr>
          <w:sz w:val="22"/>
        </w:rPr>
        <w:noBreakHyphen/>
      </w:r>
      <w:r w:rsidRPr="0000255F">
        <w:rPr>
          <w:sz w:val="22"/>
        </w:rPr>
        <w:t>403(3) of prior law specifying that issuers did not have a duty to inquire into the rightfulness of transfers by fiduciaries.  The omission of the rules formerly in Section 8</w:t>
      </w:r>
      <w:r w:rsidR="00C15ACB" w:rsidRPr="0000255F">
        <w:rPr>
          <w:sz w:val="22"/>
        </w:rPr>
        <w:noBreakHyphen/>
      </w:r>
      <w:r w:rsidRPr="0000255F">
        <w:rPr>
          <w:sz w:val="22"/>
        </w:rPr>
        <w:t>403(3) does not, of course, mean that issuers would be liable for acting on the instruction of fiduciaries in the circumstances covered by former Section 8</w:t>
      </w:r>
      <w:r w:rsidR="00C15ACB" w:rsidRPr="0000255F">
        <w:rPr>
          <w:sz w:val="22"/>
        </w:rPr>
        <w:noBreakHyphen/>
      </w:r>
      <w:r w:rsidRPr="0000255F">
        <w:rPr>
          <w:sz w:val="22"/>
        </w:rPr>
        <w:t>403(3).  Former Section 8</w:t>
      </w:r>
      <w:r w:rsidR="00C15ACB" w:rsidRPr="0000255F">
        <w:rPr>
          <w:sz w:val="22"/>
        </w:rPr>
        <w:noBreakHyphen/>
      </w:r>
      <w:r w:rsidRPr="0000255F">
        <w:rPr>
          <w:sz w:val="22"/>
        </w:rPr>
        <w:t>403(3) assumed that issuers would be liable if they registered a transfer with notice of an adverse claim.  Former Section 8</w:t>
      </w:r>
      <w:r w:rsidR="00C15ACB" w:rsidRPr="0000255F">
        <w:rPr>
          <w:sz w:val="22"/>
        </w:rPr>
        <w:noBreakHyphen/>
      </w:r>
      <w:r w:rsidRPr="0000255F">
        <w:rPr>
          <w:sz w:val="22"/>
        </w:rPr>
        <w:t>403(3) was necessary only to negate any inference that knowledge that a transfer was initiated by a fiduciary might give constructive notice of adverse claims.  Under Section 8</w:t>
      </w:r>
      <w:r w:rsidR="00C15ACB" w:rsidRPr="0000255F">
        <w:rPr>
          <w:sz w:val="22"/>
        </w:rPr>
        <w:noBreakHyphen/>
      </w:r>
      <w:r w:rsidRPr="0000255F">
        <w:rPr>
          <w:sz w:val="22"/>
        </w:rPr>
        <w:t>404 of Revised Article 8, mere notice of adverse claims does not impose duties on the issuer.  Accordingly the provisions included in former Section 8</w:t>
      </w:r>
      <w:r w:rsidR="00C15ACB" w:rsidRPr="0000255F">
        <w:rPr>
          <w:sz w:val="22"/>
        </w:rPr>
        <w:noBreakHyphen/>
      </w:r>
      <w:r w:rsidRPr="0000255F">
        <w:rPr>
          <w:sz w:val="22"/>
        </w:rPr>
        <w:t xml:space="preserve">403(3) are unnecessary.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7. Former Section 8</w:t>
      </w:r>
      <w:r w:rsidR="00C15ACB" w:rsidRPr="0000255F">
        <w:rPr>
          <w:sz w:val="22"/>
        </w:rPr>
        <w:noBreakHyphen/>
      </w:r>
      <w:r w:rsidRPr="0000255F">
        <w:rPr>
          <w:sz w:val="22"/>
        </w:rPr>
        <w:t>319</w:t>
      </w:r>
      <w:r w:rsidR="00C15ACB" w:rsidRPr="0000255F">
        <w:rPr>
          <w:sz w:val="22"/>
        </w:rPr>
        <w:noBreakHyphen/>
      </w:r>
      <w:r w:rsidR="00C15ACB" w:rsidRPr="0000255F">
        <w:rPr>
          <w:sz w:val="22"/>
        </w:rPr>
        <w:noBreakHyphen/>
      </w:r>
      <w:r w:rsidRPr="0000255F">
        <w:rPr>
          <w:sz w:val="22"/>
        </w:rPr>
        <w:t xml:space="preserve">Statute of Frauds.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Revised Article 8 deletes the special statute of frauds provision for securities contracts that was set out in former Section 8</w:t>
      </w:r>
      <w:r w:rsidR="00C15ACB" w:rsidRPr="0000255F">
        <w:rPr>
          <w:sz w:val="22"/>
        </w:rPr>
        <w:noBreakHyphen/>
      </w:r>
      <w:r w:rsidRPr="0000255F">
        <w:rPr>
          <w:sz w:val="22"/>
        </w:rPr>
        <w:t>319.  See Revised Section 8</w:t>
      </w:r>
      <w:r w:rsidR="00C15ACB" w:rsidRPr="0000255F">
        <w:rPr>
          <w:sz w:val="22"/>
        </w:rPr>
        <w:noBreakHyphen/>
      </w:r>
      <w:r w:rsidRPr="0000255F">
        <w:rPr>
          <w:sz w:val="22"/>
        </w:rPr>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C15ACB" w:rsidRPr="0000255F">
        <w:rPr>
          <w:sz w:val="22"/>
        </w:rPr>
        <w:noBreakHyphen/>
      </w:r>
      <w:r w:rsidRPr="0000255F">
        <w:rPr>
          <w:sz w:val="22"/>
        </w:rPr>
        <w:t xml:space="preserve">319 to cases of this sort.  It seems doubtful that the cost of litigating these issues was warranted by whatever protections the statute of frauds offered against fraudulent claims.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Subsection (c) of former Section 8</w:t>
      </w:r>
      <w:r w:rsidR="00C15ACB" w:rsidRPr="0000255F">
        <w:rPr>
          <w:sz w:val="22"/>
        </w:rPr>
        <w:noBreakHyphen/>
      </w:r>
      <w:r w:rsidRPr="0000255F">
        <w:rPr>
          <w:sz w:val="22"/>
        </w:rPr>
        <w:t>319 provided that the statute of frauds bar did not apply if a written confirmation was sent and the recipient did not seasonably send an objection.  That provision, however, presumably would not have had the effect of binding a broker</w:t>
      </w:r>
      <w:r w:rsidR="00C15ACB" w:rsidRPr="0000255F">
        <w:rPr>
          <w:sz w:val="22"/>
        </w:rPr>
        <w:t>'</w:t>
      </w:r>
      <w:r w:rsidRPr="0000255F">
        <w:rPr>
          <w:sz w:val="22"/>
        </w:rPr>
        <w:t>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C15ACB" w:rsidRPr="0000255F">
        <w:rPr>
          <w:sz w:val="22"/>
        </w:rPr>
        <w:noBreakHyphen/>
      </w:r>
      <w:r w:rsidRPr="0000255F">
        <w:rPr>
          <w:sz w:val="22"/>
        </w:rPr>
        <w:t>319 did not by its terms apply to the agency relationship.  Moreover, even if former Section 8</w:t>
      </w:r>
      <w:r w:rsidR="00C15ACB" w:rsidRPr="0000255F">
        <w:rPr>
          <w:sz w:val="22"/>
        </w:rPr>
        <w:noBreakHyphen/>
      </w:r>
      <w:r w:rsidRPr="0000255F">
        <w:rPr>
          <w:sz w:val="22"/>
        </w:rPr>
        <w:t>319(c) applied, it is doubtful that it, of its own force, had the effect of precluding the customer from disputing whether there was a contract or what the terms of the contract were.  Former Section 8</w:t>
      </w:r>
      <w:r w:rsidR="00C15ACB" w:rsidRPr="0000255F">
        <w:rPr>
          <w:sz w:val="22"/>
        </w:rPr>
        <w:noBreakHyphen/>
      </w:r>
      <w:r w:rsidRPr="0000255F">
        <w:rPr>
          <w:sz w:val="22"/>
        </w:rPr>
        <w:t>319(c) only removed the statute of frauds as a bar to enforcement;  it did not say that there was a contract or that the confirmation had the effect of excluding other evidence of its terms.  Thus, deletion of former Section 8</w:t>
      </w:r>
      <w:r w:rsidR="00C15ACB" w:rsidRPr="0000255F">
        <w:rPr>
          <w:sz w:val="22"/>
        </w:rPr>
        <w:noBreakHyphen/>
      </w:r>
      <w:r w:rsidRPr="0000255F">
        <w:rPr>
          <w:sz w:val="22"/>
        </w:rPr>
        <w:t>319 does not change the law one way or the other on whether a customer who fails to object to a written confirmation is precluded from denying the trade described in the confirmation, because that issue was never governed by former Section 8</w:t>
      </w:r>
      <w:r w:rsidR="00C15ACB" w:rsidRPr="0000255F">
        <w:rPr>
          <w:sz w:val="22"/>
        </w:rPr>
        <w:noBreakHyphen/>
      </w:r>
      <w:r w:rsidRPr="0000255F">
        <w:rPr>
          <w:sz w:val="22"/>
        </w:rPr>
        <w:t xml:space="preserve">319(c).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8. Miscellaneous.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Prior Section 8</w:t>
      </w:r>
      <w:r w:rsidR="00C15ACB" w:rsidRPr="00C15ACB">
        <w:rPr>
          <w:sz w:val="22"/>
        </w:rPr>
        <w:noBreakHyphen/>
      </w:r>
      <w:r w:rsidRPr="00C15ACB">
        <w:rPr>
          <w:sz w:val="22"/>
        </w:rPr>
        <w:t>105.</w:t>
      </w:r>
      <w:r w:rsidRPr="0000255F">
        <w:rPr>
          <w:sz w:val="22"/>
        </w:rPr>
        <w:t xml:space="preserve">   Revised Article 8 deletes the statement found in Section 8</w:t>
      </w:r>
      <w:r w:rsidR="00C15ACB" w:rsidRPr="0000255F">
        <w:rPr>
          <w:sz w:val="22"/>
        </w:rPr>
        <w:noBreakHyphen/>
      </w:r>
      <w:r w:rsidRPr="0000255F">
        <w:rPr>
          <w:sz w:val="22"/>
        </w:rPr>
        <w:t xml:space="preserve">105(1) of the prior version that certificated securities </w:t>
      </w:r>
      <w:r w:rsidR="00C15ACB" w:rsidRPr="0000255F">
        <w:rPr>
          <w:sz w:val="22"/>
        </w:rPr>
        <w:t>"</w:t>
      </w:r>
      <w:r w:rsidRPr="0000255F">
        <w:rPr>
          <w:sz w:val="22"/>
        </w:rPr>
        <w:t>are negotiable instruments.</w:t>
      </w:r>
      <w:r w:rsidR="00C15ACB" w:rsidRPr="0000255F">
        <w:rPr>
          <w:sz w:val="22"/>
        </w:rPr>
        <w:t>"</w:t>
      </w:r>
      <w:r w:rsidRPr="0000255F">
        <w:rPr>
          <w:sz w:val="22"/>
        </w:rPr>
        <w:t xml:space="preserve">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w:t>
      </w:r>
      <w:r w:rsidR="00C15ACB" w:rsidRPr="0000255F">
        <w:rPr>
          <w:sz w:val="22"/>
        </w:rPr>
        <w:t>"</w:t>
      </w:r>
      <w:r w:rsidRPr="0000255F">
        <w:rPr>
          <w:sz w:val="22"/>
        </w:rPr>
        <w:t>negotiable securities</w:t>
      </w:r>
      <w:r w:rsidR="00C15ACB" w:rsidRPr="0000255F">
        <w:rPr>
          <w:sz w:val="22"/>
        </w:rPr>
        <w:t>"</w:t>
      </w:r>
      <w:r w:rsidRPr="0000255F">
        <w:rPr>
          <w:sz w:val="22"/>
        </w:rPr>
        <w:t xml:space="preserve"> or </w:t>
      </w:r>
      <w:r w:rsidR="00C15ACB" w:rsidRPr="0000255F">
        <w:rPr>
          <w:sz w:val="22"/>
        </w:rPr>
        <w:t>"</w:t>
      </w:r>
      <w:r w:rsidRPr="0000255F">
        <w:rPr>
          <w:sz w:val="22"/>
        </w:rPr>
        <w:t>negotiable instruments.</w:t>
      </w:r>
      <w:r w:rsidR="00C15ACB" w:rsidRPr="0000255F">
        <w:rPr>
          <w:sz w:val="22"/>
        </w:rPr>
        <w:t>"</w:t>
      </w:r>
      <w:r w:rsidRPr="0000255F">
        <w:rPr>
          <w:sz w:val="22"/>
        </w:rPr>
        <w:t xml:space="preserve">   Section 8</w:t>
      </w:r>
      <w:r w:rsidR="00C15ACB" w:rsidRPr="0000255F">
        <w:rPr>
          <w:sz w:val="22"/>
        </w:rPr>
        <w:noBreakHyphen/>
      </w:r>
      <w:r w:rsidRPr="0000255F">
        <w:rPr>
          <w:sz w:val="22"/>
        </w:rPr>
        <w:t>105 seems to have been included in the original version of Article 8 to avoid unfortunate interpretations of those other statutes once securities were moved from the Uniform Negotiable Instruments Law to UCC Article 8. Whether or not Section 8</w:t>
      </w:r>
      <w:r w:rsidR="00C15ACB" w:rsidRPr="0000255F">
        <w:rPr>
          <w:sz w:val="22"/>
        </w:rPr>
        <w:noBreakHyphen/>
      </w:r>
      <w:r w:rsidRPr="0000255F">
        <w:rPr>
          <w:sz w:val="22"/>
        </w:rPr>
        <w:t xml:space="preserve">105 was necessary at that time, it has surely outlived its purpose.  The statement that securities </w:t>
      </w:r>
      <w:r w:rsidR="00C15ACB" w:rsidRPr="0000255F">
        <w:rPr>
          <w:sz w:val="22"/>
        </w:rPr>
        <w:t>"</w:t>
      </w:r>
      <w:r w:rsidRPr="0000255F">
        <w:rPr>
          <w:sz w:val="22"/>
        </w:rPr>
        <w:t>are negotiable instruments</w:t>
      </w:r>
      <w:r w:rsidR="00C15ACB" w:rsidRPr="0000255F">
        <w:rPr>
          <w:sz w:val="22"/>
        </w:rPr>
        <w:t>"</w:t>
      </w:r>
      <w:r w:rsidRPr="0000255F">
        <w:rPr>
          <w:sz w:val="22"/>
        </w:rPr>
        <w:t xml:space="preserve"> is very confusing.  As used in the Uniform Commercial Code, the term </w:t>
      </w:r>
      <w:r w:rsidR="00C15ACB" w:rsidRPr="0000255F">
        <w:rPr>
          <w:sz w:val="22"/>
        </w:rPr>
        <w:t>"</w:t>
      </w:r>
      <w:r w:rsidRPr="0000255F">
        <w:rPr>
          <w:sz w:val="22"/>
        </w:rPr>
        <w:t>negotiable instrument</w:t>
      </w:r>
      <w:r w:rsidR="00C15ACB" w:rsidRPr="0000255F">
        <w:rPr>
          <w:sz w:val="22"/>
        </w:rPr>
        <w:t>"</w:t>
      </w:r>
      <w:r w:rsidRPr="0000255F">
        <w:rPr>
          <w:sz w:val="22"/>
        </w:rPr>
        <w:t xml:space="preserve"> means an instrument that is governed by Article 3;  yet Article 8 securities are not governed by Article 3. Courts have occasionally cited Section 8</w:t>
      </w:r>
      <w:r w:rsidR="00C15ACB" w:rsidRPr="0000255F">
        <w:rPr>
          <w:sz w:val="22"/>
        </w:rPr>
        <w:noBreakHyphen/>
      </w:r>
      <w:r w:rsidRPr="0000255F">
        <w:rPr>
          <w:sz w:val="22"/>
        </w:rPr>
        <w:t>105(1) of prior law for the proposition that the rules that are generally thought of as characteristic of negotiability, such as the rule that bona fide purchasers take free from adverse claims, apply to certificated securities.  Section 8</w:t>
      </w:r>
      <w:r w:rsidR="00C15ACB" w:rsidRPr="0000255F">
        <w:rPr>
          <w:sz w:val="22"/>
        </w:rPr>
        <w:noBreakHyphen/>
      </w:r>
      <w:r w:rsidRPr="0000255F">
        <w:rPr>
          <w:sz w:val="22"/>
        </w:rPr>
        <w:t xml:space="preserve">105(1), however, is unnecessary for that purpose, since the relevant rules are set out in specific provisions of Article 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Prior Sections 8</w:t>
      </w:r>
      <w:r w:rsidR="00C15ACB" w:rsidRPr="00C15ACB">
        <w:rPr>
          <w:sz w:val="22"/>
        </w:rPr>
        <w:noBreakHyphen/>
      </w:r>
      <w:r w:rsidRPr="00C15ACB">
        <w:rPr>
          <w:sz w:val="22"/>
        </w:rPr>
        <w:t>107 and 8</w:t>
      </w:r>
      <w:r w:rsidR="00C15ACB" w:rsidRPr="00C15ACB">
        <w:rPr>
          <w:sz w:val="22"/>
        </w:rPr>
        <w:noBreakHyphen/>
      </w:r>
      <w:r w:rsidRPr="00C15ACB">
        <w:rPr>
          <w:sz w:val="22"/>
        </w:rPr>
        <w:t>314.</w:t>
      </w:r>
      <w:r w:rsidRPr="0000255F">
        <w:rPr>
          <w:sz w:val="22"/>
        </w:rPr>
        <w:t xml:space="preserve">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C15ACB" w:rsidRPr="0000255F">
        <w:rPr>
          <w:sz w:val="22"/>
        </w:rPr>
        <w:noBreakHyphen/>
      </w:r>
      <w:r w:rsidRPr="0000255F">
        <w:rPr>
          <w:sz w:val="22"/>
        </w:rPr>
        <w:t>107 dealt with one remedy for breach, and Section 8</w:t>
      </w:r>
      <w:r w:rsidR="00C15ACB" w:rsidRPr="0000255F">
        <w:rPr>
          <w:sz w:val="22"/>
        </w:rPr>
        <w:noBreakHyphen/>
      </w:r>
      <w:r w:rsidRPr="0000255F">
        <w:rPr>
          <w:sz w:val="22"/>
        </w:rPr>
        <w:t xml:space="preserve">314 dealt with certain aspects of performance.  Revised Article 8 deletes these on the theory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Prior Section 8</w:t>
      </w:r>
      <w:r w:rsidR="00C15ACB" w:rsidRPr="00C15ACB">
        <w:rPr>
          <w:sz w:val="22"/>
        </w:rPr>
        <w:noBreakHyphen/>
      </w:r>
      <w:r w:rsidRPr="00C15ACB">
        <w:rPr>
          <w:sz w:val="22"/>
        </w:rPr>
        <w:t>315.</w:t>
      </w:r>
      <w:r w:rsidRPr="0000255F">
        <w:rPr>
          <w:sz w:val="22"/>
        </w:rPr>
        <w:t xml:space="preserve">   It is not entirely clear what the function of Section 8</w:t>
      </w:r>
      <w:r w:rsidR="00C15ACB" w:rsidRPr="0000255F">
        <w:rPr>
          <w:sz w:val="22"/>
        </w:rPr>
        <w:noBreakHyphen/>
      </w:r>
      <w:r w:rsidRPr="0000255F">
        <w:rPr>
          <w:sz w:val="22"/>
        </w:rPr>
        <w:t>315 of prior law was.  The section specified that the owner of a security could recover it from a person to whom it had been transferred, if the transferee did not qualify as a bona fide purchaser.  It seems to have been intended only to recognize that securities, like any other form of personal property, are governed by the general principle of property law that an owner can recover property from a person to whom it has been transferred under circumstances that did not cut off the owner</w:t>
      </w:r>
      <w:r w:rsidR="00C15ACB" w:rsidRPr="0000255F">
        <w:rPr>
          <w:sz w:val="22"/>
        </w:rPr>
        <w:t>'</w:t>
      </w:r>
      <w:r w:rsidRPr="0000255F">
        <w:rPr>
          <w:sz w:val="22"/>
        </w:rPr>
        <w:t>s claim.  Although many other Articles of the UCC deal with cut</w:t>
      </w:r>
      <w:r w:rsidR="00C15ACB" w:rsidRPr="0000255F">
        <w:rPr>
          <w:sz w:val="22"/>
        </w:rPr>
        <w:noBreakHyphen/>
      </w:r>
      <w:r w:rsidRPr="0000255F">
        <w:rPr>
          <w:sz w:val="22"/>
        </w:rPr>
        <w:t>off rules, Article 8 was the only one that included an affirmative statement of the rights of an owner to recover her property.  It seems wiser to adopt the same approach as in Articles 2, 3, 7, and 9, and leave this point to other law.  Accordingly, Section 8</w:t>
      </w:r>
      <w:r w:rsidR="00C15ACB" w:rsidRPr="0000255F">
        <w:rPr>
          <w:sz w:val="22"/>
        </w:rPr>
        <w:noBreakHyphen/>
      </w:r>
      <w:r w:rsidRPr="0000255F">
        <w:rPr>
          <w:sz w:val="22"/>
        </w:rPr>
        <w:t>315 is deleted in Revised Article 8, without, of course, implying rejection of the nearly self</w:t>
      </w:r>
      <w:r w:rsidR="00C15ACB" w:rsidRPr="0000255F">
        <w:rPr>
          <w:sz w:val="22"/>
        </w:rPr>
        <w:noBreakHyphen/>
      </w:r>
      <w:r w:rsidRPr="0000255F">
        <w:rPr>
          <w:sz w:val="22"/>
        </w:rPr>
        <w:t xml:space="preserve">evident rule that it sought to express.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sz w:val="22"/>
        </w:rPr>
        <w:tab/>
        <w:t>Prior Section 8</w:t>
      </w:r>
      <w:r w:rsidR="00C15ACB" w:rsidRPr="00C15ACB">
        <w:rPr>
          <w:sz w:val="22"/>
        </w:rPr>
        <w:noBreakHyphen/>
      </w:r>
      <w:r w:rsidRPr="00C15ACB">
        <w:rPr>
          <w:sz w:val="22"/>
        </w:rPr>
        <w:t>407.</w:t>
      </w:r>
      <w:r w:rsidRPr="0000255F">
        <w:rPr>
          <w:sz w:val="22"/>
        </w:rPr>
        <w:t xml:space="preserve">   This section, entitled </w:t>
      </w:r>
      <w:r w:rsidR="00C15ACB" w:rsidRPr="0000255F">
        <w:rPr>
          <w:sz w:val="22"/>
        </w:rPr>
        <w:t>"</w:t>
      </w:r>
      <w:r w:rsidRPr="0000255F">
        <w:rPr>
          <w:sz w:val="22"/>
        </w:rPr>
        <w:t>Exchangeability of Securities,</w:t>
      </w:r>
      <w:r w:rsidR="00C15ACB" w:rsidRPr="0000255F">
        <w:rPr>
          <w:sz w:val="22"/>
        </w:rPr>
        <w:t>"</w:t>
      </w:r>
      <w:r w:rsidRPr="0000255F">
        <w:rPr>
          <w:sz w:val="22"/>
        </w:rPr>
        <w:t xml:space="preserve"> seemed to say that holders of securities had the right to cause issuers to convert them back and forth from certificated to uncertificated form.  The provision, however, applied only if the issuer </w:t>
      </w:r>
      <w:r w:rsidR="00C15ACB" w:rsidRPr="0000255F">
        <w:rPr>
          <w:sz w:val="22"/>
        </w:rPr>
        <w:t>"</w:t>
      </w:r>
      <w:r w:rsidRPr="0000255F">
        <w:rPr>
          <w:sz w:val="22"/>
        </w:rPr>
        <w:t>regularly maintains a system for issuing the class of securities involved under which both certificated and uncertificated securities are regularly issued to the category of owners, which includes the person in whose name the new security is to be registered.</w:t>
      </w:r>
      <w:r w:rsidR="00C15ACB" w:rsidRPr="0000255F">
        <w:rPr>
          <w:sz w:val="22"/>
        </w:rPr>
        <w:t>"</w:t>
      </w:r>
      <w:r w:rsidRPr="0000255F">
        <w:rPr>
          <w:sz w:val="22"/>
        </w:rPr>
        <w:t xml:space="preserve">   The provision seems unnecessary, since it applied only if the issuer decided that it should.  The matter can be covered by agreement or corporate charter or by</w:t>
      </w:r>
      <w:r w:rsidR="00C15ACB" w:rsidRPr="0000255F">
        <w:rPr>
          <w:sz w:val="22"/>
        </w:rPr>
        <w:noBreakHyphen/>
      </w:r>
      <w:r w:rsidRPr="0000255F">
        <w:rPr>
          <w:sz w:val="22"/>
        </w:rPr>
        <w:t xml:space="preserve">laws.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V. ACKNOWLEDGMENTS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w:t>
      </w:r>
      <w:r w:rsidR="00C15ACB" w:rsidRPr="0000255F">
        <w:rPr>
          <w:sz w:val="22"/>
        </w:rPr>
        <w:t>'</w:t>
      </w:r>
      <w:r w:rsidRPr="0000255F">
        <w:rPr>
          <w:sz w:val="22"/>
        </w:rPr>
        <w:t xml:space="preserve">s considerable contribution to the preparation of Revised Article 8 was most important.  Other members of the Haydock Committee had continuing roles either as members of the Drafting Committee or as sources of valuable advice to that committee.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The revision of Article 8 is the culmination of a successful federal</w:t>
      </w:r>
      <w:r w:rsidR="00C15ACB" w:rsidRPr="0000255F">
        <w:rPr>
          <w:sz w:val="22"/>
        </w:rPr>
        <w:noBreakHyphen/>
      </w:r>
      <w:r w:rsidRPr="0000255F">
        <w:rPr>
          <w:sz w:val="22"/>
        </w:rPr>
        <w:t xml:space="preserve">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Smith Inc., Lois J. Radisch, J.P. Morgan &amp; Co., James J. Volpe, First Chicago Trust Company of New York, and Richard E. Smith, Securities Transfer Association.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Many lawyers and law professors contributed to the work of the Drafting Committee.  Special appreciation is due to Sandra M. Rocks, New York, NY, who participated on behalf of the ABA UCC Investment 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 </w:t>
      </w:r>
    </w:p>
    <w:p w:rsidR="00501261" w:rsidRDefault="00501261"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1261"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PART 1.</w:t>
      </w:r>
    </w:p>
    <w:p w:rsidR="00501261" w:rsidRDefault="00501261"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15ACB" w:rsidRPr="0000255F"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GENERAL PROVISIONS</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101.</w:t>
      </w:r>
      <w:r w:rsidR="00E05CAE" w:rsidRPr="0000255F">
        <w:rPr>
          <w:sz w:val="22"/>
        </w:rPr>
        <w:t xml:space="preserve"> Short title.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This chapter may be cited as Uniform Commercial Code</w:t>
      </w:r>
      <w:r w:rsidR="00C15ACB" w:rsidRPr="0000255F">
        <w:rPr>
          <w:sz w:val="22"/>
        </w:rPr>
        <w:noBreakHyphen/>
      </w:r>
      <w:r w:rsidR="00C15ACB" w:rsidRPr="0000255F">
        <w:rPr>
          <w:sz w:val="22"/>
        </w:rPr>
        <w:noBreakHyphen/>
      </w:r>
      <w:r w:rsidRPr="0000255F">
        <w:rPr>
          <w:sz w:val="22"/>
        </w:rPr>
        <w:t xml:space="preserve">Investment Securities.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F37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101;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5.</w:t>
      </w:r>
    </w:p>
    <w:p w:rsidR="009F37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102.</w:t>
      </w:r>
      <w:r w:rsidR="00E05CAE" w:rsidRPr="00C15ACB">
        <w:rPr>
          <w:bCs/>
          <w:sz w:val="22"/>
        </w:rPr>
        <w:t xml:space="preserve"> Definitions.</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In this chapter: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w:t>
      </w:r>
      <w:r w:rsidR="00C15ACB" w:rsidRPr="0000255F">
        <w:rPr>
          <w:sz w:val="22"/>
        </w:rPr>
        <w:t>"</w:t>
      </w:r>
      <w:r w:rsidRPr="0000255F">
        <w:rPr>
          <w:sz w:val="22"/>
        </w:rPr>
        <w:t>Adverse claim</w:t>
      </w:r>
      <w:r w:rsidR="00C15ACB" w:rsidRPr="0000255F">
        <w:rPr>
          <w:sz w:val="22"/>
        </w:rPr>
        <w:t>"</w:t>
      </w:r>
      <w:r w:rsidRPr="0000255F">
        <w:rPr>
          <w:sz w:val="22"/>
        </w:rPr>
        <w:t xml:space="preserve"> means a claim that a claimant has a property interest in a financial asset and that it is a violation of the rights of the claimant for another person to hold, transfer, or deal with the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w:t>
      </w:r>
      <w:r w:rsidR="00C15ACB" w:rsidRPr="0000255F">
        <w:rPr>
          <w:sz w:val="22"/>
        </w:rPr>
        <w:t>"</w:t>
      </w:r>
      <w:r w:rsidRPr="0000255F">
        <w:rPr>
          <w:sz w:val="22"/>
        </w:rPr>
        <w:t>Bearer form,</w:t>
      </w:r>
      <w:r w:rsidR="00C15ACB" w:rsidRPr="0000255F">
        <w:rPr>
          <w:sz w:val="22"/>
        </w:rPr>
        <w:t>"</w:t>
      </w:r>
      <w:r w:rsidRPr="0000255F">
        <w:rPr>
          <w:sz w:val="22"/>
        </w:rPr>
        <w:t xml:space="preserve"> as applied to a certificated security, means a form in which the security is payable to the bearer of the security certificate according to its terms but not by reason of an indorsement.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w:t>
      </w:r>
      <w:r w:rsidR="00C15ACB" w:rsidRPr="0000255F">
        <w:rPr>
          <w:sz w:val="22"/>
        </w:rPr>
        <w:t>"</w:t>
      </w:r>
      <w:r w:rsidRPr="0000255F">
        <w:rPr>
          <w:sz w:val="22"/>
        </w:rPr>
        <w:t>Broker</w:t>
      </w:r>
      <w:r w:rsidR="00C15ACB" w:rsidRPr="0000255F">
        <w:rPr>
          <w:sz w:val="22"/>
        </w:rPr>
        <w:t>"</w:t>
      </w:r>
      <w:r w:rsidRPr="0000255F">
        <w:rPr>
          <w:sz w:val="22"/>
        </w:rPr>
        <w:t xml:space="preserve"> means a person defined as a broker or dealer under the federal securities laws, but without excluding a bank acting in that capacity.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(4) </w:t>
      </w:r>
      <w:r w:rsidR="00C15ACB" w:rsidRPr="0000255F">
        <w:rPr>
          <w:sz w:val="22"/>
        </w:rPr>
        <w:t>"</w:t>
      </w:r>
      <w:r w:rsidRPr="0000255F">
        <w:rPr>
          <w:sz w:val="22"/>
        </w:rPr>
        <w:t>Certificated security</w:t>
      </w:r>
      <w:r w:rsidR="00C15ACB" w:rsidRPr="0000255F">
        <w:rPr>
          <w:sz w:val="22"/>
        </w:rPr>
        <w:t>"</w:t>
      </w:r>
      <w:r w:rsidRPr="0000255F">
        <w:rPr>
          <w:sz w:val="22"/>
        </w:rPr>
        <w:t xml:space="preserve"> means a security that is represented by a certificate.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(5) </w:t>
      </w:r>
      <w:r w:rsidR="00C15ACB" w:rsidRPr="0000255F">
        <w:rPr>
          <w:sz w:val="22"/>
        </w:rPr>
        <w:t>"</w:t>
      </w:r>
      <w:r w:rsidRPr="0000255F">
        <w:rPr>
          <w:sz w:val="22"/>
        </w:rPr>
        <w:t>Clearing corporation</w:t>
      </w:r>
      <w:r w:rsidR="00C15ACB" w:rsidRPr="0000255F">
        <w:rPr>
          <w:sz w:val="22"/>
        </w:rPr>
        <w:t>"</w:t>
      </w:r>
      <w:r w:rsidRPr="0000255F">
        <w:rPr>
          <w:sz w:val="22"/>
        </w:rPr>
        <w:t xml:space="preserve"> means: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a person that is registered as a </w:t>
      </w:r>
      <w:r w:rsidR="00C15ACB" w:rsidRPr="0000255F">
        <w:rPr>
          <w:sz w:val="22"/>
        </w:rPr>
        <w:t>'</w:t>
      </w:r>
      <w:r w:rsidRPr="0000255F">
        <w:rPr>
          <w:sz w:val="22"/>
        </w:rPr>
        <w:t>clearing agency</w:t>
      </w:r>
      <w:r w:rsidR="00C15ACB" w:rsidRPr="0000255F">
        <w:rPr>
          <w:sz w:val="22"/>
        </w:rPr>
        <w:t>'</w:t>
      </w:r>
      <w:r w:rsidRPr="0000255F">
        <w:rPr>
          <w:sz w:val="22"/>
        </w:rPr>
        <w:t xml:space="preserve"> under the federal securities laws;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a federal reserve bank;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(6) </w:t>
      </w:r>
      <w:r w:rsidR="00C15ACB" w:rsidRPr="0000255F">
        <w:rPr>
          <w:sz w:val="22"/>
        </w:rPr>
        <w:t>"</w:t>
      </w:r>
      <w:r w:rsidRPr="0000255F">
        <w:rPr>
          <w:sz w:val="22"/>
        </w:rPr>
        <w:t>Communicate</w:t>
      </w:r>
      <w:r w:rsidR="00C15ACB" w:rsidRPr="0000255F">
        <w:rPr>
          <w:sz w:val="22"/>
        </w:rPr>
        <w:t>"</w:t>
      </w:r>
      <w:r w:rsidRPr="0000255F">
        <w:rPr>
          <w:sz w:val="22"/>
        </w:rPr>
        <w:t xml:space="preserve"> means to: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send a signed writing;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transmit information by any mechanism agreed upon by the persons transmitting and receiving the information.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(7) </w:t>
      </w:r>
      <w:r w:rsidR="00C15ACB" w:rsidRPr="0000255F">
        <w:rPr>
          <w:sz w:val="22"/>
        </w:rPr>
        <w:t>"</w:t>
      </w:r>
      <w:r w:rsidRPr="0000255F">
        <w:rPr>
          <w:sz w:val="22"/>
        </w:rPr>
        <w:t>Entitlement holder</w:t>
      </w:r>
      <w:r w:rsidR="00C15ACB" w:rsidRPr="0000255F">
        <w:rPr>
          <w:sz w:val="22"/>
        </w:rPr>
        <w:t>"</w:t>
      </w:r>
      <w:r w:rsidRPr="0000255F">
        <w:rPr>
          <w:sz w:val="22"/>
        </w:rPr>
        <w:t xml:space="preserve"> means a person identified in the records of a securities intermediary as the person having a security entitlement against the securities intermediary.  If a person acquires a security entitlement by virtue of Section 36</w:t>
      </w:r>
      <w:r w:rsidR="00C15ACB" w:rsidRPr="0000255F">
        <w:rPr>
          <w:sz w:val="22"/>
        </w:rPr>
        <w:noBreakHyphen/>
      </w:r>
      <w:r w:rsidRPr="0000255F">
        <w:rPr>
          <w:sz w:val="22"/>
        </w:rPr>
        <w:t>8</w:t>
      </w:r>
      <w:r w:rsidR="00C15ACB" w:rsidRPr="0000255F">
        <w:rPr>
          <w:sz w:val="22"/>
        </w:rPr>
        <w:noBreakHyphen/>
      </w:r>
      <w:r w:rsidRPr="0000255F">
        <w:rPr>
          <w:sz w:val="22"/>
        </w:rPr>
        <w:t xml:space="preserve">501(b)(2) or (3), that person is the entitlement holder.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(8) </w:t>
      </w:r>
      <w:r w:rsidR="00C15ACB" w:rsidRPr="0000255F">
        <w:rPr>
          <w:sz w:val="22"/>
        </w:rPr>
        <w:t>"</w:t>
      </w:r>
      <w:r w:rsidRPr="0000255F">
        <w:rPr>
          <w:sz w:val="22"/>
        </w:rPr>
        <w:t>Entitlement order</w:t>
      </w:r>
      <w:r w:rsidR="00C15ACB" w:rsidRPr="0000255F">
        <w:rPr>
          <w:sz w:val="22"/>
        </w:rPr>
        <w:t>"</w:t>
      </w:r>
      <w:r w:rsidRPr="0000255F">
        <w:rPr>
          <w:sz w:val="22"/>
        </w:rPr>
        <w:t xml:space="preserve"> means a notification communicated to a securities intermediary directing transfer or redemption of a financial asset to which the entitlement holder has a security entitlement.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(9) </w:t>
      </w:r>
      <w:r w:rsidR="00C15ACB" w:rsidRPr="0000255F">
        <w:rPr>
          <w:sz w:val="22"/>
        </w:rPr>
        <w:t>"</w:t>
      </w:r>
      <w:r w:rsidRPr="0000255F">
        <w:rPr>
          <w:sz w:val="22"/>
        </w:rPr>
        <w:t>Financial asset,</w:t>
      </w:r>
      <w:r w:rsidR="00C15ACB" w:rsidRPr="0000255F">
        <w:rPr>
          <w:sz w:val="22"/>
        </w:rPr>
        <w:t>"</w:t>
      </w:r>
      <w:r w:rsidRPr="0000255F">
        <w:rPr>
          <w:sz w:val="22"/>
        </w:rPr>
        <w:t xml:space="preserve"> except as otherwise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103, means: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a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(iii) any property that is held by a securities intermediary for another person in a securities account if the securities intermediary has expressly agreed with the other person that the property is to be treated as a financial asset under this chapter.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As context requires, the term means either the interest itself or the means by which a person</w:t>
      </w:r>
      <w:r w:rsidR="00C15ACB" w:rsidRPr="0000255F">
        <w:rPr>
          <w:sz w:val="22"/>
        </w:rPr>
        <w:t>'</w:t>
      </w:r>
      <w:r w:rsidRPr="0000255F">
        <w:rPr>
          <w:sz w:val="22"/>
        </w:rPr>
        <w:t xml:space="preserve">s claim to it is evidenced, including a certificated or uncertificated security, a security certificate, or a security entitlement.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(10) </w:t>
      </w:r>
      <w:r w:rsidR="00C15ACB" w:rsidRPr="0000255F">
        <w:rPr>
          <w:sz w:val="22"/>
        </w:rPr>
        <w:t>"</w:t>
      </w:r>
      <w:r w:rsidRPr="0000255F">
        <w:rPr>
          <w:sz w:val="22"/>
        </w:rPr>
        <w:t>Good faith,</w:t>
      </w:r>
      <w:r w:rsidR="00C15ACB" w:rsidRPr="0000255F">
        <w:rPr>
          <w:sz w:val="22"/>
        </w:rPr>
        <w:t>"</w:t>
      </w:r>
      <w:r w:rsidRPr="0000255F">
        <w:rPr>
          <w:sz w:val="22"/>
        </w:rPr>
        <w:t xml:space="preserve"> for purposes of the obligation of good faith in the performance or enforcement of contracts or duties within this chapter, means honesty in fact and the observance of reasonable commercial standards of fair dealing.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(11) </w:t>
      </w:r>
      <w:r w:rsidR="00C15ACB" w:rsidRPr="0000255F">
        <w:rPr>
          <w:sz w:val="22"/>
        </w:rPr>
        <w:t>"</w:t>
      </w:r>
      <w:r w:rsidRPr="0000255F">
        <w:rPr>
          <w:sz w:val="22"/>
        </w:rPr>
        <w:t>Indorsement</w:t>
      </w:r>
      <w:r w:rsidR="00C15ACB" w:rsidRPr="0000255F">
        <w:rPr>
          <w:sz w:val="22"/>
        </w:rPr>
        <w:t>"</w:t>
      </w:r>
      <w:r w:rsidRPr="0000255F">
        <w:rPr>
          <w:sz w:val="22"/>
        </w:rPr>
        <w:t xml:space="preserve"> means a signature that alone or accompanied by other words is made on a security certificate in registered form or on a separate document for the purpose of assigning, transferring, or redeeming the security or granting a power to assign, transfer, or redeem it.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(12) </w:t>
      </w:r>
      <w:r w:rsidR="00C15ACB" w:rsidRPr="0000255F">
        <w:rPr>
          <w:sz w:val="22"/>
        </w:rPr>
        <w:t>"</w:t>
      </w:r>
      <w:r w:rsidRPr="0000255F">
        <w:rPr>
          <w:sz w:val="22"/>
        </w:rPr>
        <w:t>Instruction</w:t>
      </w:r>
      <w:r w:rsidR="00C15ACB" w:rsidRPr="0000255F">
        <w:rPr>
          <w:sz w:val="22"/>
        </w:rPr>
        <w:t>"</w:t>
      </w:r>
      <w:r w:rsidRPr="0000255F">
        <w:rPr>
          <w:sz w:val="22"/>
        </w:rPr>
        <w:t xml:space="preserve"> means a notification communicated to the issuer of an uncertificated security which directs that the transfer of the security be registered or that the security be redeemed.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(13) </w:t>
      </w:r>
      <w:r w:rsidR="00C15ACB" w:rsidRPr="0000255F">
        <w:rPr>
          <w:sz w:val="22"/>
        </w:rPr>
        <w:t>"</w:t>
      </w:r>
      <w:r w:rsidRPr="0000255F">
        <w:rPr>
          <w:sz w:val="22"/>
        </w:rPr>
        <w:t>Registered form,</w:t>
      </w:r>
      <w:r w:rsidR="00C15ACB" w:rsidRPr="0000255F">
        <w:rPr>
          <w:sz w:val="22"/>
        </w:rPr>
        <w:t>"</w:t>
      </w:r>
      <w:r w:rsidRPr="0000255F">
        <w:rPr>
          <w:sz w:val="22"/>
        </w:rPr>
        <w:t xml:space="preserve"> as applied to a certificated security, means a form in which: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the security certificate specifies a person entitled to the security;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a transfer of the security may be registered upon books maintained for that purpose by or on behalf of the issuer, or the security certificate so states.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(14) </w:t>
      </w:r>
      <w:r w:rsidR="00C15ACB" w:rsidRPr="0000255F">
        <w:rPr>
          <w:sz w:val="22"/>
        </w:rPr>
        <w:t>"</w:t>
      </w:r>
      <w:r w:rsidRPr="0000255F">
        <w:rPr>
          <w:sz w:val="22"/>
        </w:rPr>
        <w:t>Securities intermediary</w:t>
      </w:r>
      <w:r w:rsidR="00C15ACB" w:rsidRPr="0000255F">
        <w:rPr>
          <w:sz w:val="22"/>
        </w:rPr>
        <w:t>"</w:t>
      </w:r>
      <w:r w:rsidRPr="0000255F">
        <w:rPr>
          <w:sz w:val="22"/>
        </w:rPr>
        <w:t xml:space="preserve"> means: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a clearing corporation;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a person, including a bank or broker, that in the ordinary course of its business maintains securities accounts for others and is acting in that capacity.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(15) </w:t>
      </w:r>
      <w:r w:rsidR="00C15ACB" w:rsidRPr="0000255F">
        <w:rPr>
          <w:sz w:val="22"/>
        </w:rPr>
        <w:t>"</w:t>
      </w:r>
      <w:r w:rsidRPr="0000255F">
        <w:rPr>
          <w:sz w:val="22"/>
        </w:rPr>
        <w:t>Security,</w:t>
      </w:r>
      <w:r w:rsidR="00C15ACB" w:rsidRPr="0000255F">
        <w:rPr>
          <w:sz w:val="22"/>
        </w:rPr>
        <w:t>"</w:t>
      </w:r>
      <w:r w:rsidRPr="0000255F">
        <w:rPr>
          <w:sz w:val="22"/>
        </w:rPr>
        <w:t xml:space="preserve"> except as otherwise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103, means an obligation of an issuer or a share, participation, or other interest in an issuer or in property or an enterprise of an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which is represented by a security certificate in bearer or registered form, or the transfer of which may be registered upon books maintained for that purpose by or on behalf of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which is one of a class or series or by its terms is divisible into a class or series of shares, participations, interests, or obligations;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(iii) which: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r>
      <w:r w:rsidRPr="0000255F">
        <w:rPr>
          <w:sz w:val="22"/>
        </w:rPr>
        <w:tab/>
        <w:t xml:space="preserve">(A) is, or is of a type, dealt in or traded on securities exchanges or securities markets;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r>
      <w:r w:rsidRPr="0000255F">
        <w:rPr>
          <w:sz w:val="22"/>
        </w:rPr>
        <w:tab/>
        <w:t xml:space="preserve">(B) is a medium for investment and by its terms expressly provides that it is a security governed by this chapter.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(16) </w:t>
      </w:r>
      <w:r w:rsidR="00C15ACB" w:rsidRPr="0000255F">
        <w:rPr>
          <w:sz w:val="22"/>
        </w:rPr>
        <w:t>"</w:t>
      </w:r>
      <w:r w:rsidRPr="0000255F">
        <w:rPr>
          <w:sz w:val="22"/>
        </w:rPr>
        <w:t>Security certificate</w:t>
      </w:r>
      <w:r w:rsidR="00C15ACB" w:rsidRPr="0000255F">
        <w:rPr>
          <w:sz w:val="22"/>
        </w:rPr>
        <w:t>"</w:t>
      </w:r>
      <w:r w:rsidRPr="0000255F">
        <w:rPr>
          <w:sz w:val="22"/>
        </w:rPr>
        <w:t xml:space="preserve"> means a certificate representing a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(17) </w:t>
      </w:r>
      <w:r w:rsidR="00C15ACB" w:rsidRPr="0000255F">
        <w:rPr>
          <w:sz w:val="22"/>
        </w:rPr>
        <w:t>"</w:t>
      </w:r>
      <w:r w:rsidRPr="0000255F">
        <w:rPr>
          <w:sz w:val="22"/>
        </w:rPr>
        <w:t>Security entitlement</w:t>
      </w:r>
      <w:r w:rsidR="00C15ACB" w:rsidRPr="0000255F">
        <w:rPr>
          <w:sz w:val="22"/>
        </w:rPr>
        <w:t>"</w:t>
      </w:r>
      <w:r w:rsidRPr="0000255F">
        <w:rPr>
          <w:sz w:val="22"/>
        </w:rPr>
        <w:t xml:space="preserve"> means the rights and property interest of an entitlement holder with respect to a financial asset specified in Part 5.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(18) </w:t>
      </w:r>
      <w:r w:rsidR="00C15ACB" w:rsidRPr="0000255F">
        <w:rPr>
          <w:sz w:val="22"/>
        </w:rPr>
        <w:t>"</w:t>
      </w:r>
      <w:r w:rsidRPr="0000255F">
        <w:rPr>
          <w:sz w:val="22"/>
        </w:rPr>
        <w:t>Uncertificated security</w:t>
      </w:r>
      <w:r w:rsidR="00C15ACB" w:rsidRPr="0000255F">
        <w:rPr>
          <w:sz w:val="22"/>
        </w:rPr>
        <w:t>"</w:t>
      </w:r>
      <w:r w:rsidRPr="0000255F">
        <w:rPr>
          <w:sz w:val="22"/>
        </w:rPr>
        <w:t xml:space="preserve"> means a security that is not represented by a certificate.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Other definitions applying to this chapter and the sections in which they appear are: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Appropriate person Section 36</w:t>
      </w:r>
      <w:r w:rsidR="00C15ACB" w:rsidRPr="0000255F">
        <w:rPr>
          <w:sz w:val="22"/>
        </w:rPr>
        <w:noBreakHyphen/>
      </w:r>
      <w:r w:rsidRPr="0000255F">
        <w:rPr>
          <w:sz w:val="22"/>
        </w:rPr>
        <w:t>8</w:t>
      </w:r>
      <w:r w:rsidR="00C15ACB" w:rsidRPr="0000255F">
        <w:rPr>
          <w:sz w:val="22"/>
        </w:rPr>
        <w:noBreakHyphen/>
      </w:r>
      <w:r w:rsidRPr="0000255F">
        <w:rPr>
          <w:sz w:val="22"/>
        </w:rPr>
        <w:t xml:space="preserve">107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Control Section 36</w:t>
      </w:r>
      <w:r w:rsidR="00C15ACB" w:rsidRPr="0000255F">
        <w:rPr>
          <w:sz w:val="22"/>
        </w:rPr>
        <w:noBreakHyphen/>
      </w:r>
      <w:r w:rsidRPr="0000255F">
        <w:rPr>
          <w:sz w:val="22"/>
        </w:rPr>
        <w:t>8</w:t>
      </w:r>
      <w:r w:rsidR="00C15ACB" w:rsidRPr="0000255F">
        <w:rPr>
          <w:sz w:val="22"/>
        </w:rPr>
        <w:noBreakHyphen/>
      </w:r>
      <w:r w:rsidRPr="0000255F">
        <w:rPr>
          <w:sz w:val="22"/>
        </w:rPr>
        <w:t xml:space="preserve">106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Delivery Section 36</w:t>
      </w:r>
      <w:r w:rsidR="00C15ACB" w:rsidRPr="0000255F">
        <w:rPr>
          <w:sz w:val="22"/>
        </w:rPr>
        <w:noBreakHyphen/>
      </w:r>
      <w:r w:rsidRPr="0000255F">
        <w:rPr>
          <w:sz w:val="22"/>
        </w:rPr>
        <w:t>8</w:t>
      </w:r>
      <w:r w:rsidR="00C15ACB" w:rsidRPr="0000255F">
        <w:rPr>
          <w:sz w:val="22"/>
        </w:rPr>
        <w:noBreakHyphen/>
      </w:r>
      <w:r w:rsidRPr="0000255F">
        <w:rPr>
          <w:sz w:val="22"/>
        </w:rPr>
        <w:t xml:space="preserve">301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Investment company security Section 36</w:t>
      </w:r>
      <w:r w:rsidR="00C15ACB" w:rsidRPr="0000255F">
        <w:rPr>
          <w:sz w:val="22"/>
        </w:rPr>
        <w:noBreakHyphen/>
      </w:r>
      <w:r w:rsidRPr="0000255F">
        <w:rPr>
          <w:sz w:val="22"/>
        </w:rPr>
        <w:t>8</w:t>
      </w:r>
      <w:r w:rsidR="00C15ACB" w:rsidRPr="0000255F">
        <w:rPr>
          <w:sz w:val="22"/>
        </w:rPr>
        <w:noBreakHyphen/>
      </w:r>
      <w:r w:rsidRPr="0000255F">
        <w:rPr>
          <w:sz w:val="22"/>
        </w:rPr>
        <w:t xml:space="preserve">103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Issuer Section 36</w:t>
      </w:r>
      <w:r w:rsidR="00C15ACB" w:rsidRPr="0000255F">
        <w:rPr>
          <w:sz w:val="22"/>
        </w:rPr>
        <w:noBreakHyphen/>
      </w:r>
      <w:r w:rsidRPr="0000255F">
        <w:rPr>
          <w:sz w:val="22"/>
        </w:rPr>
        <w:t>8</w:t>
      </w:r>
      <w:r w:rsidR="00C15ACB" w:rsidRPr="0000255F">
        <w:rPr>
          <w:sz w:val="22"/>
        </w:rPr>
        <w:noBreakHyphen/>
      </w:r>
      <w:r w:rsidRPr="0000255F">
        <w:rPr>
          <w:sz w:val="22"/>
        </w:rPr>
        <w:t xml:space="preserve">201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Overissue Section 36</w:t>
      </w:r>
      <w:r w:rsidR="00C15ACB" w:rsidRPr="0000255F">
        <w:rPr>
          <w:sz w:val="22"/>
        </w:rPr>
        <w:noBreakHyphen/>
      </w:r>
      <w:r w:rsidRPr="0000255F">
        <w:rPr>
          <w:sz w:val="22"/>
        </w:rPr>
        <w:t>8</w:t>
      </w:r>
      <w:r w:rsidR="00C15ACB" w:rsidRPr="0000255F">
        <w:rPr>
          <w:sz w:val="22"/>
        </w:rPr>
        <w:noBreakHyphen/>
      </w:r>
      <w:r w:rsidRPr="0000255F">
        <w:rPr>
          <w:sz w:val="22"/>
        </w:rPr>
        <w:t xml:space="preserve">210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Protected purchaser Section 36</w:t>
      </w:r>
      <w:r w:rsidR="00C15ACB" w:rsidRPr="0000255F">
        <w:rPr>
          <w:sz w:val="22"/>
        </w:rPr>
        <w:noBreakHyphen/>
      </w:r>
      <w:r w:rsidRPr="0000255F">
        <w:rPr>
          <w:sz w:val="22"/>
        </w:rPr>
        <w:t>8</w:t>
      </w:r>
      <w:r w:rsidR="00C15ACB" w:rsidRPr="0000255F">
        <w:rPr>
          <w:sz w:val="22"/>
        </w:rPr>
        <w:noBreakHyphen/>
      </w:r>
      <w:r w:rsidRPr="0000255F">
        <w:rPr>
          <w:sz w:val="22"/>
        </w:rPr>
        <w:t xml:space="preserve">303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Securities account Section 36</w:t>
      </w:r>
      <w:r w:rsidR="00C15ACB" w:rsidRPr="0000255F">
        <w:rPr>
          <w:sz w:val="22"/>
        </w:rPr>
        <w:noBreakHyphen/>
      </w:r>
      <w:r w:rsidRPr="0000255F">
        <w:rPr>
          <w:sz w:val="22"/>
        </w:rPr>
        <w:t>8</w:t>
      </w:r>
      <w:r w:rsidR="00C15ACB" w:rsidRPr="0000255F">
        <w:rPr>
          <w:sz w:val="22"/>
        </w:rPr>
        <w:noBreakHyphen/>
      </w:r>
      <w:r w:rsidRPr="0000255F">
        <w:rPr>
          <w:sz w:val="22"/>
        </w:rPr>
        <w:t xml:space="preserve">501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In addition, Chapter 1 contains general definitions and principles of construction and interpretation applicable throughout this chapter.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The characterization of a person, business, or transaction for purposes of this chapter does not determine the characterization of the person, business, or transaction for purposes of any other law, regulation, or rule.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102;  1966 (54) 2716;  1973 (58) 219;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103.</w:t>
      </w:r>
      <w:r w:rsidR="00E05CAE" w:rsidRPr="0000255F">
        <w:rPr>
          <w:sz w:val="22"/>
        </w:rPr>
        <w:t xml:space="preserve"> </w:t>
      </w:r>
      <w:r w:rsidR="00E05CAE" w:rsidRPr="00C15ACB">
        <w:rPr>
          <w:bCs/>
          <w:sz w:val="22"/>
        </w:rPr>
        <w:t>Rules for determining whether certain obligations and interests are securities or financial assets.</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A share or similar equity interest issued by a corporation, business trust, joint stock company, or similar entity is a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An </w:t>
      </w:r>
      <w:r w:rsidR="00C15ACB" w:rsidRPr="0000255F">
        <w:rPr>
          <w:sz w:val="22"/>
        </w:rPr>
        <w:t>"</w:t>
      </w:r>
      <w:r w:rsidRPr="0000255F">
        <w:rPr>
          <w:sz w:val="22"/>
        </w:rPr>
        <w:t>investment company security</w:t>
      </w:r>
      <w:r w:rsidR="00C15ACB" w:rsidRPr="0000255F">
        <w:rPr>
          <w:sz w:val="22"/>
        </w:rPr>
        <w:t>"</w:t>
      </w:r>
      <w:r w:rsidRPr="0000255F">
        <w:rPr>
          <w:sz w:val="22"/>
        </w:rPr>
        <w:t xml:space="preserve"> is a security.   </w:t>
      </w:r>
      <w:r w:rsidR="00C15ACB" w:rsidRPr="0000255F">
        <w:rPr>
          <w:sz w:val="22"/>
        </w:rPr>
        <w:t>"</w:t>
      </w:r>
      <w:r w:rsidRPr="0000255F">
        <w:rPr>
          <w:sz w:val="22"/>
        </w:rPr>
        <w:t>Investment company security</w:t>
      </w:r>
      <w:r w:rsidR="00C15ACB" w:rsidRPr="0000255F">
        <w:rPr>
          <w:sz w:val="22"/>
        </w:rPr>
        <w:t>"</w:t>
      </w:r>
      <w:r w:rsidRPr="0000255F">
        <w:rPr>
          <w:sz w:val="22"/>
        </w:rPr>
        <w:t xml:space="preserve"> means a share or similar equity interest issued by an entity that is registered as an investment company under the federal investment company laws, an interest in a unit investment trust that is so registered, or a face</w:t>
      </w:r>
      <w:r w:rsidR="00C15ACB" w:rsidRPr="0000255F">
        <w:rPr>
          <w:sz w:val="22"/>
        </w:rPr>
        <w:noBreakHyphen/>
      </w:r>
      <w:r w:rsidRPr="0000255F">
        <w:rPr>
          <w:sz w:val="22"/>
        </w:rPr>
        <w:t>amount certificate issued by a face</w:t>
      </w:r>
      <w:r w:rsidR="00C15ACB" w:rsidRPr="0000255F">
        <w:rPr>
          <w:sz w:val="22"/>
        </w:rPr>
        <w:noBreakHyphen/>
      </w:r>
      <w:r w:rsidRPr="0000255F">
        <w:rPr>
          <w:sz w:val="22"/>
        </w:rPr>
        <w:t xml:space="preserve">amount certificate company that is so registered.  Investment company security does not include an insurance policy or endowment policy or annuity contract issued by an insurance company.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A writing that is a security certificate is governed by this chapter and not by Chapter 3, even though it also meets the requirements of that chapter.  However, a negotiable instrument governed by Chapter 3 is a financial asset if it is held in a securities account.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 An option or similar obligation issued by a clearing corporation to its participants is not a security, but is a financial asset.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(f) A commodity contract, as defined in Section 36</w:t>
      </w:r>
      <w:r w:rsidR="00C15ACB" w:rsidRPr="0000255F">
        <w:rPr>
          <w:sz w:val="22"/>
        </w:rPr>
        <w:noBreakHyphen/>
      </w:r>
      <w:r w:rsidRPr="0000255F">
        <w:rPr>
          <w:sz w:val="22"/>
        </w:rPr>
        <w:t>9</w:t>
      </w:r>
      <w:r w:rsidR="00C15ACB" w:rsidRPr="0000255F">
        <w:rPr>
          <w:sz w:val="22"/>
        </w:rPr>
        <w:noBreakHyphen/>
      </w:r>
      <w:r w:rsidRPr="0000255F">
        <w:rPr>
          <w:sz w:val="22"/>
        </w:rPr>
        <w:t xml:space="preserve">102(a)(15), is not a security or a financial asset.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103;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104.</w:t>
      </w:r>
      <w:r w:rsidR="00E05CAE" w:rsidRPr="0000255F">
        <w:rPr>
          <w:sz w:val="22"/>
        </w:rPr>
        <w:t xml:space="preserve"> Acquisition of security or financial asset or interest therein.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A person acquires a security or an interest therein, under this chapter,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(1) the person is a purchaser to whom a security is delivered pursuant to Section 36</w:t>
      </w:r>
      <w:r w:rsidR="00C15ACB" w:rsidRPr="0000255F">
        <w:rPr>
          <w:sz w:val="22"/>
        </w:rPr>
        <w:noBreakHyphen/>
      </w:r>
      <w:r w:rsidRPr="0000255F">
        <w:rPr>
          <w:sz w:val="22"/>
        </w:rPr>
        <w:t>8</w:t>
      </w:r>
      <w:r w:rsidR="00C15ACB" w:rsidRPr="0000255F">
        <w:rPr>
          <w:sz w:val="22"/>
        </w:rPr>
        <w:noBreakHyphen/>
      </w:r>
      <w:r w:rsidRPr="0000255F">
        <w:rPr>
          <w:sz w:val="22"/>
        </w:rPr>
        <w:t xml:space="preserve">301;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(2) the person acquires a security entitlement to the security pursuant to Section 36</w:t>
      </w:r>
      <w:r w:rsidR="00C15ACB" w:rsidRPr="0000255F">
        <w:rPr>
          <w:sz w:val="22"/>
        </w:rPr>
        <w:noBreakHyphen/>
      </w:r>
      <w:r w:rsidRPr="0000255F">
        <w:rPr>
          <w:sz w:val="22"/>
        </w:rPr>
        <w:t>8</w:t>
      </w:r>
      <w:r w:rsidR="00C15ACB" w:rsidRPr="0000255F">
        <w:rPr>
          <w:sz w:val="22"/>
        </w:rPr>
        <w:noBreakHyphen/>
      </w:r>
      <w:r w:rsidRPr="0000255F">
        <w:rPr>
          <w:sz w:val="22"/>
        </w:rPr>
        <w:t xml:space="preserve">501.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A person acquires a financial asset, other than a security, or an interest therein, under this chapter, if the person acquires a security entitlement to the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503.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104;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105.</w:t>
      </w:r>
      <w:r w:rsidR="00E05CAE" w:rsidRPr="00C15ACB">
        <w:rPr>
          <w:bCs/>
          <w:sz w:val="22"/>
        </w:rPr>
        <w:t xml:space="preserve"> Notice of adverse claim.</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A person has notice of an adverse claim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person knows of the adverse claim;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person is aware of facts sufficient to indicate that there is a significant probability that the adverse claim exists and deliberately avoids information that would establish the existence of the adverse claim;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the person has a duty, imposed by statute or regulation, to investigate whether an adverse claim exists, and the investigation so required would establish the existence of the adverse claim.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one year after a date set for presentment or surrender for redemption or exchange;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six months after a date set for payment of money against presentation or surrender of the certificate, if money was available for payment on that date.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A purchaser of a certificated security has notice of an adverse claim if the security certificate: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whether in bearer or registered form, has been indorsed </w:t>
      </w:r>
      <w:r w:rsidR="00C15ACB" w:rsidRPr="0000255F">
        <w:rPr>
          <w:sz w:val="22"/>
        </w:rPr>
        <w:t>'</w:t>
      </w:r>
      <w:r w:rsidRPr="0000255F">
        <w:rPr>
          <w:sz w:val="22"/>
        </w:rPr>
        <w:t>for collection</w:t>
      </w:r>
      <w:r w:rsidR="00C15ACB" w:rsidRPr="0000255F">
        <w:rPr>
          <w:sz w:val="22"/>
        </w:rPr>
        <w:t>'</w:t>
      </w:r>
      <w:r w:rsidRPr="0000255F">
        <w:rPr>
          <w:sz w:val="22"/>
        </w:rPr>
        <w:t xml:space="preserve"> or </w:t>
      </w:r>
      <w:r w:rsidR="00C15ACB" w:rsidRPr="0000255F">
        <w:rPr>
          <w:sz w:val="22"/>
        </w:rPr>
        <w:t>'</w:t>
      </w:r>
      <w:r w:rsidRPr="0000255F">
        <w:rPr>
          <w:sz w:val="22"/>
        </w:rPr>
        <w:t>for surrender</w:t>
      </w:r>
      <w:r w:rsidR="00C15ACB" w:rsidRPr="0000255F">
        <w:rPr>
          <w:sz w:val="22"/>
        </w:rPr>
        <w:t>'</w:t>
      </w:r>
      <w:r w:rsidRPr="0000255F">
        <w:rPr>
          <w:sz w:val="22"/>
        </w:rPr>
        <w:t xml:space="preserve"> or for some other purpose not involving transfer;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is in bearer form and has on it an unambiguous statement that it is the property of a person other than the transferor, but the mere writing of a name on the certificate is not such a statement.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 Filing of a financing statement under Chapter 9 is not notice of an adverse claim to a financial asset.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105;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106.</w:t>
      </w:r>
      <w:r w:rsidR="00E05CAE" w:rsidRPr="0000255F">
        <w:rPr>
          <w:sz w:val="22"/>
        </w:rPr>
        <w:t xml:space="preserve"> Control.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A purchaser has </w:t>
      </w:r>
      <w:r w:rsidR="00C15ACB" w:rsidRPr="0000255F">
        <w:rPr>
          <w:sz w:val="22"/>
        </w:rPr>
        <w:t>"</w:t>
      </w:r>
      <w:r w:rsidRPr="0000255F">
        <w:rPr>
          <w:sz w:val="22"/>
        </w:rPr>
        <w:t>control</w:t>
      </w:r>
      <w:r w:rsidR="00C15ACB" w:rsidRPr="0000255F">
        <w:rPr>
          <w:sz w:val="22"/>
        </w:rPr>
        <w:t>"</w:t>
      </w:r>
      <w:r w:rsidRPr="0000255F">
        <w:rPr>
          <w:sz w:val="22"/>
        </w:rPr>
        <w:t xml:space="preserve"> of a certificated security in bearer form if the certificated security is delivered to the purchaser.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A purchaser has </w:t>
      </w:r>
      <w:r w:rsidR="00C15ACB" w:rsidRPr="0000255F">
        <w:rPr>
          <w:sz w:val="22"/>
        </w:rPr>
        <w:t>"</w:t>
      </w:r>
      <w:r w:rsidRPr="0000255F">
        <w:rPr>
          <w:sz w:val="22"/>
        </w:rPr>
        <w:t>control</w:t>
      </w:r>
      <w:r w:rsidR="00C15ACB" w:rsidRPr="0000255F">
        <w:rPr>
          <w:sz w:val="22"/>
        </w:rPr>
        <w:t>"</w:t>
      </w:r>
      <w:r w:rsidRPr="0000255F">
        <w:rPr>
          <w:sz w:val="22"/>
        </w:rPr>
        <w:t xml:space="preserve"> of a certificated security in registered form if the certificated security is delivered to the purchaser,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certificate is indorsed to the purchaser or in blank by an effective indorsement;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certificate is registered in the name of the purchaser, upon original issue or registration of transfer by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 A purchaser has </w:t>
      </w:r>
      <w:r w:rsidR="00C15ACB" w:rsidRPr="0000255F">
        <w:rPr>
          <w:sz w:val="22"/>
        </w:rPr>
        <w:t>"</w:t>
      </w:r>
      <w:r w:rsidRPr="0000255F">
        <w:rPr>
          <w:sz w:val="22"/>
        </w:rPr>
        <w:t>control</w:t>
      </w:r>
      <w:r w:rsidR="00C15ACB" w:rsidRPr="0000255F">
        <w:rPr>
          <w:sz w:val="22"/>
        </w:rPr>
        <w:t>"</w:t>
      </w:r>
      <w:r w:rsidRPr="0000255F">
        <w:rPr>
          <w:sz w:val="22"/>
        </w:rPr>
        <w:t xml:space="preserve"> of an uncertificated security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uncertificated security is delivered to the purchaser;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issuer has agreed that it will comply with instructions originated by the purchaser without further consent by the registered owner.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A purchaser has </w:t>
      </w:r>
      <w:r w:rsidR="00C15ACB" w:rsidRPr="0000255F">
        <w:rPr>
          <w:sz w:val="22"/>
        </w:rPr>
        <w:t>"</w:t>
      </w:r>
      <w:r w:rsidRPr="0000255F">
        <w:rPr>
          <w:sz w:val="22"/>
        </w:rPr>
        <w:t>control</w:t>
      </w:r>
      <w:r w:rsidR="00C15ACB" w:rsidRPr="0000255F">
        <w:rPr>
          <w:sz w:val="22"/>
        </w:rPr>
        <w:t>"</w:t>
      </w:r>
      <w:r w:rsidRPr="0000255F">
        <w:rPr>
          <w:sz w:val="22"/>
        </w:rPr>
        <w:t xml:space="preserve"> of a security entitlement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purchaser becomes the entitlement holder;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securities intermediary has agreed that it will comply with entitlement orders originated by the purchaser without further consent by the entitlement holder;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another person has control of the security entitlement on behalf of the purchaser or, having previously acquired control of the security entitlement, acknowledges that it has control on behalf of the purchaser.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(e) If an interest in a security entitlement is granted by the entitlement holder to the entitlement holder</w:t>
      </w:r>
      <w:r w:rsidR="00C15ACB" w:rsidRPr="0000255F">
        <w:rPr>
          <w:sz w:val="22"/>
        </w:rPr>
        <w:t>'</w:t>
      </w:r>
      <w:r w:rsidRPr="0000255F">
        <w:rPr>
          <w:sz w:val="22"/>
        </w:rPr>
        <w:t xml:space="preserve">s own securities intermediary, the securities intermediary has control.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106;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107.</w:t>
      </w:r>
      <w:r w:rsidR="00E05CAE" w:rsidRPr="0000255F">
        <w:rPr>
          <w:sz w:val="22"/>
        </w:rPr>
        <w:t xml:space="preserve"> Whether indorsement, instruction, or entitlement order is effective.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w:t>
      </w:r>
      <w:r w:rsidR="00C15ACB" w:rsidRPr="0000255F">
        <w:rPr>
          <w:sz w:val="22"/>
        </w:rPr>
        <w:t>"</w:t>
      </w:r>
      <w:r w:rsidRPr="0000255F">
        <w:rPr>
          <w:sz w:val="22"/>
        </w:rPr>
        <w:t>Appropriate person</w:t>
      </w:r>
      <w:r w:rsidR="00C15ACB" w:rsidRPr="0000255F">
        <w:rPr>
          <w:sz w:val="22"/>
        </w:rPr>
        <w:t>"</w:t>
      </w:r>
      <w:r w:rsidRPr="0000255F">
        <w:rPr>
          <w:sz w:val="22"/>
        </w:rPr>
        <w:t xml:space="preserve"> means: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with respect to an indorsement, the person specified by a security certificate or by an effective special indorsement to be entitled to the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with respect to an instruction, the registered owner of an uncertificated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with respect to an entitlement order, the entitlement holder;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(4) if the person designated in item (1), (2), or (3) is deceased, the designated person</w:t>
      </w:r>
      <w:r w:rsidR="00C15ACB" w:rsidRPr="0000255F">
        <w:rPr>
          <w:sz w:val="22"/>
        </w:rPr>
        <w:t>'</w:t>
      </w:r>
      <w:r w:rsidRPr="0000255F">
        <w:rPr>
          <w:sz w:val="22"/>
        </w:rPr>
        <w:t>s successor taking under other law or the designated person</w:t>
      </w:r>
      <w:r w:rsidR="00C15ACB" w:rsidRPr="0000255F">
        <w:rPr>
          <w:sz w:val="22"/>
        </w:rPr>
        <w:t>'</w:t>
      </w:r>
      <w:r w:rsidRPr="0000255F">
        <w:rPr>
          <w:sz w:val="22"/>
        </w:rPr>
        <w:t xml:space="preserve">s personal representative acting for the estate of the decedent;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(5) if the person designated in item (1), (2), or (3) lacks capacity, the designated person</w:t>
      </w:r>
      <w:r w:rsidR="00C15ACB" w:rsidRPr="0000255F">
        <w:rPr>
          <w:sz w:val="22"/>
        </w:rPr>
        <w:t>'</w:t>
      </w:r>
      <w:r w:rsidRPr="0000255F">
        <w:rPr>
          <w:sz w:val="22"/>
        </w:rPr>
        <w:t xml:space="preserve">s guardian, conservator, or other similar representative who has power under other law to transfer the security or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An indorsement, instruction, or entitlement order is effective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it is made by the appropriate person;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(2) it is made by a person who has power under the law of agency to transfer the security or financial asset on behalf of the appropriate person, including, in the case of an instruction or entitlement order, a person who has control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106(c)(2) or (d)(2);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the appropriate person has ratified it or is otherwise precluded from asserting its ineffectiveness.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 An indorsement, instruction, or entitlement order made by a representative is effective even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representative has failed to comply with a controlling instrument or with the law of the State having jurisdiction of the representative relationship, including any law requiring the representative to obtain court approval of the transaction;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(2) the representative</w:t>
      </w:r>
      <w:r w:rsidR="00C15ACB" w:rsidRPr="0000255F">
        <w:rPr>
          <w:sz w:val="22"/>
        </w:rPr>
        <w:t>'</w:t>
      </w:r>
      <w:r w:rsidRPr="0000255F">
        <w:rPr>
          <w:sz w:val="22"/>
        </w:rPr>
        <w:t xml:space="preserve">s action in making the indorsement, instruction, or entitlement order or using the proceeds of the transaction is otherwise a breach of duty.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 Effectiveness of an indorsement, instruction, or entitlement order is determined as of the date the indorsement, instruction, or entitlement order is made, and an indorsement, instruction, or entitlement order does not become ineffective by reason of any later change of circumstances.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107;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108.</w:t>
      </w:r>
      <w:r w:rsidR="00E05CAE" w:rsidRPr="0000255F">
        <w:rPr>
          <w:sz w:val="22"/>
        </w:rPr>
        <w:t xml:space="preserve"> </w:t>
      </w:r>
      <w:r w:rsidR="00E05CAE" w:rsidRPr="00C15ACB">
        <w:rPr>
          <w:bCs/>
          <w:sz w:val="22"/>
        </w:rPr>
        <w:t>Warranties in direct holding.</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A person who transfers a certificated security to a purchaser for value warrants to the purchaser, and an indorser, if the transfer is by indorsement, warrants to any subsequent purchaser,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certificate is genuine and has not been materially altered;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transferor or indorser does not know of any fact that might impair the validity of the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there is no adverse claim to the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(4) the transfer does not violate any restriction on transfer;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(5) if the transfer is by indorsement, the indorsement is made by an appropriate person, or if the indorsement is by an agent, the agent has actual authority to act on behalf of the appropriate person;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(6) the transfer is otherwise effective and rightful.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A person who originates an instruction for registration of transfer of an uncertificated security to a purchaser for value warrants to the purchaser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instruction is made by an appropriate person, or if the instruction is by an agent, the agent has actual authority to act on behalf of the appropriate person;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security is valid;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there is no adverse claim to the security;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(4) at the time the instruction is presented to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(i) the purchaser will be entitled to the registration of transfer;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(ii) the transfer will be registered by the issuer free from all liens, security interests, restrictions, and claims other than those specified in the instruction;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(iii) the transfer will not violate any restriction on transfer;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(iv) the requested transfer will otherwise be effective and rightful.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 A person who transfers an uncertificated security to a purchaser for value and does not originate an instruction in connection with the transfer warrants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uncertificated security is valid;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there is no adverse claim to the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the transfer does not violate any restriction on transfer;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(4) the transfer is otherwise effective and rightful.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A person who indorses a security certificate warrants to the issuer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there is no adverse claim to the security;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indorsement is effective.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 A person who originates an instruction for registration of transfer of an uncertificated security warrants to the issuer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instruction is effective;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at the time the instruction is presented to the issuer the purchaser will be entitled to the registration of transfer.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(h) A secured party who redelivers a security certificate received, or after payment and on order of the debtor delivers the security certificate to another person, makes only the warranties of an agent under subsection (g).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109.</w:t>
      </w:r>
      <w:r w:rsidR="00E05CAE" w:rsidRPr="00C15ACB">
        <w:rPr>
          <w:bCs/>
          <w:sz w:val="22"/>
        </w:rPr>
        <w:t xml:space="preserve"> Warranties in indirect holding.</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A person who originates an entitlement order to a securities intermediary warrants to the securities intermediary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entitlement order is made by an appropriate person, or if the entitlement order is by an agent, the agent has actual authority to act on behalf of the appropriate person;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there is no adverse claim to the security entitlement.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108(a) or (b).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108(a) or (b).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110.</w:t>
      </w:r>
      <w:r w:rsidR="00E05CAE" w:rsidRPr="0000255F">
        <w:rPr>
          <w:sz w:val="22"/>
        </w:rPr>
        <w:t xml:space="preserve"> </w:t>
      </w:r>
      <w:r w:rsidR="00E05CAE" w:rsidRPr="00C15ACB">
        <w:rPr>
          <w:bCs/>
          <w:sz w:val="22"/>
        </w:rPr>
        <w:t>Applicability;  choice of law.</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 The local law of the issuer</w:t>
      </w:r>
      <w:r w:rsidR="00C15ACB" w:rsidRPr="0000255F">
        <w:rPr>
          <w:sz w:val="22"/>
        </w:rPr>
        <w:t>'</w:t>
      </w:r>
      <w:r w:rsidRPr="0000255F">
        <w:rPr>
          <w:sz w:val="22"/>
        </w:rPr>
        <w:t xml:space="preserve">s jurisdiction, as specified in subsection (d), governs: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validity of a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rights and duties of the issuer with respect to registration of transfer;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the effectiveness of registration of transfer by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(4) whether the issuer owes any duties to an adverse claimant to a security;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(5) whether an adverse claim can be asserted against a person to whom transfer of a certificated or uncertificated security is registered or a person who obtains control of an uncertificated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(b) The local law of the securities intermediary</w:t>
      </w:r>
      <w:r w:rsidR="00C15ACB" w:rsidRPr="0000255F">
        <w:rPr>
          <w:sz w:val="22"/>
        </w:rPr>
        <w:t>'</w:t>
      </w:r>
      <w:r w:rsidRPr="0000255F">
        <w:rPr>
          <w:sz w:val="22"/>
        </w:rPr>
        <w:t xml:space="preserve">s jurisdiction, as specified in subsection (e), governs: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acquisition of a security entitlement from the securities intermediary;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rights and duties of the securities intermediary and entitlement holder arising out of a security entitlement;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whether the securities intermediary owes any duties to an adverse claimant to a security entitlement;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(4) whether an adverse claim can be asserted against a person who acquires a security entitlement from the securities intermediary or a person who purchases a security entitlement or interest therein from an entitlement holder.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(c) The local law of the jurisdiction in which a security certificate is located at the time of delivery governs whether an adverse claim can be asserted against a person to whom the security certificate is delivered.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w:t>
      </w:r>
      <w:r w:rsidR="00C15ACB" w:rsidRPr="0000255F">
        <w:rPr>
          <w:sz w:val="22"/>
        </w:rPr>
        <w:t>"</w:t>
      </w:r>
      <w:r w:rsidRPr="0000255F">
        <w:rPr>
          <w:sz w:val="22"/>
        </w:rPr>
        <w:t>Issuer</w:t>
      </w:r>
      <w:r w:rsidR="00C15ACB" w:rsidRPr="0000255F">
        <w:rPr>
          <w:sz w:val="22"/>
        </w:rPr>
        <w:t>'</w:t>
      </w:r>
      <w:r w:rsidRPr="0000255F">
        <w:rPr>
          <w:sz w:val="22"/>
        </w:rPr>
        <w:t>s jurisdiction</w:t>
      </w:r>
      <w:r w:rsidR="00C15ACB" w:rsidRPr="0000255F">
        <w:rPr>
          <w:sz w:val="22"/>
        </w:rPr>
        <w:t>"</w:t>
      </w:r>
      <w:r w:rsidRPr="0000255F">
        <w:rPr>
          <w:sz w:val="22"/>
        </w:rPr>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 The following rules determine a </w:t>
      </w:r>
      <w:r w:rsidR="00C15ACB" w:rsidRPr="0000255F">
        <w:rPr>
          <w:sz w:val="22"/>
        </w:rPr>
        <w:t>"</w:t>
      </w:r>
      <w:r w:rsidRPr="0000255F">
        <w:rPr>
          <w:sz w:val="22"/>
        </w:rPr>
        <w:t>securities intermediary</w:t>
      </w:r>
      <w:r w:rsidR="00C15ACB" w:rsidRPr="0000255F">
        <w:rPr>
          <w:sz w:val="22"/>
        </w:rPr>
        <w:t>'</w:t>
      </w:r>
      <w:r w:rsidRPr="0000255F">
        <w:rPr>
          <w:sz w:val="22"/>
        </w:rPr>
        <w:t>s jurisdiction</w:t>
      </w:r>
      <w:r w:rsidR="00C15ACB" w:rsidRPr="0000255F">
        <w:rPr>
          <w:sz w:val="22"/>
        </w:rPr>
        <w:t>"</w:t>
      </w:r>
      <w:r w:rsidRPr="0000255F">
        <w:rPr>
          <w:sz w:val="22"/>
        </w:rPr>
        <w:t xml:space="preserve"> for purposes of this section: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(1) If an agreement between the securities intermediary and its entitlement holder governing the securities account expressly provides that a particular jurisdiction is the securities intermediary</w:t>
      </w:r>
      <w:r w:rsidR="00C15ACB" w:rsidRPr="0000255F">
        <w:rPr>
          <w:sz w:val="22"/>
        </w:rPr>
        <w:t>'</w:t>
      </w:r>
      <w:r w:rsidRPr="0000255F">
        <w:rPr>
          <w:sz w:val="22"/>
        </w:rPr>
        <w:t>s jurisdiction for purposes of this part, this article, or this chapter, that jurisdiction is the securities intermediary</w:t>
      </w:r>
      <w:r w:rsidR="00C15ACB" w:rsidRPr="0000255F">
        <w:rPr>
          <w:sz w:val="22"/>
        </w:rPr>
        <w:t>'</w:t>
      </w:r>
      <w:r w:rsidRPr="0000255F">
        <w:rPr>
          <w:sz w:val="22"/>
        </w:rPr>
        <w:t xml:space="preserve">s jurisdiction.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C15ACB" w:rsidRPr="0000255F">
        <w:rPr>
          <w:sz w:val="22"/>
        </w:rPr>
        <w:t>'</w:t>
      </w:r>
      <w:r w:rsidRPr="0000255F">
        <w:rPr>
          <w:sz w:val="22"/>
        </w:rPr>
        <w:t xml:space="preserve">s jurisdiction.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C15ACB" w:rsidRPr="0000255F">
        <w:rPr>
          <w:sz w:val="22"/>
        </w:rPr>
        <w:t>'</w:t>
      </w:r>
      <w:r w:rsidRPr="0000255F">
        <w:rPr>
          <w:sz w:val="22"/>
        </w:rPr>
        <w:t xml:space="preserve">s jurisdiction.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(4) If none of the preceding items applies, the securities intermediary</w:t>
      </w:r>
      <w:r w:rsidR="00C15ACB" w:rsidRPr="0000255F">
        <w:rPr>
          <w:sz w:val="22"/>
        </w:rPr>
        <w:t>'</w:t>
      </w:r>
      <w:r w:rsidRPr="0000255F">
        <w:rPr>
          <w:sz w:val="22"/>
        </w:rPr>
        <w:t>s jurisdiction is the jurisdiction in which the office identified in an account statement as the office serving the entitlement holder</w:t>
      </w:r>
      <w:r w:rsidR="00C15ACB" w:rsidRPr="0000255F">
        <w:rPr>
          <w:sz w:val="22"/>
        </w:rPr>
        <w:t>'</w:t>
      </w:r>
      <w:r w:rsidRPr="0000255F">
        <w:rPr>
          <w:sz w:val="22"/>
        </w:rPr>
        <w:t xml:space="preserve">s account is located.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(5) If none of the preceding items applies, the securities intermediary</w:t>
      </w:r>
      <w:r w:rsidR="00C15ACB" w:rsidRPr="0000255F">
        <w:rPr>
          <w:sz w:val="22"/>
        </w:rPr>
        <w:t>'</w:t>
      </w:r>
      <w:r w:rsidRPr="0000255F">
        <w:rPr>
          <w:sz w:val="22"/>
        </w:rPr>
        <w:t xml:space="preserve">s jurisdiction is the jurisdiction in which the chief executive office of the securities intermediary is located.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(f) A securities intermediary</w:t>
      </w:r>
      <w:r w:rsidR="00C15ACB" w:rsidRPr="0000255F">
        <w:rPr>
          <w:sz w:val="22"/>
        </w:rPr>
        <w:t>'</w:t>
      </w:r>
      <w:r w:rsidRPr="0000255F">
        <w:rPr>
          <w:sz w:val="22"/>
        </w:rPr>
        <w:t xml:space="preserve">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111.</w:t>
      </w:r>
      <w:r w:rsidR="00E05CAE" w:rsidRPr="0000255F">
        <w:rPr>
          <w:sz w:val="22"/>
        </w:rPr>
        <w:t xml:space="preserve"> Clearing corporation rules.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rule adopted by a clearing corporation governing rights and obligations among the clearing corporation and its participants in the clearing corporation is effective even if the rule conflicts with this chapter and affects another party who does not consent to the rule.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112.</w:t>
      </w:r>
      <w:r w:rsidR="00E05CAE" w:rsidRPr="0000255F">
        <w:rPr>
          <w:sz w:val="22"/>
        </w:rPr>
        <w:t xml:space="preserve"> </w:t>
      </w:r>
      <w:r w:rsidR="00E05CAE" w:rsidRPr="00C15ACB">
        <w:rPr>
          <w:bCs/>
          <w:sz w:val="22"/>
        </w:rPr>
        <w:t>Creditor</w:t>
      </w:r>
      <w:r w:rsidRPr="00C15ACB">
        <w:rPr>
          <w:bCs/>
          <w:sz w:val="22"/>
        </w:rPr>
        <w:t>'</w:t>
      </w:r>
      <w:r w:rsidR="00E05CAE" w:rsidRPr="00C15ACB">
        <w:rPr>
          <w:bCs/>
          <w:sz w:val="22"/>
        </w:rPr>
        <w:t>s legal process.</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The interest of a debtor in an uncertificated security may be reached by a creditor only by legal process upon the issuer at its chief executive office in the United States, except as otherwise provided in subsection (d).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(c) The interest of a debtor in a security entitlement may be reached by a creditor only by legal process upon the securities intermediary with whom the debtor</w:t>
      </w:r>
      <w:r w:rsidR="00C15ACB" w:rsidRPr="0000255F">
        <w:rPr>
          <w:sz w:val="22"/>
        </w:rPr>
        <w:t>'</w:t>
      </w:r>
      <w:r w:rsidRPr="0000255F">
        <w:rPr>
          <w:sz w:val="22"/>
        </w:rPr>
        <w:t xml:space="preserve">s securities account is maintained, except as otherwise provided in subsection (d).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113.</w:t>
      </w:r>
      <w:r w:rsidR="00E05CAE" w:rsidRPr="00C15ACB">
        <w:rPr>
          <w:bCs/>
          <w:sz w:val="22"/>
        </w:rPr>
        <w:t xml:space="preserve"> Statute of frauds inapplicable.</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1999 Act No. 42, </w:t>
      </w:r>
      <w:r w:rsidR="00C15ACB" w:rsidRPr="0000255F">
        <w:rPr>
          <w:sz w:val="22"/>
        </w:rPr>
        <w:t xml:space="preserve">Section </w:t>
      </w:r>
      <w:r w:rsidR="00E05CAE" w:rsidRPr="0000255F">
        <w:rPr>
          <w:sz w:val="22"/>
        </w:rPr>
        <w:t xml:space="preserve">2;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114.</w:t>
      </w:r>
      <w:r w:rsidR="00E05CAE" w:rsidRPr="0000255F">
        <w:rPr>
          <w:sz w:val="22"/>
        </w:rPr>
        <w:t xml:space="preserve"> </w:t>
      </w:r>
      <w:r w:rsidR="00E05CAE" w:rsidRPr="00C15ACB">
        <w:rPr>
          <w:bCs/>
          <w:sz w:val="22"/>
        </w:rPr>
        <w:t>Evidentiary rules concerning certificated securities.</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following rules apply in an action on a certificated security against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Unless specifically denied in the pleadings, each signature on a security certificate or in a necessary indorsement is admitted.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If the effectiveness of a signature is put in issue, the burden of establishing effectiveness is on the party claiming under the signature, but the signature is presumed to be genuine or authorized.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If signatures on a security certificate are admitted or established, production of the certificate entitles a holder to recover on it unless the defendant establishes a defense or a defect going to the validity of the security.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(4) If it is shown that a defense or defect exists, the plaintiff has the burden of establishing that the plaintiff or some person under whom the plaintiff claims is a person against whom the defense or defect cannot be asserted.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115.</w:t>
      </w:r>
      <w:r w:rsidR="00E05CAE" w:rsidRPr="00C15ACB">
        <w:rPr>
          <w:bCs/>
          <w:sz w:val="22"/>
        </w:rPr>
        <w:t xml:space="preserve"> Securities intermediary and others not liable to adverse claimant.</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took the action after it had been served with an injunction, restraining order, or other legal process enjoining it from doing so, issued by a court of competent jurisdiction, and had a reasonable opportunity to act on the injunction, restraining order, or other legal process;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acted in collusion with the wrongdoer in violating the rights of the adverse claimant;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(3) in the case of a security certificate that has been stolen, acted with notice of the adverse claim.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116.</w:t>
      </w:r>
      <w:r w:rsidR="00E05CAE" w:rsidRPr="0000255F">
        <w:rPr>
          <w:sz w:val="22"/>
        </w:rPr>
        <w:t xml:space="preserve"> </w:t>
      </w:r>
      <w:r w:rsidR="00E05CAE" w:rsidRPr="00C15ACB">
        <w:rPr>
          <w:bCs/>
          <w:sz w:val="22"/>
        </w:rPr>
        <w:t>Securities intermediary as purchaser for value.</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1261"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PART 2.</w:t>
      </w:r>
    </w:p>
    <w:p w:rsidR="00501261" w:rsidRDefault="00501261"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15ACB" w:rsidRPr="0000255F"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ISSUE AND ISSUER</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201.</w:t>
      </w:r>
      <w:r w:rsidR="00E05CAE" w:rsidRPr="0000255F">
        <w:rPr>
          <w:sz w:val="22"/>
        </w:rPr>
        <w:t xml:space="preserve"> Issuer.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With respect to an obligation on or a defense to a security, an </w:t>
      </w:r>
      <w:r w:rsidR="00C15ACB" w:rsidRPr="0000255F">
        <w:rPr>
          <w:sz w:val="22"/>
        </w:rPr>
        <w:t>"</w:t>
      </w:r>
      <w:r w:rsidRPr="0000255F">
        <w:rPr>
          <w:sz w:val="22"/>
        </w:rPr>
        <w:t>issuer</w:t>
      </w:r>
      <w:r w:rsidR="00C15ACB" w:rsidRPr="0000255F">
        <w:rPr>
          <w:sz w:val="22"/>
        </w:rPr>
        <w:t>"</w:t>
      </w:r>
      <w:r w:rsidRPr="0000255F">
        <w:rPr>
          <w:sz w:val="22"/>
        </w:rPr>
        <w:t xml:space="preserve"> includes a person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creates a share, participation, or other interest in its property or in an enterprise, or undertakes an obligation, that is an uncertificated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directly or indirectly creates a fractional interest in its rights or property, if the fractional interest is represented by a security certificate;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(4) becomes responsible for, or in place of, another person described as an issuer in this section.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With respect to an obligation on or defense to a security, a guarantor is an issuer to the extent of its guaranty, whether or not its obligation is noted on a security certificate.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With respect to a registration of a transfer, issuer means a person on whose behalf transfer books are maintained.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201;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202.</w:t>
      </w:r>
      <w:r w:rsidR="00E05CAE" w:rsidRPr="0000255F">
        <w:rPr>
          <w:sz w:val="22"/>
        </w:rPr>
        <w:t xml:space="preserve"> Issuer</w:t>
      </w:r>
      <w:r w:rsidRPr="0000255F">
        <w:rPr>
          <w:sz w:val="22"/>
        </w:rPr>
        <w:t>'</w:t>
      </w:r>
      <w:r w:rsidR="00E05CAE" w:rsidRPr="0000255F">
        <w:rPr>
          <w:sz w:val="22"/>
        </w:rPr>
        <w:t xml:space="preserve">s responsibility and defenses;  notice of defect or defense.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The following rules apply if an issuer asserts that a security is not valid: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(c) Except as otherwise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205, lack of genuineness of a certificated security is a complete defense, even against a purchaser for value and without notice.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All other defenses of the issuer of a security, including nondelivery and conditional delivery of a certificated security, are ineffective against a purchaser for value who has taken the certificated security without notice of the particular defense.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(e) This section does not affect the right of a party to cancel a contract for a security </w:t>
      </w:r>
      <w:r w:rsidR="00C15ACB" w:rsidRPr="0000255F">
        <w:rPr>
          <w:sz w:val="22"/>
        </w:rPr>
        <w:t>"</w:t>
      </w:r>
      <w:r w:rsidRPr="0000255F">
        <w:rPr>
          <w:sz w:val="22"/>
        </w:rPr>
        <w:t>when, as and if issued</w:t>
      </w:r>
      <w:r w:rsidR="00C15ACB" w:rsidRPr="0000255F">
        <w:rPr>
          <w:sz w:val="22"/>
        </w:rPr>
        <w:t>"</w:t>
      </w:r>
      <w:r w:rsidRPr="0000255F">
        <w:rPr>
          <w:sz w:val="22"/>
        </w:rPr>
        <w:t xml:space="preserve"> or </w:t>
      </w:r>
      <w:r w:rsidR="00C15ACB" w:rsidRPr="0000255F">
        <w:rPr>
          <w:sz w:val="22"/>
        </w:rPr>
        <w:t>"</w:t>
      </w:r>
      <w:r w:rsidRPr="0000255F">
        <w:rPr>
          <w:sz w:val="22"/>
        </w:rPr>
        <w:t>when distributed</w:t>
      </w:r>
      <w:r w:rsidR="00C15ACB" w:rsidRPr="0000255F">
        <w:rPr>
          <w:sz w:val="22"/>
        </w:rPr>
        <w:t>"</w:t>
      </w:r>
      <w:r w:rsidRPr="0000255F">
        <w:rPr>
          <w:sz w:val="22"/>
        </w:rPr>
        <w:t xml:space="preserve"> in the event of a material change in the character of the security that is the subject of the contract or in the plan or arrangement pursuant to which the security is to be issued or distributed.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(f) If a security is held by a securities intermediary against whom an entitlement holder has a security entitlement with respect to the security, the issuer may not assert any defense that the issuer could not assert if the entitlement holder held the security directly.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202;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203.</w:t>
      </w:r>
      <w:r w:rsidR="00E05CAE" w:rsidRPr="0000255F">
        <w:rPr>
          <w:sz w:val="22"/>
        </w:rPr>
        <w:t xml:space="preserve"> Staleness as notice of defect or defense.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is not covered by item (1) and the purchaser takes the security more than two years after the date set for surrender or presentation or the date on which performance became due.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203;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204.</w:t>
      </w:r>
      <w:r w:rsidR="00E05CAE" w:rsidRPr="0000255F">
        <w:rPr>
          <w:sz w:val="22"/>
        </w:rPr>
        <w:t xml:space="preserve"> </w:t>
      </w:r>
      <w:r w:rsidR="00E05CAE" w:rsidRPr="00C15ACB">
        <w:rPr>
          <w:bCs/>
          <w:sz w:val="22"/>
        </w:rPr>
        <w:t>Effect of issuer</w:t>
      </w:r>
      <w:r w:rsidRPr="0000255F">
        <w:rPr>
          <w:sz w:val="22"/>
        </w:rPr>
        <w:t>'</w:t>
      </w:r>
      <w:r w:rsidR="00E05CAE" w:rsidRPr="00C15ACB">
        <w:rPr>
          <w:bCs/>
          <w:sz w:val="22"/>
        </w:rPr>
        <w:t>s restriction on transfer.</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restriction on transfer of a security imposed by the issuer, even if otherwise lawful, is ineffective against a person without knowledge of the restriction unless: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security is certificated and the restriction is noted conspicuously on the security certificate;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the security is uncertificated and the registered owner has been notified of the restriction.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204;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205.</w:t>
      </w:r>
      <w:r w:rsidR="00E05CAE" w:rsidRPr="0000255F">
        <w:rPr>
          <w:sz w:val="22"/>
        </w:rPr>
        <w:t xml:space="preserve"> </w:t>
      </w:r>
      <w:r w:rsidR="00E05CAE" w:rsidRPr="00C15ACB">
        <w:rPr>
          <w:bCs/>
          <w:sz w:val="22"/>
        </w:rPr>
        <w:t>Effect of unauthorized signature on security certificate.</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an authenticating trustee, registrar, transfer agent, or other person entrusted by the issuer with the signing of the security certificate or of similar security certificates, or the immediate preparation for signing of any of them;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an employee of the issuer, or of any of the persons listed in item (1), entrusted with responsible handling of the security certificate.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205;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206.</w:t>
      </w:r>
      <w:r w:rsidR="00E05CAE" w:rsidRPr="0000255F">
        <w:rPr>
          <w:sz w:val="22"/>
        </w:rPr>
        <w:t xml:space="preserve"> Completion or alteration of security certificate.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If a security certificate contains the signatures necessary to its issue or transfer but is incomplete in any other respect: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any person may complete it by filling in the blanks as authorized;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even if the blanks are incorrectly filled in, the security certificate as completed is enforceable by a purchaser who took it for value and without notice of the incorrectness.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A complete security certificate that has been improperly altered, even if fraudulently, remains enforceable, but only according to its original terms.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206;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207.</w:t>
      </w:r>
      <w:r w:rsidR="00E05CAE" w:rsidRPr="0000255F">
        <w:rPr>
          <w:sz w:val="22"/>
        </w:rPr>
        <w:t xml:space="preserve"> </w:t>
      </w:r>
      <w:r w:rsidR="00E05CAE" w:rsidRPr="00C15ACB">
        <w:rPr>
          <w:bCs/>
          <w:sz w:val="22"/>
        </w:rPr>
        <w:t>Rights and duties of issuer with respect to registered owners.</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This chapter does not affect the liability of the registered owner of a security for a call, assessment, or the like.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207;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208.</w:t>
      </w:r>
      <w:r w:rsidR="00E05CAE" w:rsidRPr="0000255F">
        <w:rPr>
          <w:sz w:val="22"/>
        </w:rPr>
        <w:t xml:space="preserve"> </w:t>
      </w:r>
      <w:r w:rsidR="00E05CAE" w:rsidRPr="00C15ACB">
        <w:rPr>
          <w:bCs/>
          <w:sz w:val="22"/>
        </w:rPr>
        <w:t>Effect of signature of authenticating trustee, registrar, or transfer agent.</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 person signing a security certificate as authenticating trustee, registrar, transfer agent, or the like, warrants to a purchaser for value of the certificated security, if the purchaser is without notice of a particular defect,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certificate is genuine;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(2) the person</w:t>
      </w:r>
      <w:r w:rsidR="00C15ACB" w:rsidRPr="0000255F">
        <w:rPr>
          <w:sz w:val="22"/>
        </w:rPr>
        <w:t>'</w:t>
      </w:r>
      <w:r w:rsidRPr="0000255F">
        <w:rPr>
          <w:sz w:val="22"/>
        </w:rPr>
        <w:t>s own participation in the issue of the security is within the person</w:t>
      </w:r>
      <w:r w:rsidR="00C15ACB" w:rsidRPr="0000255F">
        <w:rPr>
          <w:sz w:val="22"/>
        </w:rPr>
        <w:t>'</w:t>
      </w:r>
      <w:r w:rsidRPr="0000255F">
        <w:rPr>
          <w:sz w:val="22"/>
        </w:rPr>
        <w:t xml:space="preserve">s capacity and within the scope of the authority received by the person from the issuer;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the person has reasonable grounds to believe that the certificated security is in the form and within the amount the issuer is authorized to issue.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Unless otherwise agreed, a person signing under subsection (a) does not assume responsibility for the validity of the security in other respects.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208;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209.</w:t>
      </w:r>
      <w:r w:rsidR="00E05CAE" w:rsidRPr="0000255F">
        <w:rPr>
          <w:sz w:val="22"/>
        </w:rPr>
        <w:t xml:space="preserve"> Issuer</w:t>
      </w:r>
      <w:r w:rsidRPr="0000255F">
        <w:rPr>
          <w:sz w:val="22"/>
        </w:rPr>
        <w:t>'</w:t>
      </w:r>
      <w:r w:rsidR="00E05CAE" w:rsidRPr="0000255F">
        <w:rPr>
          <w:sz w:val="22"/>
        </w:rPr>
        <w:t xml:space="preserve">s lien.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lien in favor of an issuer upon a certificated security is valid against a purchaser only if the right of the issuer to the lien is noted conspicuously on the security certificate.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210.</w:t>
      </w:r>
      <w:r w:rsidR="00E05CAE" w:rsidRPr="0000255F">
        <w:rPr>
          <w:sz w:val="22"/>
        </w:rPr>
        <w:t xml:space="preserve"> Overissue.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In this section, </w:t>
      </w:r>
      <w:r w:rsidR="00C15ACB" w:rsidRPr="0000255F">
        <w:rPr>
          <w:sz w:val="22"/>
        </w:rPr>
        <w:t>"</w:t>
      </w:r>
      <w:r w:rsidRPr="0000255F">
        <w:rPr>
          <w:sz w:val="22"/>
        </w:rPr>
        <w:t>overissue</w:t>
      </w:r>
      <w:r w:rsidR="00C15ACB" w:rsidRPr="0000255F">
        <w:rPr>
          <w:sz w:val="22"/>
        </w:rPr>
        <w:t>"</w:t>
      </w:r>
      <w:r w:rsidRPr="0000255F">
        <w:rPr>
          <w:sz w:val="22"/>
        </w:rPr>
        <w:t xml:space="preserve"> means the issue of securities in excess of the amount the issuer has corporate power to issue, but an overissue does not occur if appropriate action has cured the overissue.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Except as otherwise provided in subsections (c) and (d), the provisions of this chapter which validate a security or compel its issue or reissue do not apply to the extent that validation, issue, or reissue would result in overissue.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(d) If a security is not reasonably available for purchase, a person entitled to issue or validation may recover from the issuer the price the person or the last purchaser for value paid for it with interest from the date of the person</w:t>
      </w:r>
      <w:r w:rsidR="00C15ACB" w:rsidRPr="0000255F">
        <w:rPr>
          <w:sz w:val="22"/>
        </w:rPr>
        <w:t>'</w:t>
      </w:r>
      <w:r w:rsidRPr="0000255F">
        <w:rPr>
          <w:sz w:val="22"/>
        </w:rPr>
        <w:t xml:space="preserve">s demand.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1261"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PART 3.</w:t>
      </w:r>
    </w:p>
    <w:p w:rsidR="00501261" w:rsidRDefault="00501261"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15ACB" w:rsidRPr="0000255F"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TRANSFER OF CERTIFICATED AND UNCERTIFICATED SECURITIES</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301.</w:t>
      </w:r>
      <w:r w:rsidR="00E05CAE" w:rsidRPr="0000255F">
        <w:rPr>
          <w:sz w:val="22"/>
        </w:rPr>
        <w:t xml:space="preserve"> Delivery.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Delivery of a certificated security to a purchaser occurs when: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purchaser acquires possession of the security certificate;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another person, other than a securities intermediary, either acquires possession of the security certificate on behalf of the purchaser or, having previously acquired possession of the certificate, acknowledges that it holds for the purchaser;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Delivery of an uncertificated security to a purchaser occurs when: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issuer registers the purchaser as the registered owner, upon original issue or registration of transfer;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another person, other than a securities intermediary, either becomes the registered owner of the uncertificated security on behalf of the purchaser or, having previously become the registered owner, acknowledges that it holds for the purchaser.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301;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302.</w:t>
      </w:r>
      <w:r w:rsidR="00E05CAE" w:rsidRPr="0000255F">
        <w:rPr>
          <w:sz w:val="22"/>
        </w:rPr>
        <w:t xml:space="preserve"> Rights of purchaser.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Except as otherwise provided in subsections (b) and (c), a purchaser of a certificated or uncertificated security acquires all rights in the security that the transferor had or had power to transfer.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A purchaser of a limited interest acquires rights only to the extent of the interest purchased.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A purchaser of a certificated security who as a previous holder had notice of an adverse claim does not improve its position by taking from a protected purchaser.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302;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303.</w:t>
      </w:r>
      <w:r w:rsidR="00E05CAE" w:rsidRPr="0000255F">
        <w:rPr>
          <w:sz w:val="22"/>
        </w:rPr>
        <w:t xml:space="preserve"> Protected purchaser.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w:t>
      </w:r>
      <w:r w:rsidR="00C15ACB" w:rsidRPr="0000255F">
        <w:rPr>
          <w:sz w:val="22"/>
        </w:rPr>
        <w:t>"</w:t>
      </w:r>
      <w:r w:rsidRPr="0000255F">
        <w:rPr>
          <w:sz w:val="22"/>
        </w:rPr>
        <w:t>Protected purchaser</w:t>
      </w:r>
      <w:r w:rsidR="00C15ACB" w:rsidRPr="0000255F">
        <w:rPr>
          <w:sz w:val="22"/>
        </w:rPr>
        <w:t>"</w:t>
      </w:r>
      <w:r w:rsidRPr="0000255F">
        <w:rPr>
          <w:sz w:val="22"/>
        </w:rPr>
        <w:t xml:space="preserve"> means a purchaser of a certificated or uncertificated security, or of an interest therein, who: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gives value;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does not have notice of any adverse claim to the security;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obtains control of the certificated or uncertificated security.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In addition to acquiring the rights of a purchaser, a protected purchaser also acquires its interest in the security free of any adverse claim.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303;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304.</w:t>
      </w:r>
      <w:r w:rsidR="00E05CAE" w:rsidRPr="0000255F">
        <w:rPr>
          <w:sz w:val="22"/>
        </w:rPr>
        <w:t xml:space="preserve"> </w:t>
      </w:r>
      <w:r w:rsidR="00E05CAE" w:rsidRPr="00C15ACB">
        <w:rPr>
          <w:bCs/>
          <w:sz w:val="22"/>
        </w:rPr>
        <w:t>Indorsement.</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An indorsement may be in blank or special.  An indorsement in blank includes an indorsement to bearer.  A special indorsement specifies to whom a security is to be transferred or who has power to transfer it.  A holder may convert a blank indorsement to a special indorsement.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An indorsement purporting to be only of part of a security certificate representing units intended by the issuer to be separately transferable is effective to the extent of the indorsement.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An indorsement, whether special or in blank, does not constitute a transfer until delivery of the certificate on which it appears or, if the indorsement is on a separate document, until delivery of both the document and the certificate.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(e) An indorsement of a security certificate in bearer form may give notice of an adverse claim to the certificate, but it does not otherwise affect a right to registration that the holder possesses.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(f) Unless otherwise agreed, a person making an indorsement assumes only the obligations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108 and not an obligation that the security will be honored by the issuer.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304;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305.</w:t>
      </w:r>
      <w:r w:rsidR="00E05CAE" w:rsidRPr="0000255F">
        <w:rPr>
          <w:sz w:val="22"/>
        </w:rPr>
        <w:t xml:space="preserve"> Instruction.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If an instruction has been originated by an appropriate person but is incomplete in any other respect, any person may complete it as authorized and the issuer may rely on it as completed, even though it has been completed incorrectly.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Unless otherwise agreed, a person initiating an instruction assumes only the obligations imposed by Section 36</w:t>
      </w:r>
      <w:r w:rsidR="00C15ACB" w:rsidRPr="0000255F">
        <w:rPr>
          <w:sz w:val="22"/>
        </w:rPr>
        <w:noBreakHyphen/>
      </w:r>
      <w:r w:rsidRPr="0000255F">
        <w:rPr>
          <w:sz w:val="22"/>
        </w:rPr>
        <w:t>8</w:t>
      </w:r>
      <w:r w:rsidR="00C15ACB" w:rsidRPr="0000255F">
        <w:rPr>
          <w:sz w:val="22"/>
        </w:rPr>
        <w:noBreakHyphen/>
      </w:r>
      <w:r w:rsidRPr="0000255F">
        <w:rPr>
          <w:sz w:val="22"/>
        </w:rPr>
        <w:t xml:space="preserve">108 and not an obligation that the security will be honored by the issuer.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305;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306.</w:t>
      </w:r>
      <w:r w:rsidR="00E05CAE" w:rsidRPr="0000255F">
        <w:rPr>
          <w:sz w:val="22"/>
        </w:rPr>
        <w:t xml:space="preserve"> </w:t>
      </w:r>
      <w:r w:rsidR="00E05CAE" w:rsidRPr="00C15ACB">
        <w:rPr>
          <w:bCs/>
          <w:sz w:val="22"/>
        </w:rPr>
        <w:t>Effect of guaranteeing signature, indorsement, or instruction.</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 person who guarantees a signature of an indorser of a security certificate warrants that at the time of signing: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signature was genuine;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the signer was an appropriate person to indorse, or if the signature is by an agent, the agent had actual authority to act on behalf of the appropriate person;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the signer had legal capacity to sign.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A person who guarantees a signature of the originator of an instruction warrants that at the time of signing: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signature was genuine;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the signer had legal capacity to sign.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A person who specially guarantees the signature of an originator of an instruction makes the warranties of a signature guarantor under subsection (b) and also warrants that at the time the instruction is presented to the issuer: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person specified in the instruction as the registered owner of the uncertificated security will be the registered owner;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the transfer of the uncertificated security requested in the instruction will be registered by the issuer free from all liens, security interests, restrictions, and claims other than those specified in the instruction.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A guarantor under subsections (a) and (b) or a special guarantor under subsection (c) does not otherwise warrant the rightfulness of the transfer.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(e) A person who guarantees an indorsement of a security certificate makes the warranties of a signature guarantor under subsection (a) and also warrants the rightfulness of the transfer in all respects.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(f) A person who guarantees an instruction requesting the transfer of an uncertificated security makes the warranties of a special signature guarantor under subsection (c) and also warrants the rightfulness of the transfer in all respects.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(g) An issuer may not require a special guaranty of signature, a guaranty of indorsement, or a guaranty of instruction as a condition to registration of transfer.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306;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307.</w:t>
      </w:r>
      <w:r w:rsidR="00E05CAE" w:rsidRPr="0000255F">
        <w:rPr>
          <w:sz w:val="22"/>
        </w:rPr>
        <w:t xml:space="preserve"> Registration of transfer of security;  proof of authority to transfer.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(B) If the transfer is not for value, a transferor is not required to comply with subsection (A) unless the purchaser pays the necessary expense.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2004 Act No. 221, </w:t>
      </w:r>
      <w:r w:rsidR="00C15ACB" w:rsidRPr="0000255F">
        <w:rPr>
          <w:sz w:val="22"/>
        </w:rPr>
        <w:t xml:space="preserve">Section </w:t>
      </w:r>
      <w:r w:rsidR="00E05CAE" w:rsidRPr="0000255F">
        <w:rPr>
          <w:sz w:val="22"/>
        </w:rPr>
        <w:t xml:space="preserve">7, eff April 29, 2004. </w:t>
      </w:r>
    </w:p>
    <w:p w:rsidR="00501261" w:rsidRDefault="00501261"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1261"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PART 4.</w:t>
      </w:r>
    </w:p>
    <w:p w:rsidR="00501261" w:rsidRDefault="00501261"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15ACB" w:rsidRPr="0000255F"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REGISTRATION</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401.</w:t>
      </w:r>
      <w:r w:rsidR="00E05CAE" w:rsidRPr="0000255F">
        <w:rPr>
          <w:sz w:val="22"/>
        </w:rPr>
        <w:t xml:space="preserve"> Duty of issuer to register transfer.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If a certificated security in registered form is presented to an issuer with a request to register transfer or an instruction is presented to an issuer with a request to register transfer of an uncertificated security, the issuer shall register the transfer as requested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under the terms of the security the person seeking registration of transfer is eligible to have the security registered in its name;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the indorsement or instruction is made by the appropriate person or by an agent who has actual authority to act on behalf of the appropriate person;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(3) reasonable assurance is given that the indorsement or instruction is genuine and authorized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402;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(4) any applicable law relating to the collection of taxes has been complied with;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(5) the transfer does not violate any restriction on transfer imposed by the issuer in accordance with Section 36</w:t>
      </w:r>
      <w:r w:rsidR="00C15ACB" w:rsidRPr="0000255F">
        <w:rPr>
          <w:sz w:val="22"/>
        </w:rPr>
        <w:noBreakHyphen/>
      </w:r>
      <w:r w:rsidRPr="0000255F">
        <w:rPr>
          <w:sz w:val="22"/>
        </w:rPr>
        <w:t>8</w:t>
      </w:r>
      <w:r w:rsidR="00C15ACB" w:rsidRPr="0000255F">
        <w:rPr>
          <w:sz w:val="22"/>
        </w:rPr>
        <w:noBreakHyphen/>
      </w:r>
      <w:r w:rsidRPr="0000255F">
        <w:rPr>
          <w:sz w:val="22"/>
        </w:rPr>
        <w:t xml:space="preserve">204;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(6) a demand that the issuer not register transfer has not become effective under Section 36</w:t>
      </w:r>
      <w:r w:rsidR="00C15ACB" w:rsidRPr="0000255F">
        <w:rPr>
          <w:sz w:val="22"/>
        </w:rPr>
        <w:noBreakHyphen/>
      </w:r>
      <w:r w:rsidRPr="0000255F">
        <w:rPr>
          <w:sz w:val="22"/>
        </w:rPr>
        <w:t>8</w:t>
      </w:r>
      <w:r w:rsidR="00C15ACB" w:rsidRPr="0000255F">
        <w:rPr>
          <w:sz w:val="22"/>
        </w:rPr>
        <w:noBreakHyphen/>
      </w:r>
      <w:r w:rsidRPr="0000255F">
        <w:rPr>
          <w:sz w:val="22"/>
        </w:rPr>
        <w:t>403, or the issuer has complied with Section 36</w:t>
      </w:r>
      <w:r w:rsidR="00C15ACB" w:rsidRPr="0000255F">
        <w:rPr>
          <w:sz w:val="22"/>
        </w:rPr>
        <w:noBreakHyphen/>
      </w:r>
      <w:r w:rsidRPr="0000255F">
        <w:rPr>
          <w:sz w:val="22"/>
        </w:rPr>
        <w:t>8</w:t>
      </w:r>
      <w:r w:rsidR="00C15ACB" w:rsidRPr="0000255F">
        <w:rPr>
          <w:sz w:val="22"/>
        </w:rPr>
        <w:noBreakHyphen/>
      </w:r>
      <w:r w:rsidRPr="0000255F">
        <w:rPr>
          <w:sz w:val="22"/>
        </w:rPr>
        <w:t>403(b) but no legal process or indemnity bond is obtained as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403(d);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(7) the transfer is in fact rightful or is to a protected purchaser.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If an issuer is under a duty to register a transfer of a security, the issuer is liable to a person presenting a certificated security or an instruction for registration or to the person</w:t>
      </w:r>
      <w:r w:rsidR="00C15ACB" w:rsidRPr="0000255F">
        <w:rPr>
          <w:sz w:val="22"/>
        </w:rPr>
        <w:t>'</w:t>
      </w:r>
      <w:r w:rsidRPr="0000255F">
        <w:rPr>
          <w:sz w:val="22"/>
        </w:rPr>
        <w:t xml:space="preserve">s principal for loss resulting from unreasonable delay in registration or failure or refusal to register the transfer.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401;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402.</w:t>
      </w:r>
      <w:r w:rsidR="00E05CAE" w:rsidRPr="0000255F">
        <w:rPr>
          <w:sz w:val="22"/>
        </w:rPr>
        <w:t xml:space="preserve"> </w:t>
      </w:r>
      <w:r w:rsidR="00E05CAE" w:rsidRPr="00C15ACB">
        <w:rPr>
          <w:bCs/>
          <w:sz w:val="22"/>
        </w:rPr>
        <w:t>Assurance that indorsement or instruction is effective.</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An issuer may require the following assurance that each necessary indorsement or each instruction is genuine and authorized: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in all cases, a guaranty of the signature of the person making an indorsement or originating an instruction including, in the case of an instruction, reasonable assurance of identity;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if the indorsement is made or the instruction is originated by an agent, appropriate assurance of actual authority to sign;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(3) if the indorsement is made or the instruction is originated by a fiduciary pursuant to Section 36</w:t>
      </w:r>
      <w:r w:rsidR="00C15ACB" w:rsidRPr="0000255F">
        <w:rPr>
          <w:sz w:val="22"/>
        </w:rPr>
        <w:noBreakHyphen/>
      </w:r>
      <w:r w:rsidRPr="0000255F">
        <w:rPr>
          <w:sz w:val="22"/>
        </w:rPr>
        <w:t>8</w:t>
      </w:r>
      <w:r w:rsidR="00C15ACB" w:rsidRPr="0000255F">
        <w:rPr>
          <w:sz w:val="22"/>
        </w:rPr>
        <w:noBreakHyphen/>
      </w:r>
      <w:r w:rsidRPr="0000255F">
        <w:rPr>
          <w:sz w:val="22"/>
        </w:rPr>
        <w:t xml:space="preserve">107(a)(4) or (a)(5), appropriate evidence of appointment or incumbency;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(4) if there is more than one fiduciary, reasonable assurance that all who are required to sign have done so;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(5) if the indorsement is made or the instruction is originated by a person not covered by another provision of this subsection, assurance appropriate to the case corresponding as nearly as may be to the provisions of this subsection.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An issuer may elect to require reasonable assurance beyond that specified in this section.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In this section: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w:t>
      </w:r>
      <w:r w:rsidR="00C15ACB" w:rsidRPr="0000255F">
        <w:rPr>
          <w:sz w:val="22"/>
        </w:rPr>
        <w:t>"</w:t>
      </w:r>
      <w:r w:rsidRPr="0000255F">
        <w:rPr>
          <w:sz w:val="22"/>
        </w:rPr>
        <w:t>Guaranty of the signature</w:t>
      </w:r>
      <w:r w:rsidR="00C15ACB" w:rsidRPr="0000255F">
        <w:rPr>
          <w:sz w:val="22"/>
        </w:rPr>
        <w:t>"</w:t>
      </w:r>
      <w:r w:rsidRPr="0000255F">
        <w:rPr>
          <w:sz w:val="22"/>
        </w:rPr>
        <w:t xml:space="preserve"> means a guaranty signed by or on behalf of a person reasonably believed by the issuer to be responsible.  An issuer may adopt standards with respect to responsibility if they are not manifestly unreasonable.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w:t>
      </w:r>
      <w:r w:rsidR="00C15ACB" w:rsidRPr="0000255F">
        <w:rPr>
          <w:sz w:val="22"/>
        </w:rPr>
        <w:t>"</w:t>
      </w:r>
      <w:r w:rsidRPr="0000255F">
        <w:rPr>
          <w:sz w:val="22"/>
        </w:rPr>
        <w:t>Appropriate evidence of appointment or incumbency</w:t>
      </w:r>
      <w:r w:rsidR="00C15ACB" w:rsidRPr="0000255F">
        <w:rPr>
          <w:sz w:val="22"/>
        </w:rPr>
        <w:t>"</w:t>
      </w:r>
      <w:r w:rsidRPr="0000255F">
        <w:rPr>
          <w:sz w:val="22"/>
        </w:rPr>
        <w:t xml:space="preserve"> means: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 in the case of a fiduciary appointed or qualified by a court, a certificate issued by or under the direction or supervision of the court or an officer thereof and dated within sixty days before the date of presentation for transfer;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r>
      <w:r w:rsidRPr="0000255F">
        <w:rPr>
          <w:sz w:val="22"/>
        </w:rPr>
        <w:tab/>
        <w:t xml:space="preserve">(ii) in any other case, a copy of a document showing the appointment or a certificate issued by or on behalf of a person reasonably believed by an issuer to be responsible or, in the absence of that document or certificate, other evidence the issuer reasonably considers appropriate.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402;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403.</w:t>
      </w:r>
      <w:r w:rsidR="00E05CAE" w:rsidRPr="0000255F">
        <w:rPr>
          <w:sz w:val="22"/>
        </w:rPr>
        <w:t xml:space="preserve"> Demand that issuer not register transfer.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certificated security has been presented for registration of transfer or the instruction for registration of transfer of the uncertificated security has been received;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a demand that the issuer not register transfer had previously been received;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the issuer will withhold registration of transfer for a period of time stated in the notification in order to provide the person who initiated the demand an opportunity to obtain legal process or an indemnity bond.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The period described in subsection (b)(3) may not exceed thirty days after the date of communication of the notification.  A shorter period may be specified by the issuer if it is not manifestly unreasonable.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C15ACB" w:rsidRPr="0000255F">
        <w:rPr>
          <w:sz w:val="22"/>
        </w:rPr>
        <w:t>'</w:t>
      </w:r>
      <w:r w:rsidRPr="0000255F">
        <w:rPr>
          <w:sz w:val="22"/>
        </w:rPr>
        <w:t xml:space="preserve">s communication, either: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obtain an appropriate restraining order, injunction, or other process from a court of competent jurisdiction enjoining the issuer from registering the transfer;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(2) file with the issuer an indemnity bond, sufficient in the issuer</w:t>
      </w:r>
      <w:r w:rsidR="00C15ACB" w:rsidRPr="0000255F">
        <w:rPr>
          <w:sz w:val="22"/>
        </w:rPr>
        <w:t>'</w:t>
      </w:r>
      <w:r w:rsidRPr="0000255F">
        <w:rPr>
          <w:sz w:val="22"/>
        </w:rPr>
        <w:t xml:space="preserve">s judgment to protect the issuer and any transfer agent, registrar, or other agent of the issuer involved from any loss it or they may suffer by refusing to register the transfer.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(e) This section does not relieve an issuer from liability for registering transfer pursuant to an indorsement or instruction that was not effective.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403;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404.</w:t>
      </w:r>
      <w:r w:rsidR="00E05CAE" w:rsidRPr="0000255F">
        <w:rPr>
          <w:sz w:val="22"/>
        </w:rPr>
        <w:t xml:space="preserve"> </w:t>
      </w:r>
      <w:r w:rsidR="00E05CAE" w:rsidRPr="00C15ACB">
        <w:rPr>
          <w:bCs/>
          <w:sz w:val="22"/>
        </w:rPr>
        <w:t>Wrongful registration.</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(a) Except as otherwise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406, an issuer is liable for wrongful registration of transfer if the issuer has registered a transfer of a security to a person not entitled to it, and the transfer was registered: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pursuant to an ineffective indorsement or instruction;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(2) after a demand that the issuer not register transfer became effective under Section 36</w:t>
      </w:r>
      <w:r w:rsidR="00C15ACB" w:rsidRPr="0000255F">
        <w:rPr>
          <w:sz w:val="22"/>
        </w:rPr>
        <w:noBreakHyphen/>
      </w:r>
      <w:r w:rsidRPr="0000255F">
        <w:rPr>
          <w:sz w:val="22"/>
        </w:rPr>
        <w:t>8</w:t>
      </w:r>
      <w:r w:rsidR="00C15ACB" w:rsidRPr="0000255F">
        <w:rPr>
          <w:sz w:val="22"/>
        </w:rPr>
        <w:noBreakHyphen/>
      </w:r>
      <w:r w:rsidRPr="0000255F">
        <w:rPr>
          <w:sz w:val="22"/>
        </w:rPr>
        <w:t>403(a) and the issuer did not comply with Section 36</w:t>
      </w:r>
      <w:r w:rsidR="00C15ACB" w:rsidRPr="0000255F">
        <w:rPr>
          <w:sz w:val="22"/>
        </w:rPr>
        <w:noBreakHyphen/>
      </w:r>
      <w:r w:rsidRPr="0000255F">
        <w:rPr>
          <w:sz w:val="22"/>
        </w:rPr>
        <w:t>8</w:t>
      </w:r>
      <w:r w:rsidR="00C15ACB" w:rsidRPr="0000255F">
        <w:rPr>
          <w:sz w:val="22"/>
        </w:rPr>
        <w:noBreakHyphen/>
      </w:r>
      <w:r w:rsidRPr="0000255F">
        <w:rPr>
          <w:sz w:val="22"/>
        </w:rPr>
        <w:t xml:space="preserve">403(b);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(4) by an issuer acting in collusion with the wrongdoer.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C15ACB" w:rsidRPr="0000255F">
        <w:rPr>
          <w:sz w:val="22"/>
        </w:rPr>
        <w:t>'</w:t>
      </w:r>
      <w:r w:rsidRPr="0000255F">
        <w:rPr>
          <w:sz w:val="22"/>
        </w:rPr>
        <w:t>s liability to provide the person with a like security is governed by Section 36</w:t>
      </w:r>
      <w:r w:rsidR="00C15ACB" w:rsidRPr="0000255F">
        <w:rPr>
          <w:sz w:val="22"/>
        </w:rPr>
        <w:noBreakHyphen/>
      </w:r>
      <w:r w:rsidRPr="0000255F">
        <w:rPr>
          <w:sz w:val="22"/>
        </w:rPr>
        <w:t>8</w:t>
      </w:r>
      <w:r w:rsidR="00C15ACB" w:rsidRPr="0000255F">
        <w:rPr>
          <w:sz w:val="22"/>
        </w:rPr>
        <w:noBreakHyphen/>
      </w:r>
      <w:r w:rsidRPr="0000255F">
        <w:rPr>
          <w:sz w:val="22"/>
        </w:rPr>
        <w:t xml:space="preserve">210.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404;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405.</w:t>
      </w:r>
      <w:r w:rsidR="00E05CAE" w:rsidRPr="0000255F">
        <w:rPr>
          <w:sz w:val="22"/>
        </w:rPr>
        <w:t xml:space="preserve"> Replacement of lost, destroyed, or wrongfully taken security certificate.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If an owner of a certificated security, whether in registered or bearer form, claims that the certificate has been lost, destroyed, or wrongfully taken, the issuer shall issue a new certificate if the owner: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so requests before the issuer has notice that the certificate has been acquired by a protected purchaser;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files with the issuer a sufficient indemnity bond;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(3) satisfies other reasonable requirements imposed by the issuer.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If, after the issue of a new security certificate, a protected purchaser of the original certificate presents it for registration of transfer, the issuer shall register the transfer unless an overissue would result.  In that case, the issuer</w:t>
      </w:r>
      <w:r w:rsidR="00C15ACB" w:rsidRPr="0000255F">
        <w:rPr>
          <w:sz w:val="22"/>
        </w:rPr>
        <w:t>'</w:t>
      </w:r>
      <w:r w:rsidRPr="0000255F">
        <w:rPr>
          <w:sz w:val="22"/>
        </w:rPr>
        <w:t>s liability is governed by Section 36</w:t>
      </w:r>
      <w:r w:rsidR="00C15ACB" w:rsidRPr="0000255F">
        <w:rPr>
          <w:sz w:val="22"/>
        </w:rPr>
        <w:noBreakHyphen/>
      </w:r>
      <w:r w:rsidRPr="0000255F">
        <w:rPr>
          <w:sz w:val="22"/>
        </w:rPr>
        <w:t>8</w:t>
      </w:r>
      <w:r w:rsidR="00C15ACB" w:rsidRPr="0000255F">
        <w:rPr>
          <w:sz w:val="22"/>
        </w:rPr>
        <w:noBreakHyphen/>
      </w:r>
      <w:r w:rsidRPr="0000255F">
        <w:rPr>
          <w:sz w:val="22"/>
        </w:rPr>
        <w:t xml:space="preserve">210.  In addition to any rights on the indemnity bond, an issuer may recover the new certificate from a person to whom it was issued or any person taking under that person, except a protected purchaser.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405;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406.</w:t>
      </w:r>
      <w:r w:rsidR="00E05CAE" w:rsidRPr="0000255F">
        <w:rPr>
          <w:sz w:val="22"/>
        </w:rPr>
        <w:t xml:space="preserve"> Obligation to notify issuer of lost, destroyed, or wrongfully taken security certificate.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C15ACB" w:rsidRPr="0000255F">
        <w:rPr>
          <w:sz w:val="22"/>
        </w:rPr>
        <w:noBreakHyphen/>
      </w:r>
      <w:r w:rsidRPr="0000255F">
        <w:rPr>
          <w:sz w:val="22"/>
        </w:rPr>
        <w:t>8</w:t>
      </w:r>
      <w:r w:rsidR="00C15ACB" w:rsidRPr="0000255F">
        <w:rPr>
          <w:sz w:val="22"/>
        </w:rPr>
        <w:noBreakHyphen/>
      </w:r>
      <w:r w:rsidRPr="0000255F">
        <w:rPr>
          <w:sz w:val="22"/>
        </w:rPr>
        <w:t>404 or a claim to a new security certificate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405.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1962 Code </w:t>
      </w:r>
      <w:r w:rsidR="00C15ACB" w:rsidRPr="0000255F">
        <w:rPr>
          <w:sz w:val="22"/>
        </w:rPr>
        <w:t xml:space="preserve">Section </w:t>
      </w:r>
      <w:r w:rsidR="00E05CAE" w:rsidRPr="0000255F">
        <w:rPr>
          <w:sz w:val="22"/>
        </w:rPr>
        <w:t>10.8</w:t>
      </w:r>
      <w:r w:rsidR="00C15ACB" w:rsidRPr="0000255F">
        <w:rPr>
          <w:sz w:val="22"/>
        </w:rPr>
        <w:noBreakHyphen/>
      </w:r>
      <w:r w:rsidR="00E05CAE" w:rsidRPr="0000255F">
        <w:rPr>
          <w:sz w:val="22"/>
        </w:rPr>
        <w:t xml:space="preserve">406;  1966 (54) 2716;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407.</w:t>
      </w:r>
      <w:r w:rsidR="00E05CAE" w:rsidRPr="0000255F">
        <w:rPr>
          <w:sz w:val="22"/>
        </w:rPr>
        <w:t xml:space="preserve"> Authenticating trustee, transfer agent, and registrar.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1991 Act No. 161, </w:t>
      </w:r>
      <w:r w:rsidR="00C15ACB" w:rsidRPr="0000255F">
        <w:rPr>
          <w:sz w:val="22"/>
        </w:rPr>
        <w:t xml:space="preserve">Section </w:t>
      </w:r>
      <w:r w:rsidR="00E05CAE" w:rsidRPr="0000255F">
        <w:rPr>
          <w:sz w:val="22"/>
        </w:rPr>
        <w:t xml:space="preserve">1;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1261"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PART 5.</w:t>
      </w:r>
    </w:p>
    <w:p w:rsidR="00501261" w:rsidRDefault="00501261"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15ACB" w:rsidRPr="0000255F" w:rsidRDefault="00E05CAE" w:rsidP="005012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55F">
        <w:rPr>
          <w:sz w:val="22"/>
        </w:rPr>
        <w:t>SECURITY ENTITLEMENTS</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501.</w:t>
      </w:r>
      <w:r w:rsidR="00E05CAE" w:rsidRPr="0000255F">
        <w:rPr>
          <w:sz w:val="22"/>
        </w:rPr>
        <w:t xml:space="preserve"> </w:t>
      </w:r>
      <w:r w:rsidR="00E05CAE" w:rsidRPr="00C15ACB">
        <w:rPr>
          <w:bCs/>
          <w:sz w:val="22"/>
        </w:rPr>
        <w:t>Securities account;  acquisition of security entitlement from securities intermediary.</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w:t>
      </w:r>
      <w:r w:rsidR="00C15ACB" w:rsidRPr="0000255F">
        <w:rPr>
          <w:sz w:val="22"/>
        </w:rPr>
        <w:t>"</w:t>
      </w:r>
      <w:r w:rsidRPr="0000255F">
        <w:rPr>
          <w:sz w:val="22"/>
        </w:rPr>
        <w:t>Securities account</w:t>
      </w:r>
      <w:r w:rsidR="00C15ACB" w:rsidRPr="0000255F">
        <w:rPr>
          <w:sz w:val="22"/>
        </w:rPr>
        <w:t>"</w:t>
      </w:r>
      <w:r w:rsidRPr="0000255F">
        <w:rPr>
          <w:sz w:val="22"/>
        </w:rPr>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Except as otherwise provided in subsections (d) and (e), a person acquires a security entitlement if a securities intermediary: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(1) indicates by book entry that a financial asset has been credited to the person</w:t>
      </w:r>
      <w:r w:rsidR="00C15ACB" w:rsidRPr="0000255F">
        <w:rPr>
          <w:sz w:val="22"/>
        </w:rPr>
        <w:t>'</w:t>
      </w:r>
      <w:r w:rsidRPr="0000255F">
        <w:rPr>
          <w:sz w:val="22"/>
        </w:rPr>
        <w:t xml:space="preserve">s securities account;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(2) receives a financial asset from the person or acquires a financial asset for the person and, in either case, accepts it for credit to the person</w:t>
      </w:r>
      <w:r w:rsidR="00C15ACB" w:rsidRPr="0000255F">
        <w:rPr>
          <w:sz w:val="22"/>
        </w:rPr>
        <w:t>'</w:t>
      </w:r>
      <w:r w:rsidRPr="0000255F">
        <w:rPr>
          <w:sz w:val="22"/>
        </w:rPr>
        <w:t xml:space="preserve">s securities account;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(3) becomes obligated under other law, regulation, or rule to credit a financial asset to the person</w:t>
      </w:r>
      <w:r w:rsidR="00C15ACB" w:rsidRPr="0000255F">
        <w:rPr>
          <w:sz w:val="22"/>
        </w:rPr>
        <w:t>'</w:t>
      </w:r>
      <w:r w:rsidRPr="0000255F">
        <w:rPr>
          <w:sz w:val="22"/>
        </w:rPr>
        <w:t xml:space="preserve">s securities account.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If a condition of subsection (b) has been met, a person has a security entitlement even though the securities intermediary does not itself hold the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(e) Issuance of a security is not establishment of a security entitlement.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F37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502.</w:t>
      </w:r>
      <w:r w:rsidR="00E05CAE" w:rsidRPr="00C15ACB">
        <w:rPr>
          <w:bCs/>
          <w:sz w:val="22"/>
        </w:rPr>
        <w:t xml:space="preserve"> Assertion of adverse claim against entitlement holder. </w:t>
      </w:r>
    </w:p>
    <w:p w:rsidR="009F37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An action based on an adverse claim to a financial asset, whether framed in conversion, replevin, constructive trust, equitable lien, or other theory, may not be asserted against a person who acquires a security entitlement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501 for value and without notice of the adverse claim.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503.</w:t>
      </w:r>
      <w:r w:rsidR="00E05CAE" w:rsidRPr="0000255F">
        <w:rPr>
          <w:sz w:val="22"/>
        </w:rPr>
        <w:t xml:space="preserve"> </w:t>
      </w:r>
      <w:r w:rsidR="00E05CAE" w:rsidRPr="00C15ACB">
        <w:rPr>
          <w:bCs/>
          <w:sz w:val="22"/>
        </w:rPr>
        <w:t>Property interest of entitlement holder in financial asset held by securities intermediary.</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C15ACB" w:rsidRPr="0000255F">
        <w:rPr>
          <w:sz w:val="22"/>
        </w:rPr>
        <w:noBreakHyphen/>
      </w:r>
      <w:r w:rsidRPr="0000255F">
        <w:rPr>
          <w:sz w:val="22"/>
        </w:rPr>
        <w:t>8</w:t>
      </w:r>
      <w:r w:rsidR="00C15ACB" w:rsidRPr="0000255F">
        <w:rPr>
          <w:sz w:val="22"/>
        </w:rPr>
        <w:noBreakHyphen/>
      </w:r>
      <w:r w:rsidRPr="0000255F">
        <w:rPr>
          <w:sz w:val="22"/>
        </w:rPr>
        <w:t xml:space="preserve">511.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An entitlement holder</w:t>
      </w:r>
      <w:r w:rsidR="00C15ACB" w:rsidRPr="0000255F">
        <w:rPr>
          <w:sz w:val="22"/>
        </w:rPr>
        <w:t>'</w:t>
      </w:r>
      <w:r w:rsidRPr="0000255F">
        <w:rPr>
          <w:sz w:val="22"/>
        </w:rPr>
        <w:t xml:space="preserve">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(c) An entitlement holder</w:t>
      </w:r>
      <w:r w:rsidR="00C15ACB" w:rsidRPr="0000255F">
        <w:rPr>
          <w:sz w:val="22"/>
        </w:rPr>
        <w:t>'</w:t>
      </w:r>
      <w:r w:rsidRPr="0000255F">
        <w:rPr>
          <w:sz w:val="22"/>
        </w:rPr>
        <w:t>s property interest with respect to a particular financial asset under subsection (a) may be enforced against the securities intermediary only by exercise of the entitlement holder</w:t>
      </w:r>
      <w:r w:rsidR="00C15ACB" w:rsidRPr="0000255F">
        <w:rPr>
          <w:sz w:val="22"/>
        </w:rPr>
        <w:t>'</w:t>
      </w:r>
      <w:r w:rsidRPr="0000255F">
        <w:rPr>
          <w:sz w:val="22"/>
        </w:rPr>
        <w:t>s rights under Sections 36</w:t>
      </w:r>
      <w:r w:rsidR="00C15ACB" w:rsidRPr="0000255F">
        <w:rPr>
          <w:sz w:val="22"/>
        </w:rPr>
        <w:noBreakHyphen/>
      </w:r>
      <w:r w:rsidRPr="0000255F">
        <w:rPr>
          <w:sz w:val="22"/>
        </w:rPr>
        <w:t>8</w:t>
      </w:r>
      <w:r w:rsidR="00C15ACB" w:rsidRPr="0000255F">
        <w:rPr>
          <w:sz w:val="22"/>
        </w:rPr>
        <w:noBreakHyphen/>
      </w:r>
      <w:r w:rsidRPr="0000255F">
        <w:rPr>
          <w:sz w:val="22"/>
        </w:rPr>
        <w:t>505 through 36</w:t>
      </w:r>
      <w:r w:rsidR="00C15ACB" w:rsidRPr="0000255F">
        <w:rPr>
          <w:sz w:val="22"/>
        </w:rPr>
        <w:noBreakHyphen/>
      </w:r>
      <w:r w:rsidRPr="0000255F">
        <w:rPr>
          <w:sz w:val="22"/>
        </w:rPr>
        <w:t>8</w:t>
      </w:r>
      <w:r w:rsidR="00C15ACB" w:rsidRPr="0000255F">
        <w:rPr>
          <w:sz w:val="22"/>
        </w:rPr>
        <w:noBreakHyphen/>
      </w:r>
      <w:r w:rsidRPr="0000255F">
        <w:rPr>
          <w:sz w:val="22"/>
        </w:rPr>
        <w:t xml:space="preserve">508.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(d) An entitlement holder</w:t>
      </w:r>
      <w:r w:rsidR="00C15ACB" w:rsidRPr="0000255F">
        <w:rPr>
          <w:sz w:val="22"/>
        </w:rPr>
        <w:t>'</w:t>
      </w:r>
      <w:r w:rsidRPr="0000255F">
        <w:rPr>
          <w:sz w:val="22"/>
        </w:rPr>
        <w:t xml:space="preserve">s property interest with respect to a particular financial asset under subsection (a) may be enforced against a purchaser of the financial asset or interest therein only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insolvency proceedings have been initiated by or against the securities intermediary;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the securities intermediary does not have sufficient interests in the financial asset to satisfy the security entitlements of all of its entitlement holders to that financial asset;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(3) the securities intermediary violated its obligations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504 by transferring the financial asset or interest therein to the purchaser;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(4) the purchaser is not protected under subsection (e).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(e) An action based on the entitlement holder</w:t>
      </w:r>
      <w:r w:rsidR="00C15ACB" w:rsidRPr="0000255F">
        <w:rPr>
          <w:sz w:val="22"/>
        </w:rPr>
        <w:t>'</w:t>
      </w:r>
      <w:r w:rsidRPr="0000255F">
        <w:rPr>
          <w:sz w:val="22"/>
        </w:rPr>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C15ACB" w:rsidRPr="0000255F">
        <w:rPr>
          <w:sz w:val="22"/>
        </w:rPr>
        <w:t>'</w:t>
      </w:r>
      <w:r w:rsidRPr="0000255F">
        <w:rPr>
          <w:sz w:val="22"/>
        </w:rPr>
        <w:t>s obligations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504.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504.</w:t>
      </w:r>
      <w:r w:rsidR="00E05CAE" w:rsidRPr="0000255F">
        <w:rPr>
          <w:sz w:val="22"/>
        </w:rPr>
        <w:t xml:space="preserve"> </w:t>
      </w:r>
      <w:r w:rsidR="00E05CAE" w:rsidRPr="00C15ACB">
        <w:rPr>
          <w:bCs/>
          <w:sz w:val="22"/>
        </w:rPr>
        <w:t>Duty of securities intermediary to maintain financial asset.</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Except to the extent otherwise agreed by its entitlement holder, a securities intermediary may not grant any security interests in a financial asset it is obligated to maintain pursuant to subsection (a).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A securities intermediary satisfies the duty in subsection (a)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securities intermediary acts with respect to the duty as agreed upon by the entitlement holder and the securities intermediary;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in the absence of agreement, the securities intermediary exercises due care in accordance with reasonable commercial standards to obtain and maintain the financial asset.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This section does not apply to a clearing corporation that is itself the obligor of an option or similar obligation to which its entitlement holders have security entitlements.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505.</w:t>
      </w:r>
      <w:r w:rsidR="00E05CAE" w:rsidRPr="0000255F">
        <w:rPr>
          <w:sz w:val="22"/>
        </w:rPr>
        <w:t xml:space="preserve"> </w:t>
      </w:r>
      <w:r w:rsidR="00E05CAE" w:rsidRPr="00C15ACB">
        <w:rPr>
          <w:bCs/>
          <w:sz w:val="22"/>
        </w:rPr>
        <w:t>Duty of securities intermediary with respect to payments and distributions.</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 securities intermediary shall take action to obtain a payment or distribution made by the issuer of a financial asset.  A securities intermediary satisfies the duty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securities intermediary acts with respect to the duty as agreed upon by the entitlement holder and the securities intermediary;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in the absence of agreement, the securities intermediary exercises due care in accordance with reasonable commercial standards to attempt to obtain the payment or distribution.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A securities intermediary is obligated to its entitlement holder for a payment or distribution made by the issuer of a financial asset if the payment or distribution is received by the securities intermediary.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506.</w:t>
      </w:r>
      <w:r w:rsidR="00E05CAE" w:rsidRPr="00C15ACB">
        <w:rPr>
          <w:bCs/>
          <w:sz w:val="22"/>
        </w:rPr>
        <w:t xml:space="preserve"> Duty of securities intermediary to exercise rights as directed by entitlement holder.</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securities intermediary shall exercise rights with respect to a financial asset if directed to do so by an entitlement holder.  A securities intermediary satisfies the duty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securities intermediary acts with respect to the duty as agreed upon by the entitlement holder and the securities intermediary;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in the absence of agreement, the securities intermediary either places the entitlement holder in a position to exercise the rights directly or exercises due care in accordance with reasonable commercial standards to follow the direction of the entitlement holder.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507.</w:t>
      </w:r>
      <w:r w:rsidR="00E05CAE" w:rsidRPr="00C15ACB">
        <w:rPr>
          <w:bCs/>
          <w:sz w:val="22"/>
        </w:rPr>
        <w:t xml:space="preserve"> Duty of securities intermediary to comply with entitlement order.</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the securities intermediary acts with respect to the duty as agreed upon by the entitlement holder and the securities intermediary;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in the absence of agreement, the securities intermediary exercises due care in accordance with reasonable commercial standards to comply with the entitlement order.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508.</w:t>
      </w:r>
      <w:r w:rsidR="00E05CAE" w:rsidRPr="0000255F">
        <w:rPr>
          <w:sz w:val="22"/>
        </w:rPr>
        <w:t xml:space="preserve"> </w:t>
      </w:r>
      <w:r w:rsidR="00E05CAE" w:rsidRPr="00C15ACB">
        <w:rPr>
          <w:bCs/>
          <w:sz w:val="22"/>
        </w:rPr>
        <w:t>Duty of securities intermediary to change entitlement holder</w:t>
      </w:r>
      <w:r w:rsidRPr="0000255F">
        <w:rPr>
          <w:sz w:val="22"/>
        </w:rPr>
        <w:t>'</w:t>
      </w:r>
      <w:r w:rsidR="00E05CAE" w:rsidRPr="00C15ACB">
        <w:rPr>
          <w:bCs/>
          <w:sz w:val="22"/>
        </w:rPr>
        <w:t>s position to other form of security holding.</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t xml:space="preserve">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(1) the securities intermediary acts as agreed upon by the entitlement holder and the securities intermediary;  or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(2) in the absence of agreement, the securities intermediary exercises due care in accordance with reasonable commercial standards to follow the direction of the entitlement holder.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509.</w:t>
      </w:r>
      <w:r w:rsidR="00E05CAE" w:rsidRPr="0000255F">
        <w:rPr>
          <w:sz w:val="22"/>
        </w:rPr>
        <w:t xml:space="preserve"> </w:t>
      </w:r>
      <w:r w:rsidR="00E05CAE" w:rsidRPr="00C15ACB">
        <w:rPr>
          <w:bCs/>
          <w:sz w:val="22"/>
        </w:rPr>
        <w:t>Specification of duties of securities intermediary by other statute or regulation;  manner of performance of duties of securities intermediary and exercise of rights of entitlement holder.</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(a) If the substance of a duty imposed upon a securities intermediary by Sections 36</w:t>
      </w:r>
      <w:r w:rsidR="00C15ACB" w:rsidRPr="0000255F">
        <w:rPr>
          <w:sz w:val="22"/>
        </w:rPr>
        <w:noBreakHyphen/>
      </w:r>
      <w:r w:rsidRPr="0000255F">
        <w:rPr>
          <w:sz w:val="22"/>
        </w:rPr>
        <w:t>8</w:t>
      </w:r>
      <w:r w:rsidR="00C15ACB" w:rsidRPr="0000255F">
        <w:rPr>
          <w:sz w:val="22"/>
        </w:rPr>
        <w:noBreakHyphen/>
      </w:r>
      <w:r w:rsidRPr="0000255F">
        <w:rPr>
          <w:sz w:val="22"/>
        </w:rPr>
        <w:t>504 through 36</w:t>
      </w:r>
      <w:r w:rsidR="00C15ACB" w:rsidRPr="0000255F">
        <w:rPr>
          <w:sz w:val="22"/>
        </w:rPr>
        <w:noBreakHyphen/>
      </w:r>
      <w:r w:rsidRPr="0000255F">
        <w:rPr>
          <w:sz w:val="22"/>
        </w:rPr>
        <w:t>8</w:t>
      </w:r>
      <w:r w:rsidR="00C15ACB" w:rsidRPr="0000255F">
        <w:rPr>
          <w:sz w:val="22"/>
        </w:rPr>
        <w:noBreakHyphen/>
      </w:r>
      <w:r w:rsidRPr="0000255F">
        <w:rPr>
          <w:sz w:val="22"/>
        </w:rPr>
        <w:t xml:space="preserve">508 is the subject of other statute, regulation, or rule, compliance with that statute, regulation, or rule satisfies the duty.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(c) The obligation of a securities intermediary to perform the duties imposed by Sections 36</w:t>
      </w:r>
      <w:r w:rsidR="00C15ACB" w:rsidRPr="0000255F">
        <w:rPr>
          <w:sz w:val="22"/>
        </w:rPr>
        <w:noBreakHyphen/>
      </w:r>
      <w:r w:rsidRPr="0000255F">
        <w:rPr>
          <w:sz w:val="22"/>
        </w:rPr>
        <w:t>8</w:t>
      </w:r>
      <w:r w:rsidR="00C15ACB" w:rsidRPr="0000255F">
        <w:rPr>
          <w:sz w:val="22"/>
        </w:rPr>
        <w:noBreakHyphen/>
      </w:r>
      <w:r w:rsidRPr="0000255F">
        <w:rPr>
          <w:sz w:val="22"/>
        </w:rPr>
        <w:t>504 through 36</w:t>
      </w:r>
      <w:r w:rsidR="00C15ACB" w:rsidRPr="0000255F">
        <w:rPr>
          <w:sz w:val="22"/>
        </w:rPr>
        <w:noBreakHyphen/>
      </w:r>
      <w:r w:rsidRPr="0000255F">
        <w:rPr>
          <w:sz w:val="22"/>
        </w:rPr>
        <w:t>8</w:t>
      </w:r>
      <w:r w:rsidR="00C15ACB" w:rsidRPr="0000255F">
        <w:rPr>
          <w:sz w:val="22"/>
        </w:rPr>
        <w:noBreakHyphen/>
      </w:r>
      <w:r w:rsidRPr="0000255F">
        <w:rPr>
          <w:sz w:val="22"/>
        </w:rPr>
        <w:t xml:space="preserve">508 is subject to: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(1) rights of the securities intermediary arising out of a security interest under a security agreement with the entitlement holder or otherwise;  and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 xml:space="preserve">(2) rights of the securities intermediary under other law, regulation, rule, or agreement to withhold performance of its duties as a result of unfulfilled obligations of the entitlement holder to the securities intermediary.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(d) Sections 36</w:t>
      </w:r>
      <w:r w:rsidR="00C15ACB" w:rsidRPr="0000255F">
        <w:rPr>
          <w:sz w:val="22"/>
        </w:rPr>
        <w:noBreakHyphen/>
      </w:r>
      <w:r w:rsidRPr="0000255F">
        <w:rPr>
          <w:sz w:val="22"/>
        </w:rPr>
        <w:t>8</w:t>
      </w:r>
      <w:r w:rsidR="00C15ACB" w:rsidRPr="0000255F">
        <w:rPr>
          <w:sz w:val="22"/>
        </w:rPr>
        <w:noBreakHyphen/>
      </w:r>
      <w:r w:rsidRPr="0000255F">
        <w:rPr>
          <w:sz w:val="22"/>
        </w:rPr>
        <w:t>504 through 36</w:t>
      </w:r>
      <w:r w:rsidR="00C15ACB" w:rsidRPr="0000255F">
        <w:rPr>
          <w:sz w:val="22"/>
        </w:rPr>
        <w:noBreakHyphen/>
      </w:r>
      <w:r w:rsidRPr="0000255F">
        <w:rPr>
          <w:sz w:val="22"/>
        </w:rPr>
        <w:t>8</w:t>
      </w:r>
      <w:r w:rsidR="00C15ACB" w:rsidRPr="0000255F">
        <w:rPr>
          <w:sz w:val="22"/>
        </w:rPr>
        <w:noBreakHyphen/>
      </w:r>
      <w:r w:rsidRPr="0000255F">
        <w:rPr>
          <w:sz w:val="22"/>
        </w:rPr>
        <w:t xml:space="preserve">508 do not require a securities intermediary to take any action that is prohibited by other statute, regulation, or rule.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510.</w:t>
      </w:r>
      <w:r w:rsidR="00E05CAE" w:rsidRPr="00C15ACB">
        <w:rPr>
          <w:bCs/>
          <w:sz w:val="22"/>
        </w:rPr>
        <w:t xml:space="preserve"> Rights of purchaser of security entitlement from entitlement holder.</w:t>
      </w:r>
      <w:r w:rsidR="00E05CAE"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If an adverse claim could not have been asserted against an entitlement holder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502, the adverse claim cannot be asserted against a person who purchases a security entitlement, or an interest therein, from the entitlement holder.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(1) the purchaser</w:t>
      </w:r>
      <w:r w:rsidR="00C15ACB" w:rsidRPr="0000255F">
        <w:rPr>
          <w:sz w:val="22"/>
        </w:rPr>
        <w:t>'</w:t>
      </w:r>
      <w:r w:rsidRPr="0000255F">
        <w:rPr>
          <w:sz w:val="22"/>
        </w:rPr>
        <w:t>s becoming the person for whom the securities account, in which the security entitlement is carried, is maintained, if the purchaser obtained control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106(d)(1);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(2) the securities intermediary</w:t>
      </w:r>
      <w:r w:rsidR="00C15ACB" w:rsidRPr="0000255F">
        <w:rPr>
          <w:sz w:val="22"/>
        </w:rPr>
        <w:t>'</w:t>
      </w:r>
      <w:r w:rsidRPr="0000255F">
        <w:rPr>
          <w:sz w:val="22"/>
        </w:rPr>
        <w:t>s agreement to comply with the purchaser</w:t>
      </w:r>
      <w:r w:rsidR="00C15ACB" w:rsidRPr="0000255F">
        <w:rPr>
          <w:sz w:val="22"/>
        </w:rPr>
        <w:t>'</w:t>
      </w:r>
      <w:r w:rsidRPr="0000255F">
        <w:rPr>
          <w:sz w:val="22"/>
        </w:rPr>
        <w:t>s entitlement orders with respect to security entitlements carried or to be carried in the securities account in which the security entitlement is carried, if the purchaser obtained control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106(d)(2);  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r>
      <w:r w:rsidRPr="0000255F">
        <w:rPr>
          <w:sz w:val="22"/>
        </w:rPr>
        <w:tab/>
        <w:t>(3) if the purchaser obtained control through another person under Section 36</w:t>
      </w:r>
      <w:r w:rsidR="00C15ACB" w:rsidRPr="0000255F">
        <w:rPr>
          <w:sz w:val="22"/>
        </w:rPr>
        <w:noBreakHyphen/>
      </w:r>
      <w:r w:rsidRPr="0000255F">
        <w:rPr>
          <w:sz w:val="22"/>
        </w:rPr>
        <w:t>8</w:t>
      </w:r>
      <w:r w:rsidR="00C15ACB" w:rsidRPr="0000255F">
        <w:rPr>
          <w:sz w:val="22"/>
        </w:rPr>
        <w:noBreakHyphen/>
      </w:r>
      <w:r w:rsidRPr="0000255F">
        <w:rPr>
          <w:sz w:val="22"/>
        </w:rPr>
        <w:t xml:space="preserve">106(d)(3), the time on which priority would be based under this subsection if the other person were the secured party.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(d) A securities intermediary as purchaser has priority over a conflicting purchaser who has control unless otherwise agreed by the securities intermediary.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15ACB">
        <w:rPr>
          <w:b/>
          <w:sz w:val="22"/>
        </w:rPr>
        <w:t xml:space="preserve">SECTION </w:t>
      </w:r>
      <w:r w:rsidR="00E05CAE" w:rsidRPr="00C15ACB">
        <w:rPr>
          <w:b/>
          <w:sz w:val="22"/>
        </w:rPr>
        <w:t>36</w:t>
      </w:r>
      <w:r w:rsidRPr="00C15ACB">
        <w:rPr>
          <w:b/>
          <w:sz w:val="22"/>
        </w:rPr>
        <w:noBreakHyphen/>
      </w:r>
      <w:r w:rsidR="00E05CAE" w:rsidRPr="00C15ACB">
        <w:rPr>
          <w:b/>
          <w:sz w:val="22"/>
        </w:rPr>
        <w:t>8</w:t>
      </w:r>
      <w:r w:rsidRPr="00C15ACB">
        <w:rPr>
          <w:b/>
          <w:sz w:val="22"/>
        </w:rPr>
        <w:noBreakHyphen/>
      </w:r>
      <w:r w:rsidR="00E05CAE" w:rsidRPr="00C15ACB">
        <w:rPr>
          <w:b/>
          <w:sz w:val="22"/>
        </w:rPr>
        <w:t>511.</w:t>
      </w:r>
      <w:r w:rsidR="00E05CAE" w:rsidRPr="0000255F">
        <w:rPr>
          <w:sz w:val="22"/>
        </w:rPr>
        <w:t xml:space="preserve"> Priority among security interests and entitlement holders.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 xml:space="preserve">(a)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 </w:t>
      </w:r>
    </w:p>
    <w:p w:rsidR="00FB04A2"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(b) A claim of a creditor of a securities intermediary who has a security interest in a financial asset held by a securities intermediary has priority over claims of the securities intermediary</w:t>
      </w:r>
      <w:r w:rsidR="00C15ACB" w:rsidRPr="0000255F">
        <w:rPr>
          <w:sz w:val="22"/>
        </w:rPr>
        <w:t>'</w:t>
      </w:r>
      <w:r w:rsidRPr="0000255F">
        <w:rPr>
          <w:sz w:val="22"/>
        </w:rPr>
        <w:t xml:space="preserve">s entitlement holders who have security entitlements with respect to that financial asset if the creditor has control over the financial asset. </w:t>
      </w:r>
    </w:p>
    <w:p w:rsidR="00C15ACB" w:rsidRPr="0000255F" w:rsidRDefault="00E05CAE"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55F">
        <w:rPr>
          <w:sz w:val="22"/>
        </w:rPr>
        <w:tab/>
      </w:r>
      <w:r w:rsidRPr="0000255F">
        <w:rPr>
          <w:sz w:val="22"/>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C15ACB" w:rsidRPr="0000255F">
        <w:rPr>
          <w:sz w:val="22"/>
        </w:rPr>
        <w:t>"</w:t>
      </w:r>
      <w:r w:rsidRPr="0000255F">
        <w:rPr>
          <w:sz w:val="22"/>
        </w:rPr>
        <w:t xml:space="preserve">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15ACB" w:rsidRPr="0000255F" w:rsidRDefault="009F375F"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05CAE" w:rsidRPr="0000255F">
        <w:rPr>
          <w:sz w:val="22"/>
        </w:rPr>
        <w:t xml:space="preserve">  2001 Act No. 67, </w:t>
      </w:r>
      <w:r w:rsidR="00C15ACB" w:rsidRPr="0000255F">
        <w:rPr>
          <w:sz w:val="22"/>
        </w:rPr>
        <w:t xml:space="preserve">Section </w:t>
      </w:r>
      <w:r w:rsidR="00E05CAE" w:rsidRPr="0000255F">
        <w:rPr>
          <w:sz w:val="22"/>
        </w:rPr>
        <w:t xml:space="preserve">5. </w:t>
      </w:r>
    </w:p>
    <w:p w:rsidR="00C15ACB" w:rsidRPr="0000255F" w:rsidRDefault="00C15ACB" w:rsidP="00C15A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15ACB" w:rsidRPr="0000255F" w:rsidSect="00C15A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4A2" w:rsidRDefault="00E05CAE">
      <w:pPr>
        <w:spacing w:after="0"/>
      </w:pPr>
      <w:r>
        <w:separator/>
      </w:r>
    </w:p>
  </w:endnote>
  <w:endnote w:type="continuationSeparator" w:id="0">
    <w:p w:rsidR="00FB04A2" w:rsidRDefault="00E05C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CB" w:rsidRPr="00C15ACB" w:rsidRDefault="00C15ACB" w:rsidP="00C15A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A2" w:rsidRPr="00C15ACB" w:rsidRDefault="00FB04A2" w:rsidP="00C15A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CB" w:rsidRPr="00C15ACB" w:rsidRDefault="00C15ACB" w:rsidP="00C15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4A2" w:rsidRDefault="00E05CAE">
      <w:pPr>
        <w:spacing w:after="0"/>
      </w:pPr>
      <w:r>
        <w:separator/>
      </w:r>
    </w:p>
  </w:footnote>
  <w:footnote w:type="continuationSeparator" w:id="0">
    <w:p w:rsidR="00FB04A2" w:rsidRDefault="00E05C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CB" w:rsidRPr="00C15ACB" w:rsidRDefault="00C15ACB" w:rsidP="00C15A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CB" w:rsidRPr="00C15ACB" w:rsidRDefault="00C15ACB" w:rsidP="00C15A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CB" w:rsidRPr="00C15ACB" w:rsidRDefault="00C15ACB" w:rsidP="00C15A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989"/>
    <w:rsid w:val="0000255F"/>
    <w:rsid w:val="000C0E35"/>
    <w:rsid w:val="004268ED"/>
    <w:rsid w:val="00501261"/>
    <w:rsid w:val="00981BA1"/>
    <w:rsid w:val="009B749C"/>
    <w:rsid w:val="009F375F"/>
    <w:rsid w:val="00A80288"/>
    <w:rsid w:val="00C15ACB"/>
    <w:rsid w:val="00E05CAE"/>
    <w:rsid w:val="00EA6989"/>
    <w:rsid w:val="00FB0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A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A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CB"/>
    <w:rPr>
      <w:rFonts w:ascii="Tahoma" w:hAnsi="Tahoma" w:cs="Tahoma"/>
      <w:color w:val="000000"/>
      <w:sz w:val="16"/>
      <w:szCs w:val="16"/>
    </w:rPr>
  </w:style>
  <w:style w:type="paragraph" w:styleId="Header">
    <w:name w:val="header"/>
    <w:basedOn w:val="Normal"/>
    <w:link w:val="HeaderChar"/>
    <w:uiPriority w:val="99"/>
    <w:semiHidden/>
    <w:unhideWhenUsed/>
    <w:rsid w:val="00C15ACB"/>
    <w:pPr>
      <w:tabs>
        <w:tab w:val="center" w:pos="4680"/>
        <w:tab w:val="right" w:pos="9360"/>
      </w:tabs>
      <w:spacing w:after="0"/>
    </w:pPr>
  </w:style>
  <w:style w:type="character" w:customStyle="1" w:styleId="HeaderChar">
    <w:name w:val="Header Char"/>
    <w:basedOn w:val="DefaultParagraphFont"/>
    <w:link w:val="Header"/>
    <w:uiPriority w:val="99"/>
    <w:semiHidden/>
    <w:rsid w:val="00C15AC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15ACB"/>
    <w:pPr>
      <w:tabs>
        <w:tab w:val="center" w:pos="4680"/>
        <w:tab w:val="right" w:pos="9360"/>
      </w:tabs>
      <w:spacing w:after="0"/>
    </w:pPr>
  </w:style>
  <w:style w:type="character" w:customStyle="1" w:styleId="FooterChar">
    <w:name w:val="Footer Char"/>
    <w:basedOn w:val="DefaultParagraphFont"/>
    <w:link w:val="Footer"/>
    <w:uiPriority w:val="99"/>
    <w:semiHidden/>
    <w:rsid w:val="00C15ACB"/>
    <w:rPr>
      <w:rFonts w:ascii="Times New Roman" w:hAnsi="Times New Roman" w:cs="Times New Roman"/>
      <w:color w:val="000000"/>
      <w:sz w:val="24"/>
      <w:szCs w:val="24"/>
    </w:rPr>
  </w:style>
  <w:style w:type="character" w:styleId="FootnoteReference">
    <w:name w:val="footnote reference"/>
    <w:basedOn w:val="DefaultParagraphFont"/>
    <w:uiPriority w:val="99"/>
    <w:rsid w:val="00FB04A2"/>
    <w:rPr>
      <w:color w:val="0000FF"/>
      <w:position w:val="6"/>
      <w:sz w:val="20"/>
      <w:szCs w:val="20"/>
    </w:rPr>
  </w:style>
  <w:style w:type="character" w:styleId="Hyperlink">
    <w:name w:val="Hyperlink"/>
    <w:basedOn w:val="DefaultParagraphFont"/>
    <w:semiHidden/>
    <w:rsid w:val="009F37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27406</Words>
  <Characters>156218</Characters>
  <Application>Microsoft Office Word</Application>
  <DocSecurity>0</DocSecurity>
  <Lines>1301</Lines>
  <Paragraphs>366</Paragraphs>
  <ScaleCrop>false</ScaleCrop>
  <Company/>
  <LinksUpToDate>false</LinksUpToDate>
  <CharactersWithSpaces>183258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2012-01-04T20:48:00Z</dcterms:created>
  <dcterms:modified xsi:type="dcterms:W3CDTF">2012-01-06T21:15:00Z</dcterms:modified>
</cp:coreProperties>
</file>