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2BD" w:rsidRDefault="004B42BD">
      <w:pPr>
        <w:jc w:val="center"/>
      </w:pPr>
      <w:r>
        <w:t>DISCLAIMER</w:t>
      </w:r>
    </w:p>
    <w:p w:rsidR="004B42BD" w:rsidRDefault="004B42BD"/>
    <w:p w:rsidR="004B42BD" w:rsidRDefault="004B42B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B42BD" w:rsidRDefault="004B42BD"/>
    <w:p w:rsidR="004B42BD" w:rsidRDefault="004B42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42BD" w:rsidRDefault="004B42BD"/>
    <w:p w:rsidR="004B42BD" w:rsidRDefault="004B42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42BD" w:rsidRDefault="004B42BD"/>
    <w:p w:rsidR="004B42BD" w:rsidRDefault="004B42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42BD" w:rsidRDefault="004B42BD"/>
    <w:p w:rsidR="004B42BD" w:rsidRDefault="004B42BD">
      <w:r>
        <w:br w:type="page"/>
      </w:r>
    </w:p>
    <w:p w:rsid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164">
        <w:t>CHAPTER 110.</w:t>
      </w: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3164">
        <w:t xml:space="preserve"> SOUTH CAROLINA CRITICAL NEEDS NURSING INITIATIVE ACT</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64">
        <w:t xml:space="preserve"> </w:t>
      </w: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64">
        <w:rPr>
          <w:rFonts w:cs="Times New Roman"/>
          <w:b/>
          <w:color w:val="000000"/>
        </w:rPr>
        <w:t xml:space="preserve">SECTION </w:t>
      </w:r>
      <w:r w:rsidR="00E57267" w:rsidRPr="002F3164">
        <w:rPr>
          <w:rFonts w:cs="Times New Roman"/>
          <w:b/>
        </w:rPr>
        <w:t>59</w:t>
      </w:r>
      <w:r w:rsidRPr="002F3164">
        <w:rPr>
          <w:rFonts w:cs="Times New Roman"/>
          <w:b/>
        </w:rPr>
        <w:noBreakHyphen/>
      </w:r>
      <w:r w:rsidR="00E57267" w:rsidRPr="002F3164">
        <w:rPr>
          <w:rFonts w:cs="Times New Roman"/>
          <w:b/>
        </w:rPr>
        <w:t>110</w:t>
      </w:r>
      <w:r w:rsidRPr="002F3164">
        <w:rPr>
          <w:rFonts w:cs="Times New Roman"/>
          <w:b/>
        </w:rPr>
        <w:noBreakHyphen/>
      </w:r>
      <w:r w:rsidR="00E57267" w:rsidRPr="002F3164">
        <w:rPr>
          <w:rFonts w:cs="Times New Roman"/>
          <w:b/>
        </w:rPr>
        <w:t>10.</w:t>
      </w:r>
      <w:r w:rsidR="00E57267" w:rsidRPr="002F3164">
        <w:t xml:space="preserve"> Critical Needs Nursing Initiative Fund;  purpose. </w:t>
      </w: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64"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The South Carolina Critical Needs Nursing Initiative Fund is hereby created under the Commission on Higher Education to provide incentives to retain nurse faculty scholars, attract new nurse faculty, provide loans, grants, and scholarships to in</w:t>
      </w:r>
      <w:r w:rsidR="002F3164" w:rsidRPr="002F3164">
        <w:rPr>
          <w:color w:val="000000"/>
        </w:rPr>
        <w:noBreakHyphen/>
      </w:r>
      <w:r w:rsidRPr="002F3164">
        <w:rPr>
          <w:color w:val="000000"/>
        </w:rPr>
        <w:t xml:space="preserve">state resident nursing students, establish a research office to predict health care workforce needs, and provide technology to increase accessibility to clinical education needs.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Default="004B42BD"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267" w:rsidRPr="002F3164">
        <w:rPr>
          <w:color w:val="000000"/>
        </w:rPr>
        <w:t xml:space="preserve">  2008 Act No. 276, </w:t>
      </w:r>
      <w:r w:rsidR="002F3164" w:rsidRPr="002F3164">
        <w:rPr>
          <w:color w:val="000000"/>
        </w:rPr>
        <w:t xml:space="preserve">Section </w:t>
      </w:r>
      <w:r w:rsidR="00E57267" w:rsidRPr="002F3164">
        <w:rPr>
          <w:color w:val="000000"/>
        </w:rPr>
        <w:t xml:space="preserve">2, eff June 5, 2008. </w:t>
      </w: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64">
        <w:rPr>
          <w:rFonts w:cs="Times New Roman"/>
          <w:b/>
          <w:color w:val="000000"/>
        </w:rPr>
        <w:t xml:space="preserve">SECTION </w:t>
      </w:r>
      <w:r w:rsidR="00E57267" w:rsidRPr="002F3164">
        <w:rPr>
          <w:rFonts w:cs="Times New Roman"/>
          <w:b/>
        </w:rPr>
        <w:t>59</w:t>
      </w:r>
      <w:r w:rsidRPr="002F3164">
        <w:rPr>
          <w:rFonts w:cs="Times New Roman"/>
          <w:b/>
        </w:rPr>
        <w:noBreakHyphen/>
      </w:r>
      <w:r w:rsidR="00E57267" w:rsidRPr="002F3164">
        <w:rPr>
          <w:rFonts w:cs="Times New Roman"/>
          <w:b/>
        </w:rPr>
        <w:t>110</w:t>
      </w:r>
      <w:r w:rsidRPr="002F3164">
        <w:rPr>
          <w:rFonts w:cs="Times New Roman"/>
          <w:b/>
        </w:rPr>
        <w:noBreakHyphen/>
      </w:r>
      <w:r w:rsidR="00E57267" w:rsidRPr="002F3164">
        <w:rPr>
          <w:rFonts w:cs="Times New Roman"/>
          <w:b/>
        </w:rPr>
        <w:t>20.</w:t>
      </w:r>
      <w:r w:rsidR="00E57267" w:rsidRPr="002F3164">
        <w:t xml:space="preserve"> Administration of fund;  consultation. </w:t>
      </w: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 </w:t>
      </w:r>
    </w:p>
    <w:p w:rsidR="002F3164"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Pr="002F3164" w:rsidRDefault="004B42BD"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267" w:rsidRPr="002F3164">
        <w:rPr>
          <w:color w:val="000000"/>
        </w:rPr>
        <w:t xml:space="preserve">  2008 Act No. 276, </w:t>
      </w:r>
      <w:r w:rsidR="002F3164" w:rsidRPr="002F3164">
        <w:rPr>
          <w:color w:val="000000"/>
        </w:rPr>
        <w:t xml:space="preserve">Section </w:t>
      </w:r>
      <w:r w:rsidR="00E57267" w:rsidRPr="002F3164">
        <w:rPr>
          <w:color w:val="000000"/>
        </w:rPr>
        <w:t xml:space="preserve">2, eff June 5, 2008.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64">
        <w:rPr>
          <w:rFonts w:cs="Times New Roman"/>
          <w:b/>
          <w:color w:val="000000"/>
        </w:rPr>
        <w:t xml:space="preserve">SECTION </w:t>
      </w:r>
      <w:r w:rsidR="00E57267" w:rsidRPr="002F3164">
        <w:rPr>
          <w:rFonts w:cs="Times New Roman"/>
          <w:b/>
        </w:rPr>
        <w:t>59</w:t>
      </w:r>
      <w:r w:rsidRPr="002F3164">
        <w:rPr>
          <w:rFonts w:cs="Times New Roman"/>
          <w:b/>
        </w:rPr>
        <w:noBreakHyphen/>
      </w:r>
      <w:r w:rsidR="00E57267" w:rsidRPr="002F3164">
        <w:rPr>
          <w:rFonts w:cs="Times New Roman"/>
          <w:b/>
        </w:rPr>
        <w:t>110</w:t>
      </w:r>
      <w:r w:rsidRPr="002F3164">
        <w:rPr>
          <w:rFonts w:cs="Times New Roman"/>
          <w:b/>
        </w:rPr>
        <w:noBreakHyphen/>
      </w:r>
      <w:r w:rsidR="00E57267" w:rsidRPr="002F3164">
        <w:rPr>
          <w:rFonts w:cs="Times New Roman"/>
          <w:b/>
        </w:rPr>
        <w:t>30.</w:t>
      </w:r>
      <w:r w:rsidR="00E57267" w:rsidRPr="002F3164">
        <w:t xml:space="preserve"> Use of funds; priorities. </w:t>
      </w: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(A) Of the funds made available for the Critical Needs Nursing Initiative Fund, amounts must be used for the following nursing initiatives in recommended priority order: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 xml:space="preserve">(1) faculty salary enhancements;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 xml:space="preserve">(2) new faculty;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 xml:space="preserve">(3) student scholarship, loan, and grant programs;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 xml:space="preserve">(4) establishment of the Office for Health Care Workforce Research;  and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 xml:space="preserve">(5) use of simulation technology and equipment. </w:t>
      </w:r>
    </w:p>
    <w:p w:rsidR="002F3164"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Pr="002F3164" w:rsidRDefault="004B42BD"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267" w:rsidRPr="002F3164">
        <w:rPr>
          <w:color w:val="000000"/>
        </w:rPr>
        <w:t xml:space="preserve">  2008 Act No. 276, </w:t>
      </w:r>
      <w:r w:rsidR="002F3164" w:rsidRPr="002F3164">
        <w:rPr>
          <w:color w:val="000000"/>
        </w:rPr>
        <w:t xml:space="preserve">Section </w:t>
      </w:r>
      <w:r w:rsidR="00E57267" w:rsidRPr="002F3164">
        <w:rPr>
          <w:color w:val="000000"/>
        </w:rPr>
        <w:t xml:space="preserve">2, eff June 5, 2008.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64">
        <w:rPr>
          <w:rFonts w:cs="Times New Roman"/>
          <w:b/>
          <w:color w:val="000000"/>
        </w:rPr>
        <w:t xml:space="preserve">SECTION </w:t>
      </w:r>
      <w:r w:rsidR="00E57267" w:rsidRPr="002F3164">
        <w:rPr>
          <w:rFonts w:cs="Times New Roman"/>
          <w:b/>
        </w:rPr>
        <w:t>59</w:t>
      </w:r>
      <w:r w:rsidRPr="002F3164">
        <w:rPr>
          <w:rFonts w:cs="Times New Roman"/>
          <w:b/>
        </w:rPr>
        <w:noBreakHyphen/>
      </w:r>
      <w:r w:rsidR="00E57267" w:rsidRPr="002F3164">
        <w:rPr>
          <w:rFonts w:cs="Times New Roman"/>
          <w:b/>
        </w:rPr>
        <w:t>110</w:t>
      </w:r>
      <w:r w:rsidRPr="002F3164">
        <w:rPr>
          <w:rFonts w:cs="Times New Roman"/>
          <w:b/>
        </w:rPr>
        <w:noBreakHyphen/>
      </w:r>
      <w:r w:rsidR="00E57267" w:rsidRPr="002F3164">
        <w:rPr>
          <w:rFonts w:cs="Times New Roman"/>
          <w:b/>
        </w:rPr>
        <w:t>40.</w:t>
      </w:r>
      <w:r w:rsidR="00E57267" w:rsidRPr="002F3164">
        <w:t xml:space="preserve"> Faculty salary enhancements. </w:t>
      </w: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(A) From the Critical Needs Nursing Initiative Fund based on available funds, it is the intent of the General Assembly that faculty salary enhancements be provided for nursing faculty at accredited nursing programs at the public institutions of higher learning at the two</w:t>
      </w:r>
      <w:r w:rsidR="002F3164" w:rsidRPr="002F3164">
        <w:rPr>
          <w:color w:val="000000"/>
        </w:rPr>
        <w:noBreakHyphen/>
      </w:r>
      <w:r w:rsidRPr="002F3164">
        <w:rPr>
          <w:color w:val="000000"/>
        </w:rPr>
        <w:t>year, four</w:t>
      </w:r>
      <w:r w:rsidR="002F3164" w:rsidRPr="002F3164">
        <w:rPr>
          <w:color w:val="000000"/>
        </w:rPr>
        <w:noBreakHyphen/>
      </w:r>
      <w:r w:rsidRPr="002F3164">
        <w:rPr>
          <w:color w:val="000000"/>
        </w:rPr>
        <w:t>year, and graduate levels.  This enhancement is intended to bring salaries for nursing faculty within the average for the geographic area in which the State of South Carolina competes for nursing faculty.  Salary enhancements shall be based on a twelve</w:t>
      </w:r>
      <w:r w:rsidR="002F3164" w:rsidRPr="002F3164">
        <w:rPr>
          <w:color w:val="000000"/>
        </w:rPr>
        <w:noBreakHyphen/>
      </w:r>
      <w:r w:rsidRPr="002F3164">
        <w:rPr>
          <w:color w:val="000000"/>
        </w:rPr>
        <w:t>month appointment and prorated for nine</w:t>
      </w:r>
      <w:r w:rsidR="002F3164" w:rsidRPr="002F3164">
        <w:rPr>
          <w:color w:val="000000"/>
        </w:rPr>
        <w:noBreakHyphen/>
      </w:r>
      <w:r w:rsidRPr="002F3164">
        <w:rPr>
          <w:color w:val="000000"/>
        </w:rPr>
        <w:t xml:space="preserve">month appointments. </w:t>
      </w:r>
    </w:p>
    <w:p w:rsidR="002F3164"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to the institutions where such faculty are employed.  The governing body of the institution pursuant to its procedures shall then allocate these enhancements among its affected faculty in such amounts as it determines appropriate consistent with the guidelines of this chapter.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Pr="002F3164" w:rsidRDefault="004B42BD"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267" w:rsidRPr="002F3164">
        <w:rPr>
          <w:color w:val="000000"/>
        </w:rPr>
        <w:t xml:space="preserve">  2008 Act No. 276, </w:t>
      </w:r>
      <w:r w:rsidR="002F3164" w:rsidRPr="002F3164">
        <w:rPr>
          <w:color w:val="000000"/>
        </w:rPr>
        <w:t xml:space="preserve">Section </w:t>
      </w:r>
      <w:r w:rsidR="00E57267" w:rsidRPr="002F3164">
        <w:rPr>
          <w:color w:val="000000"/>
        </w:rPr>
        <w:t xml:space="preserve">2, eff June 5, 2008.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64">
        <w:rPr>
          <w:rFonts w:cs="Times New Roman"/>
          <w:b/>
          <w:color w:val="000000"/>
        </w:rPr>
        <w:t xml:space="preserve">SECTION </w:t>
      </w:r>
      <w:r w:rsidR="00E57267" w:rsidRPr="002F3164">
        <w:rPr>
          <w:rFonts w:cs="Times New Roman"/>
          <w:b/>
        </w:rPr>
        <w:t>59</w:t>
      </w:r>
      <w:r w:rsidRPr="002F3164">
        <w:rPr>
          <w:rFonts w:cs="Times New Roman"/>
          <w:b/>
        </w:rPr>
        <w:noBreakHyphen/>
      </w:r>
      <w:r w:rsidR="00E57267" w:rsidRPr="002F3164">
        <w:rPr>
          <w:rFonts w:cs="Times New Roman"/>
          <w:b/>
        </w:rPr>
        <w:t>110</w:t>
      </w:r>
      <w:r w:rsidRPr="002F3164">
        <w:rPr>
          <w:rFonts w:cs="Times New Roman"/>
          <w:b/>
        </w:rPr>
        <w:noBreakHyphen/>
      </w:r>
      <w:r w:rsidR="00E57267" w:rsidRPr="002F3164">
        <w:rPr>
          <w:rFonts w:cs="Times New Roman"/>
          <w:b/>
        </w:rPr>
        <w:t>50.</w:t>
      </w:r>
      <w:r w:rsidR="00E57267" w:rsidRPr="002F3164">
        <w:t xml:space="preserve"> New nursing faculty positions. </w:t>
      </w: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(A) From the Critical Needs Nursing Initiative Fund, it is the intent of the General Assembly that new nursing faculty positions be added to accredited nursing programs at the public institutions of higher learning at the four</w:t>
      </w:r>
      <w:r w:rsidR="002F3164" w:rsidRPr="002F3164">
        <w:rPr>
          <w:color w:val="000000"/>
        </w:rPr>
        <w:noBreakHyphen/>
      </w:r>
      <w:r w:rsidRPr="002F3164">
        <w:rPr>
          <w:color w:val="000000"/>
        </w:rPr>
        <w:t xml:space="preserve">year and graduate level based on available funds.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 </w:t>
      </w:r>
    </w:p>
    <w:p w:rsidR="002F3164"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(C) In regard to these new faculty positions, the Commission on Higher Education shall determine and distribute funds from the Critical Needs Nursing Initiative Fund to the institutions where the new faculty </w:t>
      </w:r>
      <w:r w:rsidRPr="002F3164">
        <w:rPr>
          <w:color w:val="000000"/>
        </w:rPr>
        <w:lastRenderedPageBreak/>
        <w:t xml:space="preserve">positions are to be located.  The governing body of the institution shall then create and fund these new positions in the manner it considers appropriate consistent with the guidelines of this chapter.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Pr="002F3164" w:rsidRDefault="004B42BD"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267" w:rsidRPr="002F3164">
        <w:rPr>
          <w:color w:val="000000"/>
        </w:rPr>
        <w:t xml:space="preserve">  2008 Act No. 276, </w:t>
      </w:r>
      <w:r w:rsidR="002F3164" w:rsidRPr="002F3164">
        <w:rPr>
          <w:color w:val="000000"/>
        </w:rPr>
        <w:t xml:space="preserve">Section </w:t>
      </w:r>
      <w:r w:rsidR="00E57267" w:rsidRPr="002F3164">
        <w:rPr>
          <w:color w:val="000000"/>
        </w:rPr>
        <w:t xml:space="preserve">2, eff June 5, 2008.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64">
        <w:rPr>
          <w:rFonts w:cs="Times New Roman"/>
          <w:b/>
          <w:color w:val="000000"/>
        </w:rPr>
        <w:t xml:space="preserve">SECTION </w:t>
      </w:r>
      <w:r w:rsidR="00E57267" w:rsidRPr="002F3164">
        <w:rPr>
          <w:rFonts w:cs="Times New Roman"/>
          <w:b/>
        </w:rPr>
        <w:t>59</w:t>
      </w:r>
      <w:r w:rsidRPr="002F3164">
        <w:rPr>
          <w:rFonts w:cs="Times New Roman"/>
          <w:b/>
        </w:rPr>
        <w:noBreakHyphen/>
      </w:r>
      <w:r w:rsidR="00E57267" w:rsidRPr="002F3164">
        <w:rPr>
          <w:rFonts w:cs="Times New Roman"/>
          <w:b/>
        </w:rPr>
        <w:t>110</w:t>
      </w:r>
      <w:r w:rsidRPr="002F3164">
        <w:rPr>
          <w:rFonts w:cs="Times New Roman"/>
          <w:b/>
        </w:rPr>
        <w:noBreakHyphen/>
      </w:r>
      <w:r w:rsidR="00E57267" w:rsidRPr="002F3164">
        <w:rPr>
          <w:rFonts w:cs="Times New Roman"/>
          <w:b/>
        </w:rPr>
        <w:t>60.</w:t>
      </w:r>
      <w:r w:rsidR="00E57267" w:rsidRPr="002F3164">
        <w:t xml:space="preserve"> Scholarships, student loans and grants. </w:t>
      </w: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(A) The Critical Needs Nursing Initiative Scholarship, Loan, and Grant Program is established to provide incentives and stipends to enable candidates seeking a higher degree to become qualified to teach full</w:t>
      </w:r>
      <w:r w:rsidR="002F3164" w:rsidRPr="002F3164">
        <w:rPr>
          <w:color w:val="000000"/>
        </w:rPr>
        <w:noBreakHyphen/>
      </w:r>
      <w:r w:rsidRPr="002F3164">
        <w:rPr>
          <w:color w:val="000000"/>
        </w:rPr>
        <w:t>time at an accredited nursing program at the public institutions of higher learning at the two</w:t>
      </w:r>
      <w:r w:rsidR="002F3164" w:rsidRPr="002F3164">
        <w:rPr>
          <w:color w:val="000000"/>
        </w:rPr>
        <w:noBreakHyphen/>
      </w:r>
      <w:r w:rsidRPr="002F3164">
        <w:rPr>
          <w:color w:val="000000"/>
        </w:rPr>
        <w:t>year, four</w:t>
      </w:r>
      <w:r w:rsidR="002F3164" w:rsidRPr="002F3164">
        <w:rPr>
          <w:color w:val="000000"/>
        </w:rPr>
        <w:noBreakHyphen/>
      </w:r>
      <w:r w:rsidRPr="002F3164">
        <w:rPr>
          <w:color w:val="000000"/>
        </w:rPr>
        <w:t>year, and graduate level in this State.   Funding for this program shall be provided by the Commission on Higher Education from the Critical Needs Nursing Initiative Fund.  Loans, scholarships, or grants within available funds shall be awarded to qualified in</w:t>
      </w:r>
      <w:r w:rsidR="002F3164" w:rsidRPr="002F3164">
        <w:rPr>
          <w:color w:val="000000"/>
        </w:rPr>
        <w:noBreakHyphen/>
      </w:r>
      <w:r w:rsidRPr="002F3164">
        <w:rPr>
          <w:color w:val="000000"/>
        </w:rPr>
        <w:t xml:space="preserve">state resident nursing students in or entering into the teaching profession at an accredited nursing program at a public institution of higher learning in South Carolina.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(B) Funds shall be allocated to four</w:t>
      </w:r>
      <w:r w:rsidR="002F3164" w:rsidRPr="002F3164">
        <w:rPr>
          <w:color w:val="000000"/>
        </w:rPr>
        <w:noBreakHyphen/>
      </w:r>
      <w:r w:rsidRPr="002F3164">
        <w:rPr>
          <w:color w:val="000000"/>
        </w:rPr>
        <w:t>year and graduate level institutions based on the institution</w:t>
      </w:r>
      <w:r w:rsidR="002F3164" w:rsidRPr="002F3164">
        <w:rPr>
          <w:color w:val="000000"/>
        </w:rPr>
        <w:t>'</w:t>
      </w:r>
      <w:r w:rsidRPr="002F3164">
        <w:rPr>
          <w:color w:val="000000"/>
        </w:rPr>
        <w:t>s share of the total resident South Carolina student nursing population in that category of student, full</w:t>
      </w:r>
      <w:r w:rsidR="002F3164" w:rsidRPr="002F3164">
        <w:rPr>
          <w:color w:val="000000"/>
        </w:rPr>
        <w:noBreakHyphen/>
      </w:r>
      <w:r w:rsidRPr="002F3164">
        <w:rPr>
          <w:color w:val="000000"/>
        </w:rPr>
        <w:t>time or part</w:t>
      </w:r>
      <w:r w:rsidR="002F3164" w:rsidRPr="002F3164">
        <w:rPr>
          <w:color w:val="000000"/>
        </w:rPr>
        <w:noBreakHyphen/>
      </w:r>
      <w:r w:rsidRPr="002F3164">
        <w:rPr>
          <w:color w:val="000000"/>
        </w:rPr>
        <w:t xml:space="preserve">time.  Disbursements of the applicable funds shall be made by the commission to the institution, which in turn shall disburse the funds to the students.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(1) Funding for thirty loans not to exceed forty thousand dollars per loan for a term not to exceed twenty</w:t>
      </w:r>
      <w:r w:rsidR="002F3164" w:rsidRPr="002F3164">
        <w:rPr>
          <w:color w:val="000000"/>
        </w:rPr>
        <w:noBreakHyphen/>
      </w:r>
      <w:r w:rsidRPr="002F3164">
        <w:rPr>
          <w:color w:val="000000"/>
        </w:rPr>
        <w:t>four months to be provided for full</w:t>
      </w:r>
      <w:r w:rsidR="002F3164" w:rsidRPr="002F3164">
        <w:rPr>
          <w:color w:val="000000"/>
        </w:rPr>
        <w:noBreakHyphen/>
      </w:r>
      <w:r w:rsidRPr="002F3164">
        <w:rPr>
          <w:color w:val="000000"/>
        </w:rPr>
        <w:t xml:space="preserve">time students enrolled in Masters in Nursing graduate programs.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(2) Funding for thirty loans not to exceed thirty thousand dollars per loan for a term not to exceed thirty</w:t>
      </w:r>
      <w:r w:rsidR="002F3164" w:rsidRPr="002F3164">
        <w:rPr>
          <w:color w:val="000000"/>
        </w:rPr>
        <w:noBreakHyphen/>
      </w:r>
      <w:r w:rsidRPr="002F3164">
        <w:rPr>
          <w:color w:val="000000"/>
        </w:rPr>
        <w:t>six months to be provided for part</w:t>
      </w:r>
      <w:r w:rsidR="002F3164" w:rsidRPr="002F3164">
        <w:rPr>
          <w:color w:val="000000"/>
        </w:rPr>
        <w:noBreakHyphen/>
      </w:r>
      <w:r w:rsidRPr="002F3164">
        <w:rPr>
          <w:color w:val="000000"/>
        </w:rPr>
        <w:t xml:space="preserve">time students enrolled in Masters in Nursing graduate programs.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(3) Funding for five loans not to exceed fifty thousand dollars per loan for a term not to exceed forty</w:t>
      </w:r>
      <w:r w:rsidR="002F3164" w:rsidRPr="002F3164">
        <w:rPr>
          <w:color w:val="000000"/>
        </w:rPr>
        <w:noBreakHyphen/>
      </w:r>
      <w:r w:rsidRPr="002F3164">
        <w:rPr>
          <w:color w:val="000000"/>
        </w:rPr>
        <w:t>eight months to be provided for full</w:t>
      </w:r>
      <w:r w:rsidR="002F3164" w:rsidRPr="002F3164">
        <w:rPr>
          <w:color w:val="000000"/>
        </w:rPr>
        <w:noBreakHyphen/>
      </w:r>
      <w:r w:rsidRPr="002F3164">
        <w:rPr>
          <w:color w:val="000000"/>
        </w:rPr>
        <w:t xml:space="preserve">time doctoral education students enrolled in nursing or a related field that would prepare the person to teach in a nursing program.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(4) Funding for five loans not to exceed one hundred twenty</w:t>
      </w:r>
      <w:r w:rsidR="002F3164" w:rsidRPr="002F3164">
        <w:rPr>
          <w:color w:val="000000"/>
        </w:rPr>
        <w:noBreakHyphen/>
      </w:r>
      <w:r w:rsidRPr="002F3164">
        <w:rPr>
          <w:color w:val="000000"/>
        </w:rPr>
        <w:t>five thousand dollars per loan for a term not to exceed sixty months to be provided for part</w:t>
      </w:r>
      <w:r w:rsidR="002F3164" w:rsidRPr="002F3164">
        <w:rPr>
          <w:color w:val="000000"/>
        </w:rPr>
        <w:noBreakHyphen/>
      </w:r>
      <w:r w:rsidRPr="002F3164">
        <w:rPr>
          <w:color w:val="000000"/>
        </w:rPr>
        <w:t xml:space="preserve">time doctoral education students in nursing or a related field that would prepare the person to teach in a nursing program.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 xml:space="preserve">(5)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(6) In order to better recruit and retain a diverse nursing faculty and student pool, funding for five grants of up to fifty thousand dollars each to be provided to four</w:t>
      </w:r>
      <w:r w:rsidR="002F3164" w:rsidRPr="002F3164">
        <w:rPr>
          <w:color w:val="000000"/>
        </w:rPr>
        <w:noBreakHyphen/>
      </w:r>
      <w:r w:rsidRPr="002F3164">
        <w:rPr>
          <w:color w:val="000000"/>
        </w:rPr>
        <w:t xml:space="preserve">year institutions of higher learning with an accredited nursing program.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(D) For the purpose of this section, </w:t>
      </w:r>
      <w:r w:rsidR="002F3164" w:rsidRPr="002F3164">
        <w:rPr>
          <w:color w:val="000000"/>
        </w:rPr>
        <w:t>"</w:t>
      </w:r>
      <w:r w:rsidRPr="002F3164">
        <w:rPr>
          <w:color w:val="000000"/>
        </w:rPr>
        <w:t>loan</w:t>
      </w:r>
      <w:r w:rsidR="002F3164" w:rsidRPr="002F3164">
        <w:rPr>
          <w:color w:val="000000"/>
        </w:rPr>
        <w:t>"</w:t>
      </w:r>
      <w:r w:rsidRPr="002F3164">
        <w:rPr>
          <w:color w:val="000000"/>
        </w:rPr>
        <w:t xml:space="preserve"> shall be defined as cost of attendance, tuition, fees, room and board, or educational materials for those who desire to become nurse faculty.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w:t>
      </w:r>
      <w:r w:rsidR="002F3164" w:rsidRPr="002F3164">
        <w:rPr>
          <w:color w:val="000000"/>
        </w:rPr>
        <w:noBreakHyphen/>
      </w:r>
      <w:r w:rsidRPr="002F3164">
        <w:rPr>
          <w:color w:val="000000"/>
        </w:rPr>
        <w:t xml:space="preserve">time faculty member in one of the qualifying institutions for a minimum of three years.  Funds generated from any such repayments must be retained in a separate account and utilized for the purpose that the funds were originally appropriated. </w:t>
      </w:r>
    </w:p>
    <w:p w:rsidR="002F3164"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Pr="002F3164" w:rsidRDefault="004B42BD"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267" w:rsidRPr="002F3164">
        <w:rPr>
          <w:color w:val="000000"/>
        </w:rPr>
        <w:t xml:space="preserve">  2008 Act No. 276, </w:t>
      </w:r>
      <w:r w:rsidR="002F3164" w:rsidRPr="002F3164">
        <w:rPr>
          <w:color w:val="000000"/>
        </w:rPr>
        <w:t xml:space="preserve">Section </w:t>
      </w:r>
      <w:r w:rsidR="00E57267" w:rsidRPr="002F3164">
        <w:rPr>
          <w:color w:val="000000"/>
        </w:rPr>
        <w:t xml:space="preserve">2, eff June 5, 2008.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64">
        <w:rPr>
          <w:rFonts w:cs="Times New Roman"/>
          <w:b/>
          <w:color w:val="000000"/>
        </w:rPr>
        <w:t xml:space="preserve">SECTION </w:t>
      </w:r>
      <w:r w:rsidR="00E57267" w:rsidRPr="002F3164">
        <w:rPr>
          <w:rFonts w:cs="Times New Roman"/>
          <w:b/>
        </w:rPr>
        <w:t>59</w:t>
      </w:r>
      <w:r w:rsidRPr="002F3164">
        <w:rPr>
          <w:rFonts w:cs="Times New Roman"/>
          <w:b/>
        </w:rPr>
        <w:noBreakHyphen/>
      </w:r>
      <w:r w:rsidR="00E57267" w:rsidRPr="002F3164">
        <w:rPr>
          <w:rFonts w:cs="Times New Roman"/>
          <w:b/>
        </w:rPr>
        <w:t>110</w:t>
      </w:r>
      <w:r w:rsidRPr="002F3164">
        <w:rPr>
          <w:rFonts w:cs="Times New Roman"/>
          <w:b/>
        </w:rPr>
        <w:noBreakHyphen/>
      </w:r>
      <w:r w:rsidR="00E57267" w:rsidRPr="002F3164">
        <w:rPr>
          <w:rFonts w:cs="Times New Roman"/>
          <w:b/>
        </w:rPr>
        <w:t>70.</w:t>
      </w:r>
      <w:r w:rsidR="00E57267" w:rsidRPr="002F3164">
        <w:t xml:space="preserve"> Office of Health Care Workforce research;  purpose;  duties and functions;  funding. </w:t>
      </w: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(B) The Office for Health Care Workforce Research shall collaborate with the Office of Research and Statistics of the State Budget and Control Board,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(C) The duties and functions of the office include, but are not limited to: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 xml:space="preserve">(1) collaborating with other appropriate entities to expand nursing workforce data collection and analysis;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 xml:space="preserve">(2) conducting an annual nursing workforce needs survey, using a manpower prediction model for staffing, to create a statewide database of nursing supply and demand statistics for health care employers in this State;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(3) studying and monitoring trends in the recruitment, retention, and education of associate, baccalaureate, masters, and doctorate</w:t>
      </w:r>
      <w:r w:rsidR="002F3164" w:rsidRPr="002F3164">
        <w:rPr>
          <w:color w:val="000000"/>
        </w:rPr>
        <w:noBreakHyphen/>
      </w:r>
      <w:r w:rsidRPr="002F3164">
        <w:rPr>
          <w:color w:val="000000"/>
        </w:rPr>
        <w:t xml:space="preserve">prepared nurses;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 xml:space="preserve">(4) soliciting information regarding current budgeted nursing positions, vacancies, projected staffing requirements, and turnover data;  and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r>
      <w:r w:rsidRPr="002F3164">
        <w:rPr>
          <w:color w:val="000000"/>
        </w:rPr>
        <w:tab/>
        <w:t xml:space="preserve">(5) providing workforce data and analysis to assist in development of nursing workforce policy. </w:t>
      </w:r>
    </w:p>
    <w:p w:rsidR="002F3164"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directly to the Office for Health Care Workforce Research for its uses and purposes consistent with the guidelines of this chapter.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Pr="002F3164" w:rsidRDefault="004B42BD"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267" w:rsidRPr="002F3164">
        <w:rPr>
          <w:color w:val="000000"/>
        </w:rPr>
        <w:t xml:space="preserve">  2008 Act No. 276, </w:t>
      </w:r>
      <w:r w:rsidR="002F3164" w:rsidRPr="002F3164">
        <w:rPr>
          <w:color w:val="000000"/>
        </w:rPr>
        <w:t xml:space="preserve">Section </w:t>
      </w:r>
      <w:r w:rsidR="00E57267" w:rsidRPr="002F3164">
        <w:rPr>
          <w:color w:val="000000"/>
        </w:rPr>
        <w:t xml:space="preserve">2, eff June 5, 2008.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64">
        <w:rPr>
          <w:rFonts w:cs="Times New Roman"/>
          <w:b/>
          <w:color w:val="000000"/>
        </w:rPr>
        <w:t xml:space="preserve">SECTION </w:t>
      </w:r>
      <w:r w:rsidR="00E57267" w:rsidRPr="002F3164">
        <w:rPr>
          <w:rFonts w:cs="Times New Roman"/>
          <w:b/>
        </w:rPr>
        <w:t>59</w:t>
      </w:r>
      <w:r w:rsidRPr="002F3164">
        <w:rPr>
          <w:rFonts w:cs="Times New Roman"/>
          <w:b/>
        </w:rPr>
        <w:noBreakHyphen/>
      </w:r>
      <w:r w:rsidR="00E57267" w:rsidRPr="002F3164">
        <w:rPr>
          <w:rFonts w:cs="Times New Roman"/>
          <w:b/>
        </w:rPr>
        <w:t>110</w:t>
      </w:r>
      <w:r w:rsidRPr="002F3164">
        <w:rPr>
          <w:rFonts w:cs="Times New Roman"/>
          <w:b/>
        </w:rPr>
        <w:noBreakHyphen/>
      </w:r>
      <w:r w:rsidR="00E57267" w:rsidRPr="002F3164">
        <w:rPr>
          <w:rFonts w:cs="Times New Roman"/>
          <w:b/>
        </w:rPr>
        <w:t>80.</w:t>
      </w:r>
      <w:r w:rsidR="00E57267" w:rsidRPr="002F3164">
        <w:t xml:space="preserve"> Use of simulation technology to educate nurses. </w:t>
      </w: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(A) It is the intent of this section to encourage the utilization of technology for new education models at all public institutions of higher learning in this State as defined in Section 59</w:t>
      </w:r>
      <w:r w:rsidR="002F3164" w:rsidRPr="002F3164">
        <w:rPr>
          <w:color w:val="000000"/>
        </w:rPr>
        <w:noBreakHyphen/>
      </w:r>
      <w:r w:rsidRPr="002F3164">
        <w:rPr>
          <w:color w:val="000000"/>
        </w:rPr>
        <w:t>103</w:t>
      </w:r>
      <w:r w:rsidR="002F3164" w:rsidRPr="002F3164">
        <w:rPr>
          <w:color w:val="000000"/>
        </w:rPr>
        <w:noBreakHyphen/>
      </w:r>
      <w:r w:rsidRPr="002F3164">
        <w:rPr>
          <w:color w:val="000000"/>
        </w:rPr>
        <w:t xml:space="preserve">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Fund and allocated by the Commission on Higher Education for this purpose.   These funds must be allocated to the institutions with an accredited nursing program by the Commission on Higher Education.  The commission upon 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allocated. </w:t>
      </w:r>
    </w:p>
    <w:p w:rsidR="00E57267"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 </w:t>
      </w:r>
    </w:p>
    <w:p w:rsidR="002F3164"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(C) Funding for the use of simulation technology and equipment in nursing education shall be provided by the Commission on Higher Education from the Critical Needs Nursing Initiative Fund based on available funds.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Pr="002F3164" w:rsidRDefault="004B42BD"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267" w:rsidRPr="002F3164">
        <w:rPr>
          <w:color w:val="000000"/>
        </w:rPr>
        <w:t xml:space="preserve">  2008 Act No. 276, </w:t>
      </w:r>
      <w:r w:rsidR="002F3164" w:rsidRPr="002F3164">
        <w:rPr>
          <w:color w:val="000000"/>
        </w:rPr>
        <w:t xml:space="preserve">Section </w:t>
      </w:r>
      <w:r w:rsidR="00E57267" w:rsidRPr="002F3164">
        <w:rPr>
          <w:color w:val="000000"/>
        </w:rPr>
        <w:t xml:space="preserve">2, eff June 5, 2008.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64">
        <w:rPr>
          <w:rFonts w:cs="Times New Roman"/>
          <w:b/>
          <w:color w:val="000000"/>
        </w:rPr>
        <w:t xml:space="preserve">SECTION </w:t>
      </w:r>
      <w:r w:rsidR="00E57267" w:rsidRPr="002F3164">
        <w:rPr>
          <w:rFonts w:cs="Times New Roman"/>
          <w:b/>
        </w:rPr>
        <w:t>59</w:t>
      </w:r>
      <w:r w:rsidRPr="002F3164">
        <w:rPr>
          <w:rFonts w:cs="Times New Roman"/>
          <w:b/>
        </w:rPr>
        <w:noBreakHyphen/>
      </w:r>
      <w:r w:rsidR="00E57267" w:rsidRPr="002F3164">
        <w:rPr>
          <w:rFonts w:cs="Times New Roman"/>
          <w:b/>
        </w:rPr>
        <w:t>110</w:t>
      </w:r>
      <w:r w:rsidRPr="002F3164">
        <w:rPr>
          <w:rFonts w:cs="Times New Roman"/>
          <w:b/>
        </w:rPr>
        <w:noBreakHyphen/>
      </w:r>
      <w:r w:rsidR="00E57267" w:rsidRPr="002F3164">
        <w:rPr>
          <w:rFonts w:cs="Times New Roman"/>
          <w:b/>
        </w:rPr>
        <w:t>90.</w:t>
      </w:r>
      <w:r w:rsidR="00E57267" w:rsidRPr="002F3164">
        <w:t xml:space="preserve"> Funds from private and federal sources. </w:t>
      </w: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64"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To meet the nursing initiatives provided by this chapter, the Commission on Higher Education and public institutions of higher learning providing nursing education also may use funds provided for use in these areas that are derived from private or federal government sources.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Pr="002F3164" w:rsidRDefault="004B42BD"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267" w:rsidRPr="002F3164">
        <w:rPr>
          <w:color w:val="000000"/>
        </w:rPr>
        <w:t xml:space="preserve">  2008 Act No. 276, </w:t>
      </w:r>
      <w:r w:rsidR="002F3164" w:rsidRPr="002F3164">
        <w:rPr>
          <w:color w:val="000000"/>
        </w:rPr>
        <w:t xml:space="preserve">Section </w:t>
      </w:r>
      <w:r w:rsidR="00E57267" w:rsidRPr="002F3164">
        <w:rPr>
          <w:color w:val="000000"/>
        </w:rPr>
        <w:t xml:space="preserve">2, eff June 5, 2008.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64">
        <w:rPr>
          <w:rFonts w:cs="Times New Roman"/>
          <w:b/>
          <w:color w:val="000000"/>
        </w:rPr>
        <w:t xml:space="preserve">SECTION </w:t>
      </w:r>
      <w:r w:rsidR="00E57267" w:rsidRPr="002F3164">
        <w:rPr>
          <w:rFonts w:cs="Times New Roman"/>
          <w:b/>
        </w:rPr>
        <w:t>59</w:t>
      </w:r>
      <w:r w:rsidRPr="002F3164">
        <w:rPr>
          <w:rFonts w:cs="Times New Roman"/>
          <w:b/>
        </w:rPr>
        <w:noBreakHyphen/>
      </w:r>
      <w:r w:rsidR="00E57267" w:rsidRPr="002F3164">
        <w:rPr>
          <w:rFonts w:cs="Times New Roman"/>
          <w:b/>
        </w:rPr>
        <w:t>110</w:t>
      </w:r>
      <w:r w:rsidRPr="002F3164">
        <w:rPr>
          <w:rFonts w:cs="Times New Roman"/>
          <w:b/>
        </w:rPr>
        <w:noBreakHyphen/>
      </w:r>
      <w:r w:rsidR="00E57267" w:rsidRPr="002F3164">
        <w:rPr>
          <w:rFonts w:cs="Times New Roman"/>
          <w:b/>
        </w:rPr>
        <w:t>100.</w:t>
      </w:r>
      <w:r w:rsidR="00E57267" w:rsidRPr="002F3164">
        <w:t xml:space="preserve"> Appropriations. </w:t>
      </w:r>
    </w:p>
    <w:p w:rsid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64" w:rsidRPr="002F3164" w:rsidRDefault="00E57267"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F3164">
        <w:rPr>
          <w:color w:val="000000"/>
        </w:rPr>
        <w:tab/>
        <w:t xml:space="preserve">The provisions contained in this chapter are subject to appropriation by the General Assembly. </w:t>
      </w:r>
    </w:p>
    <w:p w:rsidR="002F3164" w:rsidRPr="002F3164" w:rsidRDefault="002F3164"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2BD" w:rsidRDefault="004B42BD"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7267" w:rsidRPr="002F3164">
        <w:rPr>
          <w:color w:val="000000"/>
        </w:rPr>
        <w:t xml:space="preserve">  2008 Act No. 276, </w:t>
      </w:r>
      <w:r w:rsidR="002F3164" w:rsidRPr="002F3164">
        <w:rPr>
          <w:color w:val="000000"/>
        </w:rPr>
        <w:t xml:space="preserve">Section </w:t>
      </w:r>
      <w:r w:rsidR="00E57267" w:rsidRPr="002F3164">
        <w:rPr>
          <w:color w:val="000000"/>
        </w:rPr>
        <w:t xml:space="preserve">2, eff June 5, 2008. </w:t>
      </w:r>
    </w:p>
    <w:p w:rsidR="004B42BD" w:rsidRDefault="004B42BD"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F3164" w:rsidRDefault="00184435" w:rsidP="002F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3164" w:rsidSect="002F31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164" w:rsidRDefault="002F3164" w:rsidP="002F3164">
      <w:r>
        <w:separator/>
      </w:r>
    </w:p>
  </w:endnote>
  <w:endnote w:type="continuationSeparator" w:id="0">
    <w:p w:rsidR="002F3164" w:rsidRDefault="002F3164" w:rsidP="002F31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164" w:rsidRPr="002F3164" w:rsidRDefault="002F3164" w:rsidP="002F31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164" w:rsidRPr="002F3164" w:rsidRDefault="002F3164" w:rsidP="002F31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164" w:rsidRPr="002F3164" w:rsidRDefault="002F3164" w:rsidP="002F31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164" w:rsidRDefault="002F3164" w:rsidP="002F3164">
      <w:r>
        <w:separator/>
      </w:r>
    </w:p>
  </w:footnote>
  <w:footnote w:type="continuationSeparator" w:id="0">
    <w:p w:rsidR="002F3164" w:rsidRDefault="002F3164" w:rsidP="002F31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164" w:rsidRPr="002F3164" w:rsidRDefault="002F3164" w:rsidP="002F31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164" w:rsidRPr="002F3164" w:rsidRDefault="002F3164" w:rsidP="002F31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164" w:rsidRPr="002F3164" w:rsidRDefault="002F3164" w:rsidP="002F31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5726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3164"/>
    <w:rsid w:val="003C0EFB"/>
    <w:rsid w:val="003E76CF"/>
    <w:rsid w:val="004408AA"/>
    <w:rsid w:val="004B42BD"/>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394"/>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500F8"/>
    <w:rsid w:val="00E57267"/>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3164"/>
    <w:pPr>
      <w:tabs>
        <w:tab w:val="center" w:pos="4680"/>
        <w:tab w:val="right" w:pos="9360"/>
      </w:tabs>
    </w:pPr>
  </w:style>
  <w:style w:type="character" w:customStyle="1" w:styleId="HeaderChar">
    <w:name w:val="Header Char"/>
    <w:basedOn w:val="DefaultParagraphFont"/>
    <w:link w:val="Header"/>
    <w:uiPriority w:val="99"/>
    <w:semiHidden/>
    <w:rsid w:val="002F3164"/>
  </w:style>
  <w:style w:type="paragraph" w:styleId="Footer">
    <w:name w:val="footer"/>
    <w:basedOn w:val="Normal"/>
    <w:link w:val="FooterChar"/>
    <w:uiPriority w:val="99"/>
    <w:semiHidden/>
    <w:unhideWhenUsed/>
    <w:rsid w:val="002F3164"/>
    <w:pPr>
      <w:tabs>
        <w:tab w:val="center" w:pos="4680"/>
        <w:tab w:val="right" w:pos="9360"/>
      </w:tabs>
    </w:pPr>
  </w:style>
  <w:style w:type="character" w:customStyle="1" w:styleId="FooterChar">
    <w:name w:val="Footer Char"/>
    <w:basedOn w:val="DefaultParagraphFont"/>
    <w:link w:val="Footer"/>
    <w:uiPriority w:val="99"/>
    <w:semiHidden/>
    <w:rsid w:val="002F3164"/>
  </w:style>
  <w:style w:type="paragraph" w:styleId="BalloonText">
    <w:name w:val="Balloon Text"/>
    <w:basedOn w:val="Normal"/>
    <w:link w:val="BalloonTextChar"/>
    <w:uiPriority w:val="99"/>
    <w:semiHidden/>
    <w:unhideWhenUsed/>
    <w:rsid w:val="00E57267"/>
    <w:rPr>
      <w:rFonts w:ascii="Tahoma" w:hAnsi="Tahoma" w:cs="Tahoma"/>
      <w:sz w:val="16"/>
      <w:szCs w:val="16"/>
    </w:rPr>
  </w:style>
  <w:style w:type="character" w:customStyle="1" w:styleId="BalloonTextChar">
    <w:name w:val="Balloon Text Char"/>
    <w:basedOn w:val="DefaultParagraphFont"/>
    <w:link w:val="BalloonText"/>
    <w:uiPriority w:val="99"/>
    <w:semiHidden/>
    <w:rsid w:val="00E57267"/>
    <w:rPr>
      <w:rFonts w:ascii="Tahoma" w:hAnsi="Tahoma" w:cs="Tahoma"/>
      <w:sz w:val="16"/>
      <w:szCs w:val="16"/>
    </w:rPr>
  </w:style>
  <w:style w:type="character" w:styleId="Hyperlink">
    <w:name w:val="Hyperlink"/>
    <w:basedOn w:val="DefaultParagraphFont"/>
    <w:semiHidden/>
    <w:rsid w:val="004B42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2330</Words>
  <Characters>13282</Characters>
  <Application>Microsoft Office Word</Application>
  <DocSecurity>0</DocSecurity>
  <Lines>110</Lines>
  <Paragraphs>31</Paragraphs>
  <ScaleCrop>false</ScaleCrop>
  <Company>LPITS</Company>
  <LinksUpToDate>false</LinksUpToDate>
  <CharactersWithSpaces>15581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