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69C" w:rsidRDefault="009F569C">
      <w:pPr>
        <w:jc w:val="center"/>
      </w:pPr>
      <w:r>
        <w:t>DISCLAIMER</w:t>
      </w:r>
    </w:p>
    <w:p w:rsidR="009F569C" w:rsidRDefault="009F569C"/>
    <w:p w:rsidR="009F569C" w:rsidRDefault="009F569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F569C" w:rsidRDefault="009F569C"/>
    <w:p w:rsidR="009F569C" w:rsidRDefault="009F56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569C" w:rsidRDefault="009F569C"/>
    <w:p w:rsidR="009F569C" w:rsidRDefault="009F56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569C" w:rsidRDefault="009F569C"/>
    <w:p w:rsidR="009F569C" w:rsidRDefault="009F56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569C" w:rsidRDefault="009F569C"/>
    <w:p w:rsidR="009F569C" w:rsidRDefault="009F569C">
      <w:r>
        <w:br w:type="page"/>
      </w:r>
    </w:p>
    <w:p w:rsid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1FA5">
        <w:lastRenderedPageBreak/>
        <w:t>CHAPTER 8.</w:t>
      </w: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1FA5"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1FA5">
        <w:t xml:space="preserve"> CONSOLIDATION OF POLITICAL SUBDIVISIONS</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5">
        <w:rPr>
          <w:rFonts w:cs="Times New Roman"/>
          <w:b/>
        </w:rPr>
        <w:t xml:space="preserve">SECTION </w:t>
      </w:r>
      <w:r w:rsidR="00054290" w:rsidRPr="00DA1FA5">
        <w:rPr>
          <w:rFonts w:cs="Times New Roman"/>
          <w:b/>
        </w:rPr>
        <w:t>4</w:t>
      </w:r>
      <w:r w:rsidRPr="00DA1FA5">
        <w:rPr>
          <w:rFonts w:cs="Times New Roman"/>
          <w:b/>
        </w:rPr>
        <w:noBreakHyphen/>
      </w:r>
      <w:r w:rsidR="00054290" w:rsidRPr="00DA1FA5">
        <w:rPr>
          <w:rFonts w:cs="Times New Roman"/>
          <w:b/>
        </w:rPr>
        <w:t>8</w:t>
      </w:r>
      <w:r w:rsidRPr="00DA1FA5">
        <w:rPr>
          <w:rFonts w:cs="Times New Roman"/>
          <w:b/>
        </w:rPr>
        <w:noBreakHyphen/>
      </w:r>
      <w:r w:rsidR="00054290" w:rsidRPr="00DA1FA5">
        <w:rPr>
          <w:rFonts w:cs="Times New Roman"/>
          <w:b/>
        </w:rPr>
        <w:t>10.</w:t>
      </w:r>
      <w:r w:rsidR="00054290" w:rsidRPr="00DA1FA5">
        <w:t xml:space="preserve"> Special purpose district defined. </w:t>
      </w: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FA5"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As used in this chapter, </w:t>
      </w:r>
      <w:r w:rsidR="00DA1FA5" w:rsidRPr="00DA1FA5">
        <w:rPr>
          <w:color w:val="000000"/>
        </w:rPr>
        <w:t>"</w:t>
      </w:r>
      <w:r w:rsidRPr="00DA1FA5">
        <w:rPr>
          <w:color w:val="000000"/>
        </w:rPr>
        <w:t>special purpose district</w:t>
      </w:r>
      <w:r w:rsidR="00DA1FA5" w:rsidRPr="00DA1FA5">
        <w:rPr>
          <w:color w:val="000000"/>
        </w:rPr>
        <w:t>"</w:t>
      </w:r>
      <w:r w:rsidRPr="00DA1FA5">
        <w:rPr>
          <w:color w:val="000000"/>
        </w:rPr>
        <w:t xml:space="preserve"> means any district created by an act of the General Assembly or pursuant to general law and which provides any local governmental service or function including, but not limited to, fire protection, sewerage treatment, water distribution, and recreation.   </w:t>
      </w:r>
      <w:r w:rsidR="00DA1FA5" w:rsidRPr="00DA1FA5">
        <w:rPr>
          <w:color w:val="000000"/>
        </w:rPr>
        <w:t>"</w:t>
      </w:r>
      <w:r w:rsidRPr="00DA1FA5">
        <w:rPr>
          <w:color w:val="000000"/>
        </w:rPr>
        <w:t>Special purpose district</w:t>
      </w:r>
      <w:r w:rsidR="00DA1FA5" w:rsidRPr="00DA1FA5">
        <w:rPr>
          <w:color w:val="000000"/>
        </w:rPr>
        <w:t>"</w:t>
      </w:r>
      <w:r w:rsidRPr="00DA1FA5">
        <w:rPr>
          <w:color w:val="000000"/>
        </w:rPr>
        <w:t xml:space="preserve"> also means any rural community water district authorized or created under the provisions of Chapter 13 of Title 6.  Special purpose district does not include any state agency, department, or commission. </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290" w:rsidRPr="00DA1FA5">
        <w:rPr>
          <w:color w:val="000000"/>
        </w:rPr>
        <w:t xml:space="preserve">  1992 Act No. 319, </w:t>
      </w:r>
      <w:r w:rsidR="00DA1FA5" w:rsidRPr="00DA1FA5">
        <w:rPr>
          <w:color w:val="000000"/>
        </w:rPr>
        <w:t xml:space="preserve">Section </w:t>
      </w:r>
      <w:r w:rsidR="00054290" w:rsidRPr="00DA1FA5">
        <w:rPr>
          <w:color w:val="000000"/>
        </w:rPr>
        <w:t xml:space="preserve">3, eff April 8, 1992. </w:t>
      </w: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5">
        <w:rPr>
          <w:rFonts w:cs="Times New Roman"/>
          <w:b/>
          <w:color w:val="000000"/>
        </w:rPr>
        <w:t xml:space="preserve">SECTION </w:t>
      </w:r>
      <w:r w:rsidR="00054290" w:rsidRPr="00DA1FA5">
        <w:rPr>
          <w:rFonts w:cs="Times New Roman"/>
          <w:b/>
        </w:rPr>
        <w:t>4</w:t>
      </w:r>
      <w:r w:rsidRPr="00DA1FA5">
        <w:rPr>
          <w:rFonts w:cs="Times New Roman"/>
          <w:b/>
        </w:rPr>
        <w:noBreakHyphen/>
      </w:r>
      <w:r w:rsidR="00054290" w:rsidRPr="00DA1FA5">
        <w:rPr>
          <w:rFonts w:cs="Times New Roman"/>
          <w:b/>
        </w:rPr>
        <w:t>8</w:t>
      </w:r>
      <w:r w:rsidRPr="00DA1FA5">
        <w:rPr>
          <w:rFonts w:cs="Times New Roman"/>
          <w:b/>
        </w:rPr>
        <w:noBreakHyphen/>
      </w:r>
      <w:r w:rsidR="00054290" w:rsidRPr="00DA1FA5">
        <w:rPr>
          <w:rFonts w:cs="Times New Roman"/>
          <w:b/>
        </w:rPr>
        <w:t>20.</w:t>
      </w:r>
      <w:r w:rsidR="00054290" w:rsidRPr="00DA1FA5">
        <w:t xml:space="preserve"> Authorization to create consolidated government charter commission;  creation;  membership and appointment;  vacancies. </w:t>
      </w: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(A) The governing body of any county is authorized to create a consolidated government charter commission subject to the provisions of subsection (B) of this section.  The commission shall consist of eighteen members, all of whom must be residents of the county.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 xml:space="preserve">(1) The governing body of the county shall appoint six members of the commission, at least four of whom shall reside outside the corporate limits of the largest municipality in the county, with no more than two county appointees being elected officials.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 xml:space="preserve">(2)(a) Six members of the commission must be residents of the incorporated municipalities within the county.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r>
      <w:r w:rsidRPr="00DA1FA5">
        <w:rPr>
          <w:color w:val="000000"/>
        </w:rPr>
        <w:tab/>
        <w:t xml:space="preserve">(b)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r>
      <w:r w:rsidRPr="00DA1FA5">
        <w:rPr>
          <w:color w:val="000000"/>
        </w:rPr>
        <w:tab/>
        <w:t xml:space="preserve">(c) Each municipality in the county shall appoint a number of members to the commission equal to the whole number indicated by their appointive index.  However, no single municipality may appoint more than four members to the commission.  No more than two municipal elected officials may be members of the commission.  The option to appoint a municipal elected official is with the two municipalities with the largest population.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r>
      <w:r w:rsidRPr="00DA1FA5">
        <w:rPr>
          <w:color w:val="000000"/>
        </w:rPr>
        <w:tab/>
        <w:t xml:space="preserve">(d) When less than six members are selected to the commission in accordance with the prescribed appointive index method, the remaining member or members must be selected in a joint meeting of the charter commission appointees of the municipalities in the county.  The member or members must be chosen from among the residents of the municipalities in the county which before this time have not provided a representative for the commission.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 xml:space="preserve">(3)(a)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there be less than one member of the commission representing special purpose districts when a special purpose district exists within the county.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r>
      <w:r w:rsidRPr="00DA1FA5">
        <w:rPr>
          <w:color w:val="000000"/>
        </w:rPr>
        <w:tab/>
        <w:t xml:space="preserve">(b)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lastRenderedPageBreak/>
        <w:tab/>
      </w:r>
      <w:r w:rsidRPr="00DA1FA5">
        <w:rPr>
          <w:color w:val="000000"/>
        </w:rPr>
        <w:tab/>
      </w:r>
      <w:r w:rsidRPr="00DA1FA5">
        <w:rPr>
          <w:color w:val="000000"/>
        </w:rPr>
        <w:tab/>
        <w:t xml:space="preserve">(c)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member or members must be chosen from among the residents of the special purpose districts in the county which before this time have not provided a representative for the commission. </w:t>
      </w:r>
    </w:p>
    <w:p w:rsidR="00DA1FA5"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petition must contain the signatures of not less than ten percent of persons registered to vote in the county.  Petitions must be certified as valid or rejected by the county board of registration within thirty days and if certified, must be filed with the governing body which shall create a charter commission within thirty days after certification.  If within the thirty</w:t>
      </w:r>
      <w:r w:rsidR="00DA1FA5" w:rsidRPr="00DA1FA5">
        <w:rPr>
          <w:color w:val="000000"/>
        </w:rPr>
        <w:noBreakHyphen/>
      </w:r>
      <w:r w:rsidRPr="00DA1FA5">
        <w:rPr>
          <w:color w:val="000000"/>
        </w:rPr>
        <w:t xml:space="preserve">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commission must be filled in the manner of the original appointment. </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290" w:rsidRPr="00DA1FA5">
        <w:rPr>
          <w:color w:val="000000"/>
        </w:rPr>
        <w:t xml:space="preserve">  1992 Act No. 319, </w:t>
      </w:r>
      <w:r w:rsidR="00DA1FA5" w:rsidRPr="00DA1FA5">
        <w:rPr>
          <w:color w:val="000000"/>
        </w:rPr>
        <w:t xml:space="preserve">Section </w:t>
      </w:r>
      <w:r w:rsidR="00054290" w:rsidRPr="00DA1FA5">
        <w:rPr>
          <w:color w:val="000000"/>
        </w:rPr>
        <w:t>3, eff April 8, 1992.</w:t>
      </w: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5">
        <w:rPr>
          <w:rFonts w:cs="Times New Roman"/>
          <w:b/>
          <w:color w:val="000000"/>
        </w:rPr>
        <w:t xml:space="preserve">SECTION </w:t>
      </w:r>
      <w:r w:rsidR="00054290" w:rsidRPr="00DA1FA5">
        <w:rPr>
          <w:rFonts w:cs="Times New Roman"/>
          <w:b/>
        </w:rPr>
        <w:t>4</w:t>
      </w:r>
      <w:r w:rsidRPr="00DA1FA5">
        <w:rPr>
          <w:rFonts w:cs="Times New Roman"/>
          <w:b/>
        </w:rPr>
        <w:noBreakHyphen/>
      </w:r>
      <w:r w:rsidR="00054290" w:rsidRPr="00DA1FA5">
        <w:rPr>
          <w:rFonts w:cs="Times New Roman"/>
          <w:b/>
        </w:rPr>
        <w:t>8</w:t>
      </w:r>
      <w:r w:rsidRPr="00DA1FA5">
        <w:rPr>
          <w:rFonts w:cs="Times New Roman"/>
          <w:b/>
        </w:rPr>
        <w:noBreakHyphen/>
      </w:r>
      <w:r w:rsidR="00054290" w:rsidRPr="00DA1FA5">
        <w:rPr>
          <w:rFonts w:cs="Times New Roman"/>
          <w:b/>
        </w:rPr>
        <w:t>30.</w:t>
      </w:r>
      <w:r w:rsidR="00054290" w:rsidRPr="00DA1FA5">
        <w:t xml:space="preserve"> Convening of commission;  selection of officers;  rules;  quorum;  compensation;  expenses;  employment of staff;  contracts for special studies for preparation of charter. </w:t>
      </w: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(A) Within ten days following the appointment of all the members of the commission, it is the duty of the chairman of the county governing body to call an organizational meeting of the commission and to set the date, time, and location of the meeting.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(B) The first order of business at the organizational meeting is the election of the permanent chairman who must be elected by majority vote of the members of the commission.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the commission constitutes a quorum for the transaction of business, but no recommendation of the commission may be included in the proposed charter unless adopted by a two</w:t>
      </w:r>
      <w:r w:rsidR="00DA1FA5" w:rsidRPr="00DA1FA5">
        <w:rPr>
          <w:color w:val="000000"/>
        </w:rPr>
        <w:noBreakHyphen/>
      </w:r>
      <w:r w:rsidRPr="00DA1FA5">
        <w:rPr>
          <w:color w:val="000000"/>
        </w:rPr>
        <w:t xml:space="preserve">thirds vote of all of the members of the commission.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(D) The members of the commission shall receive no compensation for their services except reimbursement for actual expenses incurred by them in carrying out their duties as members of the commission.  The governing body of the county and the governing bodies of municipalities and special purpose districts within the county are authorized to expend public funds in carrying out the provisions of this chapter. </w:t>
      </w:r>
    </w:p>
    <w:p w:rsidR="00DA1FA5"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 </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290" w:rsidRPr="00DA1FA5">
        <w:rPr>
          <w:color w:val="000000"/>
        </w:rPr>
        <w:t xml:space="preserve">  1992 Act No. 319, </w:t>
      </w:r>
      <w:r w:rsidR="00DA1FA5" w:rsidRPr="00DA1FA5">
        <w:rPr>
          <w:color w:val="000000"/>
        </w:rPr>
        <w:t xml:space="preserve">Section </w:t>
      </w:r>
      <w:r w:rsidR="00054290" w:rsidRPr="00DA1FA5">
        <w:rPr>
          <w:color w:val="000000"/>
        </w:rPr>
        <w:t>3, eff April 8, 1992.</w:t>
      </w: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5">
        <w:rPr>
          <w:rFonts w:cs="Times New Roman"/>
          <w:b/>
          <w:color w:val="000000"/>
        </w:rPr>
        <w:t xml:space="preserve">SECTION </w:t>
      </w:r>
      <w:r w:rsidR="00054290" w:rsidRPr="00DA1FA5">
        <w:rPr>
          <w:rFonts w:cs="Times New Roman"/>
          <w:b/>
        </w:rPr>
        <w:t>4</w:t>
      </w:r>
      <w:r w:rsidRPr="00DA1FA5">
        <w:rPr>
          <w:rFonts w:cs="Times New Roman"/>
          <w:b/>
        </w:rPr>
        <w:noBreakHyphen/>
      </w:r>
      <w:r w:rsidR="00054290" w:rsidRPr="00DA1FA5">
        <w:rPr>
          <w:rFonts w:cs="Times New Roman"/>
          <w:b/>
        </w:rPr>
        <w:t>8</w:t>
      </w:r>
      <w:r w:rsidRPr="00DA1FA5">
        <w:rPr>
          <w:rFonts w:cs="Times New Roman"/>
          <w:b/>
        </w:rPr>
        <w:noBreakHyphen/>
      </w:r>
      <w:r w:rsidR="00054290" w:rsidRPr="00DA1FA5">
        <w:rPr>
          <w:rFonts w:cs="Times New Roman"/>
          <w:b/>
        </w:rPr>
        <w:t>40.</w:t>
      </w:r>
      <w:r w:rsidR="00054290" w:rsidRPr="00DA1FA5">
        <w:t xml:space="preserve"> Preliminary study;  draft of proposed charter;  provisions allowable in proposed charter. </w:t>
      </w: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those counties where a special purpose district elects to exclude itself from consolidation pursuant to Section 4</w:t>
      </w:r>
      <w:r w:rsidR="00DA1FA5" w:rsidRPr="00DA1FA5">
        <w:rPr>
          <w:color w:val="000000"/>
        </w:rPr>
        <w:noBreakHyphen/>
      </w:r>
      <w:r w:rsidRPr="00DA1FA5">
        <w:rPr>
          <w:color w:val="000000"/>
        </w:rPr>
        <w:t>8</w:t>
      </w:r>
      <w:r w:rsidR="00DA1FA5" w:rsidRPr="00DA1FA5">
        <w:rPr>
          <w:color w:val="000000"/>
        </w:rPr>
        <w:noBreakHyphen/>
      </w:r>
      <w:r w:rsidRPr="00DA1FA5">
        <w:rPr>
          <w:color w:val="000000"/>
        </w:rPr>
        <w:t>95, the remaining special purpose districts shall continue to operate as if no consolidation had taken place for the purpose of its special purpose only.  The form and composition of the new consolidated political subdivision is as authorized for counties pursuant to the provisions of Chapter 9 of Title 4.  However, in those counties in which there is located a municipality whose boundaries encompass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w:t>
      </w:r>
      <w:r w:rsidR="00DA1FA5" w:rsidRPr="00DA1FA5">
        <w:rPr>
          <w:color w:val="000000"/>
        </w:rPr>
        <w:noBreakHyphen/>
      </w:r>
      <w:r w:rsidRPr="00DA1FA5">
        <w:rPr>
          <w:color w:val="000000"/>
        </w:rPr>
        <w:t>8</w:t>
      </w:r>
      <w:r w:rsidR="00DA1FA5" w:rsidRPr="00DA1FA5">
        <w:rPr>
          <w:color w:val="000000"/>
        </w:rPr>
        <w:noBreakHyphen/>
      </w:r>
      <w:r w:rsidRPr="00DA1FA5">
        <w:rPr>
          <w:color w:val="000000"/>
        </w:rPr>
        <w:t xml:space="preserve">80.  No changes in the recommendation by the municipality may be made by the charter commission.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(2) For the new consolidated political subdivision to be eligible to have, hold, enjoy, and be entitled to any assistance, credits, benefits, monies, grants, grants</w:t>
      </w:r>
      <w:r w:rsidR="00DA1FA5" w:rsidRPr="00DA1FA5">
        <w:rPr>
          <w:color w:val="000000"/>
        </w:rPr>
        <w:noBreakHyphen/>
      </w:r>
      <w:r w:rsidRPr="00DA1FA5">
        <w:rPr>
          <w:color w:val="000000"/>
        </w:rPr>
        <w:t>in</w:t>
      </w:r>
      <w:r w:rsidR="00DA1FA5" w:rsidRPr="00DA1FA5">
        <w:rPr>
          <w:color w:val="000000"/>
        </w:rPr>
        <w:noBreakHyphen/>
      </w:r>
      <w:r w:rsidRPr="00DA1FA5">
        <w:rPr>
          <w:color w:val="000000"/>
        </w:rPr>
        <w:t xml:space="preserve">aid, funds, loans, aid, appropriations, and matching funds to the same extent that any county, municipality, or other political subdivisions of the State is entitled or by any other provision of law or under any present or future state or federal programs.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w:t>
      </w:r>
      <w:r w:rsidR="00DA1FA5" w:rsidRPr="00DA1FA5">
        <w:rPr>
          <w:color w:val="000000"/>
        </w:rPr>
        <w:noBreakHyphen/>
      </w:r>
      <w:r w:rsidRPr="00DA1FA5">
        <w:rPr>
          <w:color w:val="000000"/>
        </w:rPr>
        <w:t>8</w:t>
      </w:r>
      <w:r w:rsidR="00DA1FA5" w:rsidRPr="00DA1FA5">
        <w:rPr>
          <w:color w:val="000000"/>
        </w:rPr>
        <w:noBreakHyphen/>
      </w:r>
      <w:r w:rsidRPr="00DA1FA5">
        <w:rPr>
          <w:color w:val="000000"/>
        </w:rPr>
        <w:t xml:space="preserve">95, the charter must provide that the special purpose district electing to be excluded may, as permitted under this chapter, continue to perform the functions assigned to them by law as existing before the consolidation.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 xml:space="preserve">(4)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 xml:space="preserve">(5)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 xml:space="preserve">(6)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 xml:space="preserve">(7)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w:t>
      </w:r>
      <w:r w:rsidRPr="00DA1FA5">
        <w:rPr>
          <w:color w:val="000000"/>
        </w:rPr>
        <w:lastRenderedPageBreak/>
        <w:t xml:space="preserve">by which the consolidated political subdivision shall assume the payment of obligations issued under the Constitution and law of this State.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 xml:space="preserve">(8)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w:t>
      </w:r>
      <w:r w:rsidR="00DA1FA5" w:rsidRPr="00DA1FA5">
        <w:rPr>
          <w:color w:val="000000"/>
        </w:rPr>
        <w:t>"</w:t>
      </w:r>
      <w:r w:rsidRPr="00DA1FA5">
        <w:rPr>
          <w:color w:val="000000"/>
        </w:rPr>
        <w:t>taxes</w:t>
      </w:r>
      <w:r w:rsidR="00DA1FA5" w:rsidRPr="00DA1FA5">
        <w:rPr>
          <w:color w:val="000000"/>
        </w:rPr>
        <w:t>"</w:t>
      </w:r>
      <w:r w:rsidRPr="00DA1FA5">
        <w:rPr>
          <w:color w:val="000000"/>
        </w:rPr>
        <w:t xml:space="preserve"> includes uniform service charges based on services provided which may be levied in conjunction with or in lieu of ad valorem taxes.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 xml:space="preserve">(9)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generally required or demanded by all citizens of the county.  The rate and manner of taxation may vary in any one district from that in other districts.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 xml:space="preserve">(10)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 xml:space="preserve">(11) For the method or methods by which the consolidated political subdivision may be dissolved.  Any proposal to disband or dissolve a consolidated political subdivision is not authorized until a consolidated political subdivision has been in existence for a minimum of four years. </w:t>
      </w:r>
    </w:p>
    <w:p w:rsidR="00DA1FA5"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 xml:space="preserve">(12) For the method or methods by which the charter of the consolidated political subdivision may be amended and municipalities or special purpose districts of the county not included in the initial boundaries of the consolidated political subdivision if any may be annexed to it. </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290" w:rsidRPr="00DA1FA5">
        <w:rPr>
          <w:color w:val="000000"/>
        </w:rPr>
        <w:t xml:space="preserve">  1992 Act No. 319, </w:t>
      </w:r>
      <w:r w:rsidR="00DA1FA5" w:rsidRPr="00DA1FA5">
        <w:rPr>
          <w:color w:val="000000"/>
        </w:rPr>
        <w:t xml:space="preserve">Section </w:t>
      </w:r>
      <w:r w:rsidR="00054290" w:rsidRPr="00DA1FA5">
        <w:rPr>
          <w:color w:val="000000"/>
        </w:rPr>
        <w:t>3, eff April 8, 1992.</w:t>
      </w: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5">
        <w:rPr>
          <w:rFonts w:cs="Times New Roman"/>
          <w:b/>
          <w:color w:val="000000"/>
        </w:rPr>
        <w:t xml:space="preserve">SECTION </w:t>
      </w:r>
      <w:r w:rsidR="00054290" w:rsidRPr="00DA1FA5">
        <w:rPr>
          <w:rFonts w:cs="Times New Roman"/>
          <w:b/>
        </w:rPr>
        <w:t>4</w:t>
      </w:r>
      <w:r w:rsidRPr="00DA1FA5">
        <w:rPr>
          <w:rFonts w:cs="Times New Roman"/>
          <w:b/>
        </w:rPr>
        <w:noBreakHyphen/>
      </w:r>
      <w:r w:rsidR="00054290" w:rsidRPr="00DA1FA5">
        <w:rPr>
          <w:rFonts w:cs="Times New Roman"/>
          <w:b/>
        </w:rPr>
        <w:t>8</w:t>
      </w:r>
      <w:r w:rsidRPr="00DA1FA5">
        <w:rPr>
          <w:rFonts w:cs="Times New Roman"/>
          <w:b/>
        </w:rPr>
        <w:noBreakHyphen/>
      </w:r>
      <w:r w:rsidR="00054290" w:rsidRPr="00DA1FA5">
        <w:rPr>
          <w:rFonts w:cs="Times New Roman"/>
          <w:b/>
        </w:rPr>
        <w:t>50.</w:t>
      </w:r>
      <w:r w:rsidR="00054290" w:rsidRPr="00DA1FA5">
        <w:t xml:space="preserve"> Completion of studies and draft of charter within twelve months;  extension of time. </w:t>
      </w: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FA5"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w:t>
      </w:r>
      <w:r w:rsidR="00DA1FA5" w:rsidRPr="00DA1FA5">
        <w:rPr>
          <w:color w:val="000000"/>
        </w:rPr>
        <w:t>'</w:t>
      </w:r>
      <w:r w:rsidRPr="00DA1FA5">
        <w:rPr>
          <w:color w:val="000000"/>
        </w:rPr>
        <w:t xml:space="preserve">s members. </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290" w:rsidRPr="00DA1FA5">
        <w:rPr>
          <w:color w:val="000000"/>
        </w:rPr>
        <w:t xml:space="preserve">  1992 Act No. 319, </w:t>
      </w:r>
      <w:r w:rsidR="00DA1FA5" w:rsidRPr="00DA1FA5">
        <w:rPr>
          <w:color w:val="000000"/>
        </w:rPr>
        <w:t xml:space="preserve">Section </w:t>
      </w:r>
      <w:r w:rsidR="00054290" w:rsidRPr="00DA1FA5">
        <w:rPr>
          <w:color w:val="000000"/>
        </w:rPr>
        <w:t>3, eff April 8, 1992.</w:t>
      </w: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5">
        <w:rPr>
          <w:rFonts w:cs="Times New Roman"/>
          <w:b/>
          <w:color w:val="000000"/>
        </w:rPr>
        <w:t xml:space="preserve">SECTION </w:t>
      </w:r>
      <w:r w:rsidR="00054290" w:rsidRPr="00DA1FA5">
        <w:rPr>
          <w:rFonts w:cs="Times New Roman"/>
          <w:b/>
        </w:rPr>
        <w:t>4</w:t>
      </w:r>
      <w:r w:rsidRPr="00DA1FA5">
        <w:rPr>
          <w:rFonts w:cs="Times New Roman"/>
          <w:b/>
        </w:rPr>
        <w:noBreakHyphen/>
      </w:r>
      <w:r w:rsidR="00054290" w:rsidRPr="00DA1FA5">
        <w:rPr>
          <w:rFonts w:cs="Times New Roman"/>
          <w:b/>
        </w:rPr>
        <w:t>8</w:t>
      </w:r>
      <w:r w:rsidRPr="00DA1FA5">
        <w:rPr>
          <w:rFonts w:cs="Times New Roman"/>
          <w:b/>
        </w:rPr>
        <w:noBreakHyphen/>
      </w:r>
      <w:r w:rsidR="00054290" w:rsidRPr="00DA1FA5">
        <w:rPr>
          <w:rFonts w:cs="Times New Roman"/>
          <w:b/>
        </w:rPr>
        <w:t>60.</w:t>
      </w:r>
      <w:r w:rsidR="00054290" w:rsidRPr="00DA1FA5">
        <w:t xml:space="preserve"> Matters involving public education not affected. </w:t>
      </w: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FA5"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them as prescribed in the Constitution and the general law of the State. </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290" w:rsidRPr="00DA1FA5">
        <w:rPr>
          <w:color w:val="000000"/>
        </w:rPr>
        <w:t xml:space="preserve">  1992 Act No. 319, </w:t>
      </w:r>
      <w:r w:rsidR="00DA1FA5" w:rsidRPr="00DA1FA5">
        <w:rPr>
          <w:color w:val="000000"/>
        </w:rPr>
        <w:t xml:space="preserve">Section </w:t>
      </w:r>
      <w:r w:rsidR="00054290" w:rsidRPr="00DA1FA5">
        <w:rPr>
          <w:color w:val="000000"/>
        </w:rPr>
        <w:t>3, eff April 8, 1992.</w:t>
      </w: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5">
        <w:rPr>
          <w:rFonts w:cs="Times New Roman"/>
          <w:b/>
          <w:color w:val="000000"/>
        </w:rPr>
        <w:t xml:space="preserve">SECTION </w:t>
      </w:r>
      <w:r w:rsidR="00054290" w:rsidRPr="00DA1FA5">
        <w:rPr>
          <w:rFonts w:cs="Times New Roman"/>
          <w:b/>
        </w:rPr>
        <w:t>4</w:t>
      </w:r>
      <w:r w:rsidRPr="00DA1FA5">
        <w:rPr>
          <w:rFonts w:cs="Times New Roman"/>
          <w:b/>
        </w:rPr>
        <w:noBreakHyphen/>
      </w:r>
      <w:r w:rsidR="00054290" w:rsidRPr="00DA1FA5">
        <w:rPr>
          <w:rFonts w:cs="Times New Roman"/>
          <w:b/>
        </w:rPr>
        <w:t>8</w:t>
      </w:r>
      <w:r w:rsidRPr="00DA1FA5">
        <w:rPr>
          <w:rFonts w:cs="Times New Roman"/>
          <w:b/>
        </w:rPr>
        <w:noBreakHyphen/>
      </w:r>
      <w:r w:rsidR="00054290" w:rsidRPr="00DA1FA5">
        <w:rPr>
          <w:rFonts w:cs="Times New Roman"/>
          <w:b/>
        </w:rPr>
        <w:t>70.</w:t>
      </w:r>
      <w:r w:rsidR="00054290" w:rsidRPr="00DA1FA5">
        <w:t xml:space="preserve"> Public hearings;  notice;  certification and filing of proposed charter;  public nature of records;  informing public. </w:t>
      </w: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(A) During the course of its studies, the commission is required to hold at least three public hearings to determine the sentiment of the citizens of the county regarding the work of the commission.  The commission shall advertise the date, time, and place of the hearings in a newspaper of general circulation in the county at least twice during the week immediately preceding the week in which public hearings are to be held.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lastRenderedPageBreak/>
        <w:tab/>
        <w:t xml:space="preserve">(B)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 </w:t>
      </w:r>
    </w:p>
    <w:p w:rsidR="00DA1FA5"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(C) The commission shall take such steps as it considers reasonable and appropriate to inform the public throughout the county of the contents of the proposed charter. </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290" w:rsidRPr="00DA1FA5">
        <w:rPr>
          <w:color w:val="000000"/>
        </w:rPr>
        <w:t xml:space="preserve">  1992 Act No. 319, </w:t>
      </w:r>
      <w:r w:rsidR="00DA1FA5" w:rsidRPr="00DA1FA5">
        <w:rPr>
          <w:color w:val="000000"/>
        </w:rPr>
        <w:t xml:space="preserve">Section </w:t>
      </w:r>
      <w:r w:rsidR="00054290" w:rsidRPr="00DA1FA5">
        <w:rPr>
          <w:color w:val="000000"/>
        </w:rPr>
        <w:t>3, eff April 8, 1992.</w:t>
      </w: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5">
        <w:rPr>
          <w:rFonts w:cs="Times New Roman"/>
          <w:b/>
          <w:color w:val="000000"/>
        </w:rPr>
        <w:t xml:space="preserve">SECTION </w:t>
      </w:r>
      <w:r w:rsidR="00054290" w:rsidRPr="00DA1FA5">
        <w:rPr>
          <w:rFonts w:cs="Times New Roman"/>
          <w:b/>
        </w:rPr>
        <w:t>4</w:t>
      </w:r>
      <w:r w:rsidRPr="00DA1FA5">
        <w:rPr>
          <w:rFonts w:cs="Times New Roman"/>
          <w:b/>
        </w:rPr>
        <w:noBreakHyphen/>
      </w:r>
      <w:r w:rsidR="00054290" w:rsidRPr="00DA1FA5">
        <w:rPr>
          <w:rFonts w:cs="Times New Roman"/>
          <w:b/>
        </w:rPr>
        <w:t>8</w:t>
      </w:r>
      <w:r w:rsidRPr="00DA1FA5">
        <w:rPr>
          <w:rFonts w:cs="Times New Roman"/>
          <w:b/>
        </w:rPr>
        <w:noBreakHyphen/>
      </w:r>
      <w:r w:rsidR="00054290" w:rsidRPr="00DA1FA5">
        <w:rPr>
          <w:rFonts w:cs="Times New Roman"/>
          <w:b/>
        </w:rPr>
        <w:t>80.</w:t>
      </w:r>
      <w:r w:rsidR="00054290" w:rsidRPr="00DA1FA5">
        <w:t xml:space="preserve"> Election by all qualified voters of county;  notice and publication;  form of ballot. </w:t>
      </w: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 of the call.  The county shall publish the date and purpose of the election once a week for three weeks immediately preceding the date of the election in a newspaper of general circulation in the county.  The ballot must have written or printed on it the following: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r>
      <w:r w:rsidR="00DA1FA5" w:rsidRPr="00DA1FA5">
        <w:rPr>
          <w:color w:val="000000"/>
        </w:rPr>
        <w:t>"</w:t>
      </w:r>
      <w:r w:rsidRPr="00DA1FA5">
        <w:rPr>
          <w:color w:val="000000"/>
        </w:rPr>
        <w:t xml:space="preserve">Must a consolidated political subdivision be formed and the proposed charter framed for it to be adopted in __________ County?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 xml:space="preserve">In favor of consolidation __________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 xml:space="preserve">Opposed to consolidation __________ </w:t>
      </w:r>
    </w:p>
    <w:p w:rsidR="00DA1FA5"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r w:rsidR="00DA1FA5" w:rsidRPr="00DA1FA5">
        <w:rPr>
          <w:color w:val="000000"/>
        </w:rPr>
        <w:t>"</w:t>
      </w:r>
      <w:r w:rsidRPr="00DA1FA5">
        <w:rPr>
          <w:color w:val="000000"/>
        </w:rPr>
        <w:t xml:space="preserve"> </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290" w:rsidRPr="00DA1FA5">
        <w:rPr>
          <w:color w:val="000000"/>
        </w:rPr>
        <w:t xml:space="preserve">  1992 Act No. 319, </w:t>
      </w:r>
      <w:r w:rsidR="00DA1FA5" w:rsidRPr="00DA1FA5">
        <w:rPr>
          <w:color w:val="000000"/>
        </w:rPr>
        <w:t xml:space="preserve">Section </w:t>
      </w:r>
      <w:r w:rsidR="00054290" w:rsidRPr="00DA1FA5">
        <w:rPr>
          <w:color w:val="000000"/>
        </w:rPr>
        <w:t>3, eff April 8, 1992.</w:t>
      </w: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5">
        <w:rPr>
          <w:rFonts w:cs="Times New Roman"/>
          <w:b/>
          <w:color w:val="000000"/>
        </w:rPr>
        <w:t xml:space="preserve">SECTION </w:t>
      </w:r>
      <w:r w:rsidR="00054290" w:rsidRPr="00DA1FA5">
        <w:rPr>
          <w:rFonts w:cs="Times New Roman"/>
          <w:b/>
        </w:rPr>
        <w:t>4</w:t>
      </w:r>
      <w:r w:rsidRPr="00DA1FA5">
        <w:rPr>
          <w:rFonts w:cs="Times New Roman"/>
          <w:b/>
        </w:rPr>
        <w:noBreakHyphen/>
      </w:r>
      <w:r w:rsidR="00054290" w:rsidRPr="00DA1FA5">
        <w:rPr>
          <w:rFonts w:cs="Times New Roman"/>
          <w:b/>
        </w:rPr>
        <w:t>8</w:t>
      </w:r>
      <w:r w:rsidRPr="00DA1FA5">
        <w:rPr>
          <w:rFonts w:cs="Times New Roman"/>
          <w:b/>
        </w:rPr>
        <w:noBreakHyphen/>
      </w:r>
      <w:r w:rsidR="00054290" w:rsidRPr="00DA1FA5">
        <w:rPr>
          <w:rFonts w:cs="Times New Roman"/>
          <w:b/>
        </w:rPr>
        <w:t>90.</w:t>
      </w:r>
      <w:r w:rsidR="00054290" w:rsidRPr="00DA1FA5">
        <w:t xml:space="preserve"> Methods for presenting question of consolidation and adoption of charter;  effect of unsuccessful election;  conduct of, and expenses of, election. </w:t>
      </w: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(A) The charter study commission must select one of the following methods of presenting the question of consolidation and the adoption of the charter: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(1) The charter for the creation of a consolidated political subdivision is effective upon the approval of a majority of the qualified electors of the county voting on the question as provided in Section 4</w:t>
      </w:r>
      <w:r w:rsidR="00DA1FA5" w:rsidRPr="00DA1FA5">
        <w:rPr>
          <w:color w:val="000000"/>
        </w:rPr>
        <w:noBreakHyphen/>
      </w:r>
      <w:r w:rsidRPr="00DA1FA5">
        <w:rPr>
          <w:color w:val="000000"/>
        </w:rPr>
        <w:t>8</w:t>
      </w:r>
      <w:r w:rsidR="00DA1FA5" w:rsidRPr="00DA1FA5">
        <w:rPr>
          <w:color w:val="000000"/>
        </w:rPr>
        <w:noBreakHyphen/>
      </w:r>
      <w:r w:rsidRPr="00DA1FA5">
        <w:rPr>
          <w:color w:val="000000"/>
        </w:rPr>
        <w:t xml:space="preserve">80;  or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r>
      <w:r w:rsidRPr="00DA1FA5">
        <w:rPr>
          <w:color w:val="000000"/>
        </w:rPr>
        <w:tab/>
        <w:t xml:space="preserve">(2) If the charter for the creation of a consolidated political subdivision is approved by the qualified electors of the county as required by item (1) of this section but not approved by a majority of the qualified electors voting on the question in a municipality or special purpose district, the charter is void and of no force and effect only in that municipality or special purpose district.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(B) If the charter and consolidation do not become effective for any of the reasons enumerated in subsection (A), another charter commission may not be created in the county for at least four years from the date of the unsuccessful election. </w:t>
      </w:r>
    </w:p>
    <w:p w:rsidR="00DA1FA5"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(C) The expense of the election must be borne by the county and be conducted in accordance with procedures governing county elections under the general law. </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290" w:rsidRPr="00DA1FA5">
        <w:rPr>
          <w:color w:val="000000"/>
        </w:rPr>
        <w:t xml:space="preserve">  1992 Act No. 319, </w:t>
      </w:r>
      <w:r w:rsidR="00DA1FA5" w:rsidRPr="00DA1FA5">
        <w:rPr>
          <w:color w:val="000000"/>
        </w:rPr>
        <w:t xml:space="preserve">Section </w:t>
      </w:r>
      <w:r w:rsidR="00054290" w:rsidRPr="00DA1FA5">
        <w:rPr>
          <w:color w:val="000000"/>
        </w:rPr>
        <w:t>3, eff April 8, 1992.</w:t>
      </w: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5">
        <w:rPr>
          <w:rFonts w:cs="Times New Roman"/>
          <w:b/>
          <w:color w:val="000000"/>
        </w:rPr>
        <w:t xml:space="preserve">SECTION </w:t>
      </w:r>
      <w:r w:rsidR="00054290" w:rsidRPr="00DA1FA5">
        <w:rPr>
          <w:rFonts w:cs="Times New Roman"/>
          <w:b/>
        </w:rPr>
        <w:t>4</w:t>
      </w:r>
      <w:r w:rsidRPr="00DA1FA5">
        <w:rPr>
          <w:rFonts w:cs="Times New Roman"/>
          <w:b/>
        </w:rPr>
        <w:noBreakHyphen/>
      </w:r>
      <w:r w:rsidR="00054290" w:rsidRPr="00DA1FA5">
        <w:rPr>
          <w:rFonts w:cs="Times New Roman"/>
          <w:b/>
        </w:rPr>
        <w:t>8</w:t>
      </w:r>
      <w:r w:rsidRPr="00DA1FA5">
        <w:rPr>
          <w:rFonts w:cs="Times New Roman"/>
          <w:b/>
        </w:rPr>
        <w:noBreakHyphen/>
      </w:r>
      <w:r w:rsidR="00054290" w:rsidRPr="00DA1FA5">
        <w:rPr>
          <w:rFonts w:cs="Times New Roman"/>
          <w:b/>
        </w:rPr>
        <w:t>95.</w:t>
      </w:r>
      <w:r w:rsidR="00054290" w:rsidRPr="00DA1FA5">
        <w:t xml:space="preserve"> Election of city or special purpose district to be excluded from consolidation. </w:t>
      </w: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lastRenderedPageBreak/>
        <w:tab/>
        <w:t xml:space="preserve">(A) A special purpose district or city may elect to exclude itself from consolidation. </w:t>
      </w:r>
    </w:p>
    <w:p w:rsidR="00DA1FA5"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 </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290" w:rsidRPr="00DA1FA5">
        <w:rPr>
          <w:color w:val="000000"/>
        </w:rPr>
        <w:t xml:space="preserve">  1992 Act No. 319, </w:t>
      </w:r>
      <w:r w:rsidR="00DA1FA5" w:rsidRPr="00DA1FA5">
        <w:rPr>
          <w:color w:val="000000"/>
        </w:rPr>
        <w:t xml:space="preserve">Section </w:t>
      </w:r>
      <w:r w:rsidR="00054290" w:rsidRPr="00DA1FA5">
        <w:rPr>
          <w:color w:val="000000"/>
        </w:rPr>
        <w:t>3, eff April 8, 1992.</w:t>
      </w: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5">
        <w:rPr>
          <w:rFonts w:cs="Times New Roman"/>
          <w:b/>
          <w:color w:val="000000"/>
        </w:rPr>
        <w:t xml:space="preserve">SECTION </w:t>
      </w:r>
      <w:r w:rsidR="00054290" w:rsidRPr="00DA1FA5">
        <w:rPr>
          <w:rFonts w:cs="Times New Roman"/>
          <w:b/>
        </w:rPr>
        <w:t>4</w:t>
      </w:r>
      <w:r w:rsidRPr="00DA1FA5">
        <w:rPr>
          <w:rFonts w:cs="Times New Roman"/>
          <w:b/>
        </w:rPr>
        <w:noBreakHyphen/>
      </w:r>
      <w:r w:rsidR="00054290" w:rsidRPr="00DA1FA5">
        <w:rPr>
          <w:rFonts w:cs="Times New Roman"/>
          <w:b/>
        </w:rPr>
        <w:t>8</w:t>
      </w:r>
      <w:r w:rsidRPr="00DA1FA5">
        <w:rPr>
          <w:rFonts w:cs="Times New Roman"/>
          <w:b/>
        </w:rPr>
        <w:noBreakHyphen/>
      </w:r>
      <w:r w:rsidR="00054290" w:rsidRPr="00DA1FA5">
        <w:rPr>
          <w:rFonts w:cs="Times New Roman"/>
          <w:b/>
        </w:rPr>
        <w:t>100.</w:t>
      </w:r>
      <w:r w:rsidR="00054290" w:rsidRPr="00DA1FA5">
        <w:t xml:space="preserve"> Certified copy of adopted charter for consolidation furnished to Secretary of State with election returns;  proclamation of results. </w:t>
      </w: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FA5"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of the charter certified to the Secretary of State and one copy must be delivered to the clerk of the governing body of the county and the clerks of the governing bodies of the respective municipalities of the county. </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290" w:rsidRPr="00DA1FA5">
        <w:rPr>
          <w:color w:val="000000"/>
        </w:rPr>
        <w:t xml:space="preserve">  1992 Act No. 319, </w:t>
      </w:r>
      <w:r w:rsidR="00DA1FA5" w:rsidRPr="00DA1FA5">
        <w:rPr>
          <w:color w:val="000000"/>
        </w:rPr>
        <w:t xml:space="preserve">Section </w:t>
      </w:r>
      <w:r w:rsidR="00054290" w:rsidRPr="00DA1FA5">
        <w:rPr>
          <w:color w:val="000000"/>
        </w:rPr>
        <w:t>3, eff April 8, 1992.</w:t>
      </w: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5">
        <w:rPr>
          <w:rFonts w:cs="Times New Roman"/>
          <w:b/>
          <w:color w:val="000000"/>
        </w:rPr>
        <w:t xml:space="preserve">SECTION </w:t>
      </w:r>
      <w:r w:rsidR="00054290" w:rsidRPr="00DA1FA5">
        <w:rPr>
          <w:rFonts w:cs="Times New Roman"/>
          <w:b/>
        </w:rPr>
        <w:t>4</w:t>
      </w:r>
      <w:r w:rsidRPr="00DA1FA5">
        <w:rPr>
          <w:rFonts w:cs="Times New Roman"/>
          <w:b/>
        </w:rPr>
        <w:noBreakHyphen/>
      </w:r>
      <w:r w:rsidR="00054290" w:rsidRPr="00DA1FA5">
        <w:rPr>
          <w:rFonts w:cs="Times New Roman"/>
          <w:b/>
        </w:rPr>
        <w:t>8</w:t>
      </w:r>
      <w:r w:rsidRPr="00DA1FA5">
        <w:rPr>
          <w:rFonts w:cs="Times New Roman"/>
          <w:b/>
        </w:rPr>
        <w:noBreakHyphen/>
      </w:r>
      <w:r w:rsidR="00054290" w:rsidRPr="00DA1FA5">
        <w:rPr>
          <w:rFonts w:cs="Times New Roman"/>
          <w:b/>
        </w:rPr>
        <w:t>110.</w:t>
      </w:r>
      <w:r w:rsidR="00054290" w:rsidRPr="00DA1FA5">
        <w:t xml:space="preserve"> When government of consolidated political subdivision becomes effective;  governing body to implement provisions of charter. </w:t>
      </w: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FA5"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 </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290" w:rsidRPr="00DA1FA5">
        <w:rPr>
          <w:color w:val="000000"/>
        </w:rPr>
        <w:t xml:space="preserve">  1992 Act No. 319, </w:t>
      </w:r>
      <w:r w:rsidR="00DA1FA5" w:rsidRPr="00DA1FA5">
        <w:rPr>
          <w:color w:val="000000"/>
        </w:rPr>
        <w:t xml:space="preserve">Section </w:t>
      </w:r>
      <w:r w:rsidR="00054290" w:rsidRPr="00DA1FA5">
        <w:rPr>
          <w:color w:val="000000"/>
        </w:rPr>
        <w:t>3, eff April 8, 1992.</w:t>
      </w: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5">
        <w:rPr>
          <w:rFonts w:cs="Times New Roman"/>
          <w:b/>
          <w:color w:val="000000"/>
        </w:rPr>
        <w:t xml:space="preserve">SECTION </w:t>
      </w:r>
      <w:r w:rsidR="00054290" w:rsidRPr="00DA1FA5">
        <w:rPr>
          <w:rFonts w:cs="Times New Roman"/>
          <w:b/>
        </w:rPr>
        <w:t>4</w:t>
      </w:r>
      <w:r w:rsidRPr="00DA1FA5">
        <w:rPr>
          <w:rFonts w:cs="Times New Roman"/>
          <w:b/>
        </w:rPr>
        <w:noBreakHyphen/>
      </w:r>
      <w:r w:rsidR="00054290" w:rsidRPr="00DA1FA5">
        <w:rPr>
          <w:rFonts w:cs="Times New Roman"/>
          <w:b/>
        </w:rPr>
        <w:t>8</w:t>
      </w:r>
      <w:r w:rsidRPr="00DA1FA5">
        <w:rPr>
          <w:rFonts w:cs="Times New Roman"/>
          <w:b/>
        </w:rPr>
        <w:noBreakHyphen/>
      </w:r>
      <w:r w:rsidR="00054290" w:rsidRPr="00DA1FA5">
        <w:rPr>
          <w:rFonts w:cs="Times New Roman"/>
          <w:b/>
        </w:rPr>
        <w:t>120.</w:t>
      </w:r>
      <w:r w:rsidR="00054290" w:rsidRPr="00DA1FA5">
        <w:t xml:space="preserve"> Subsequent inclusion of municipality or special purpose district in consolidated political subdivision;  referenda. </w:t>
      </w: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 of a majority of the electors of the particular municipality concerned and a majority of the governing body of the consolidated political subdivision. </w:t>
      </w:r>
    </w:p>
    <w:p w:rsidR="00054290"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electors of the consolidated political subdivision voting in a referendum and a majority of the qualified electors voting in a referendum in the particular special purpose district concerned. </w:t>
      </w:r>
    </w:p>
    <w:p w:rsidR="00DA1FA5"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(C) The referendum is a special election called only for the purpose of determining whether or not the municipality or special purpose district shall become a part of the consolidated political subdivision. </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290" w:rsidRPr="00DA1FA5">
        <w:rPr>
          <w:color w:val="000000"/>
        </w:rPr>
        <w:t xml:space="preserve">  1992 Act No. 319, </w:t>
      </w:r>
      <w:r w:rsidR="00DA1FA5" w:rsidRPr="00DA1FA5">
        <w:rPr>
          <w:color w:val="000000"/>
        </w:rPr>
        <w:t xml:space="preserve">Section </w:t>
      </w:r>
      <w:r w:rsidR="00054290" w:rsidRPr="00DA1FA5">
        <w:rPr>
          <w:color w:val="000000"/>
        </w:rPr>
        <w:t>3, eff April 8, 1992.</w:t>
      </w: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5">
        <w:rPr>
          <w:rFonts w:cs="Times New Roman"/>
          <w:b/>
          <w:color w:val="000000"/>
        </w:rPr>
        <w:t xml:space="preserve">SECTION </w:t>
      </w:r>
      <w:r w:rsidR="00054290" w:rsidRPr="00DA1FA5">
        <w:rPr>
          <w:rFonts w:cs="Times New Roman"/>
          <w:b/>
        </w:rPr>
        <w:t>4</w:t>
      </w:r>
      <w:r w:rsidRPr="00DA1FA5">
        <w:rPr>
          <w:rFonts w:cs="Times New Roman"/>
          <w:b/>
        </w:rPr>
        <w:noBreakHyphen/>
      </w:r>
      <w:r w:rsidR="00054290" w:rsidRPr="00DA1FA5">
        <w:rPr>
          <w:rFonts w:cs="Times New Roman"/>
          <w:b/>
        </w:rPr>
        <w:t>8</w:t>
      </w:r>
      <w:r w:rsidRPr="00DA1FA5">
        <w:rPr>
          <w:rFonts w:cs="Times New Roman"/>
          <w:b/>
        </w:rPr>
        <w:noBreakHyphen/>
      </w:r>
      <w:r w:rsidR="00054290" w:rsidRPr="00DA1FA5">
        <w:rPr>
          <w:rFonts w:cs="Times New Roman"/>
          <w:b/>
        </w:rPr>
        <w:t>130.</w:t>
      </w:r>
      <w:r w:rsidR="00054290" w:rsidRPr="00DA1FA5">
        <w:t xml:space="preserve"> Zoning ordinances and regulations not affected. </w:t>
      </w: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FA5"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 xml:space="preserve">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 </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290" w:rsidRPr="00DA1FA5">
        <w:rPr>
          <w:color w:val="000000"/>
        </w:rPr>
        <w:t xml:space="preserve">  1992 Act No. 319, </w:t>
      </w:r>
      <w:r w:rsidR="00DA1FA5" w:rsidRPr="00DA1FA5">
        <w:rPr>
          <w:color w:val="000000"/>
        </w:rPr>
        <w:t xml:space="preserve">Section </w:t>
      </w:r>
      <w:r w:rsidR="00054290" w:rsidRPr="00DA1FA5">
        <w:rPr>
          <w:color w:val="000000"/>
        </w:rPr>
        <w:t>3, eff April 8, 1992.</w:t>
      </w: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5">
        <w:rPr>
          <w:rFonts w:cs="Times New Roman"/>
          <w:b/>
          <w:color w:val="000000"/>
        </w:rPr>
        <w:t xml:space="preserve">SECTION </w:t>
      </w:r>
      <w:r w:rsidR="00054290" w:rsidRPr="00DA1FA5">
        <w:rPr>
          <w:rFonts w:cs="Times New Roman"/>
          <w:b/>
        </w:rPr>
        <w:t>4</w:t>
      </w:r>
      <w:r w:rsidRPr="00DA1FA5">
        <w:rPr>
          <w:rFonts w:cs="Times New Roman"/>
          <w:b/>
        </w:rPr>
        <w:noBreakHyphen/>
      </w:r>
      <w:r w:rsidR="00054290" w:rsidRPr="00DA1FA5">
        <w:rPr>
          <w:rFonts w:cs="Times New Roman"/>
          <w:b/>
        </w:rPr>
        <w:t>8</w:t>
      </w:r>
      <w:r w:rsidRPr="00DA1FA5">
        <w:rPr>
          <w:rFonts w:cs="Times New Roman"/>
          <w:b/>
        </w:rPr>
        <w:noBreakHyphen/>
      </w:r>
      <w:r w:rsidR="00054290" w:rsidRPr="00DA1FA5">
        <w:rPr>
          <w:rFonts w:cs="Times New Roman"/>
          <w:b/>
        </w:rPr>
        <w:t>140.</w:t>
      </w:r>
      <w:r w:rsidR="00054290" w:rsidRPr="00DA1FA5">
        <w:t xml:space="preserve"> Rights, obligations, duties and privileges of consolidated government;  ownership of property, assets, contracts and franchises;  inapplicability to municipality or special purpose district that does not approve charter. </w:t>
      </w: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FA5"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special purpose districts in the consolidated political subdivision except school districts.  However, if a majority of the qualified electors voting on the question of consolidation in a municipality or special purpose district do not approve the charter as provided under Section 4</w:t>
      </w:r>
      <w:r w:rsidR="00DA1FA5" w:rsidRPr="00DA1FA5">
        <w:rPr>
          <w:color w:val="000000"/>
        </w:rPr>
        <w:noBreakHyphen/>
      </w:r>
      <w:r w:rsidRPr="00DA1FA5">
        <w:rPr>
          <w:color w:val="000000"/>
        </w:rPr>
        <w:t>8</w:t>
      </w:r>
      <w:r w:rsidR="00DA1FA5" w:rsidRPr="00DA1FA5">
        <w:rPr>
          <w:color w:val="000000"/>
        </w:rPr>
        <w:noBreakHyphen/>
      </w:r>
      <w:r w:rsidRPr="00DA1FA5">
        <w:rPr>
          <w:color w:val="000000"/>
        </w:rPr>
        <w:t xml:space="preserve">90(B), this section does not apply to the municipality or special purpose district. </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FA5" w:rsidRPr="00DA1FA5"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290" w:rsidRPr="00DA1FA5">
        <w:rPr>
          <w:color w:val="000000"/>
        </w:rPr>
        <w:t xml:space="preserve">  1992 Act No. 319, </w:t>
      </w:r>
      <w:r w:rsidR="00DA1FA5" w:rsidRPr="00DA1FA5">
        <w:rPr>
          <w:color w:val="000000"/>
        </w:rPr>
        <w:t xml:space="preserve">Section </w:t>
      </w:r>
      <w:r w:rsidR="00054290" w:rsidRPr="00DA1FA5">
        <w:rPr>
          <w:color w:val="000000"/>
        </w:rPr>
        <w:t xml:space="preserve">3, eff April 8, 1992. </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5">
        <w:rPr>
          <w:rFonts w:cs="Times New Roman"/>
          <w:b/>
          <w:color w:val="000000"/>
        </w:rPr>
        <w:t xml:space="preserve">SECTION </w:t>
      </w:r>
      <w:r w:rsidR="00054290" w:rsidRPr="00DA1FA5">
        <w:rPr>
          <w:rFonts w:cs="Times New Roman"/>
          <w:b/>
        </w:rPr>
        <w:t>4</w:t>
      </w:r>
      <w:r w:rsidRPr="00DA1FA5">
        <w:rPr>
          <w:rFonts w:cs="Times New Roman"/>
          <w:b/>
        </w:rPr>
        <w:noBreakHyphen/>
      </w:r>
      <w:r w:rsidR="00054290" w:rsidRPr="00DA1FA5">
        <w:rPr>
          <w:rFonts w:cs="Times New Roman"/>
          <w:b/>
        </w:rPr>
        <w:t>8</w:t>
      </w:r>
      <w:r w:rsidRPr="00DA1FA5">
        <w:rPr>
          <w:rFonts w:cs="Times New Roman"/>
          <w:b/>
        </w:rPr>
        <w:noBreakHyphen/>
      </w:r>
      <w:r w:rsidR="00054290" w:rsidRPr="00DA1FA5">
        <w:rPr>
          <w:rFonts w:cs="Times New Roman"/>
          <w:b/>
        </w:rPr>
        <w:t>150.</w:t>
      </w:r>
      <w:r w:rsidR="00054290" w:rsidRPr="00DA1FA5">
        <w:t xml:space="preserve"> Furnishing of electric services within consolidated political subdivision. </w:t>
      </w:r>
    </w:p>
    <w:p w:rsid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FA5" w:rsidRPr="00DA1FA5" w:rsidRDefault="00054290"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5">
        <w:rPr>
          <w:color w:val="000000"/>
        </w:rPr>
        <w:tab/>
        <w:t>Except as provided in Section 58</w:t>
      </w:r>
      <w:r w:rsidR="00DA1FA5" w:rsidRPr="00DA1FA5">
        <w:rPr>
          <w:color w:val="000000"/>
        </w:rPr>
        <w:noBreakHyphen/>
      </w:r>
      <w:r w:rsidRPr="00DA1FA5">
        <w:rPr>
          <w:color w:val="000000"/>
        </w:rPr>
        <w:t>27</w:t>
      </w:r>
      <w:r w:rsidR="00DA1FA5" w:rsidRPr="00DA1FA5">
        <w:rPr>
          <w:color w:val="000000"/>
        </w:rPr>
        <w:noBreakHyphen/>
      </w:r>
      <w:r w:rsidRPr="00DA1FA5">
        <w:rPr>
          <w:color w:val="000000"/>
        </w:rPr>
        <w:t>20, the furnishing of electric service or the construction of facilities for the furnishing of electric service within a consolidated political subdivision is governed by the provisions of Title 58 of Chapter 27, Section 5</w:t>
      </w:r>
      <w:r w:rsidR="00DA1FA5" w:rsidRPr="00DA1FA5">
        <w:rPr>
          <w:color w:val="000000"/>
        </w:rPr>
        <w:noBreakHyphen/>
      </w:r>
      <w:r w:rsidRPr="00DA1FA5">
        <w:rPr>
          <w:color w:val="000000"/>
        </w:rPr>
        <w:t>7</w:t>
      </w:r>
      <w:r w:rsidR="00DA1FA5" w:rsidRPr="00DA1FA5">
        <w:rPr>
          <w:color w:val="000000"/>
        </w:rPr>
        <w:noBreakHyphen/>
      </w:r>
      <w:r w:rsidRPr="00DA1FA5">
        <w:rPr>
          <w:color w:val="000000"/>
        </w:rPr>
        <w:t>60, and, in unassigned territory, Section 6</w:t>
      </w:r>
      <w:r w:rsidR="00DA1FA5" w:rsidRPr="00DA1FA5">
        <w:rPr>
          <w:color w:val="000000"/>
        </w:rPr>
        <w:noBreakHyphen/>
      </w:r>
      <w:r w:rsidRPr="00DA1FA5">
        <w:rPr>
          <w:color w:val="000000"/>
        </w:rPr>
        <w:t>21</w:t>
      </w:r>
      <w:r w:rsidR="00DA1FA5" w:rsidRPr="00DA1FA5">
        <w:rPr>
          <w:color w:val="000000"/>
        </w:rPr>
        <w:noBreakHyphen/>
      </w:r>
      <w:r w:rsidRPr="00DA1FA5">
        <w:rPr>
          <w:color w:val="000000"/>
        </w:rPr>
        <w:t xml:space="preserve">400. </w:t>
      </w:r>
    </w:p>
    <w:p w:rsidR="00DA1FA5" w:rsidRPr="00DA1FA5" w:rsidRDefault="00DA1FA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290" w:rsidRPr="00DA1FA5">
        <w:rPr>
          <w:color w:val="000000"/>
        </w:rPr>
        <w:t xml:space="preserve">  1992 Act No. 319, </w:t>
      </w:r>
      <w:r w:rsidR="00DA1FA5" w:rsidRPr="00DA1FA5">
        <w:rPr>
          <w:color w:val="000000"/>
        </w:rPr>
        <w:t xml:space="preserve">Section </w:t>
      </w:r>
      <w:r w:rsidR="00054290" w:rsidRPr="00DA1FA5">
        <w:rPr>
          <w:color w:val="000000"/>
        </w:rPr>
        <w:t xml:space="preserve">3, eff April 8, 1992. </w:t>
      </w:r>
    </w:p>
    <w:p w:rsidR="009F569C" w:rsidRDefault="009F569C"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A1FA5" w:rsidRDefault="00184435" w:rsidP="00DA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1FA5" w:rsidSect="00DA1F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FA5" w:rsidRDefault="00DA1FA5" w:rsidP="00DA1FA5">
      <w:r>
        <w:separator/>
      </w:r>
    </w:p>
  </w:endnote>
  <w:endnote w:type="continuationSeparator" w:id="0">
    <w:p w:rsidR="00DA1FA5" w:rsidRDefault="00DA1FA5" w:rsidP="00DA1F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A5" w:rsidRPr="00DA1FA5" w:rsidRDefault="00DA1FA5" w:rsidP="00DA1F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A5" w:rsidRPr="00DA1FA5" w:rsidRDefault="00DA1FA5" w:rsidP="00DA1F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A5" w:rsidRPr="00DA1FA5" w:rsidRDefault="00DA1FA5" w:rsidP="00DA1F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FA5" w:rsidRDefault="00DA1FA5" w:rsidP="00DA1FA5">
      <w:r>
        <w:separator/>
      </w:r>
    </w:p>
  </w:footnote>
  <w:footnote w:type="continuationSeparator" w:id="0">
    <w:p w:rsidR="00DA1FA5" w:rsidRDefault="00DA1FA5" w:rsidP="00DA1F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A5" w:rsidRPr="00DA1FA5" w:rsidRDefault="00DA1FA5" w:rsidP="00DA1F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A5" w:rsidRPr="00DA1FA5" w:rsidRDefault="00DA1FA5" w:rsidP="00DA1F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A5" w:rsidRPr="00DA1FA5" w:rsidRDefault="00DA1FA5" w:rsidP="00DA1F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54290"/>
    <w:rsid w:val="00013F41"/>
    <w:rsid w:val="00025E41"/>
    <w:rsid w:val="00032BBE"/>
    <w:rsid w:val="00054290"/>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96FE4"/>
    <w:rsid w:val="003C0EFB"/>
    <w:rsid w:val="003E76CF"/>
    <w:rsid w:val="004408AA"/>
    <w:rsid w:val="00467DF0"/>
    <w:rsid w:val="004D3363"/>
    <w:rsid w:val="004D5D52"/>
    <w:rsid w:val="004D7D63"/>
    <w:rsid w:val="0050696E"/>
    <w:rsid w:val="005617DC"/>
    <w:rsid w:val="00565387"/>
    <w:rsid w:val="00577341"/>
    <w:rsid w:val="005B3F93"/>
    <w:rsid w:val="005D4096"/>
    <w:rsid w:val="005F1EF0"/>
    <w:rsid w:val="005F6081"/>
    <w:rsid w:val="006407CD"/>
    <w:rsid w:val="006444C5"/>
    <w:rsid w:val="006A0586"/>
    <w:rsid w:val="006C500F"/>
    <w:rsid w:val="006E29E6"/>
    <w:rsid w:val="007A5331"/>
    <w:rsid w:val="007D112A"/>
    <w:rsid w:val="00814A87"/>
    <w:rsid w:val="00817EA2"/>
    <w:rsid w:val="008905D9"/>
    <w:rsid w:val="008B024A"/>
    <w:rsid w:val="008C7A37"/>
    <w:rsid w:val="008E10D7"/>
    <w:rsid w:val="008E559A"/>
    <w:rsid w:val="00903FD2"/>
    <w:rsid w:val="009149AF"/>
    <w:rsid w:val="00916042"/>
    <w:rsid w:val="009532AC"/>
    <w:rsid w:val="009C1AED"/>
    <w:rsid w:val="009D78E6"/>
    <w:rsid w:val="009E52EE"/>
    <w:rsid w:val="009E7CCA"/>
    <w:rsid w:val="009F569C"/>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1FA5"/>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1FA5"/>
    <w:pPr>
      <w:tabs>
        <w:tab w:val="center" w:pos="4680"/>
        <w:tab w:val="right" w:pos="9360"/>
      </w:tabs>
    </w:pPr>
  </w:style>
  <w:style w:type="character" w:customStyle="1" w:styleId="HeaderChar">
    <w:name w:val="Header Char"/>
    <w:basedOn w:val="DefaultParagraphFont"/>
    <w:link w:val="Header"/>
    <w:uiPriority w:val="99"/>
    <w:semiHidden/>
    <w:rsid w:val="00DA1FA5"/>
  </w:style>
  <w:style w:type="paragraph" w:styleId="Footer">
    <w:name w:val="footer"/>
    <w:basedOn w:val="Normal"/>
    <w:link w:val="FooterChar"/>
    <w:uiPriority w:val="99"/>
    <w:semiHidden/>
    <w:unhideWhenUsed/>
    <w:rsid w:val="00DA1FA5"/>
    <w:pPr>
      <w:tabs>
        <w:tab w:val="center" w:pos="4680"/>
        <w:tab w:val="right" w:pos="9360"/>
      </w:tabs>
    </w:pPr>
  </w:style>
  <w:style w:type="character" w:customStyle="1" w:styleId="FooterChar">
    <w:name w:val="Footer Char"/>
    <w:basedOn w:val="DefaultParagraphFont"/>
    <w:link w:val="Footer"/>
    <w:uiPriority w:val="99"/>
    <w:semiHidden/>
    <w:rsid w:val="00DA1FA5"/>
  </w:style>
  <w:style w:type="character" w:styleId="Hyperlink">
    <w:name w:val="Hyperlink"/>
    <w:basedOn w:val="DefaultParagraphFont"/>
    <w:semiHidden/>
    <w:rsid w:val="009F56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4211</Words>
  <Characters>24004</Characters>
  <Application>Microsoft Office Word</Application>
  <DocSecurity>0</DocSecurity>
  <Lines>200</Lines>
  <Paragraphs>56</Paragraphs>
  <ScaleCrop>false</ScaleCrop>
  <Company>LPITS</Company>
  <LinksUpToDate>false</LinksUpToDate>
  <CharactersWithSpaces>28159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2013-01-07T17:04:00Z</dcterms:modified>
</cp:coreProperties>
</file>