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99" w:rsidRDefault="00315C99">
      <w:pPr>
        <w:jc w:val="center"/>
      </w:pPr>
      <w:r>
        <w:t>DISCLAIMER</w:t>
      </w:r>
    </w:p>
    <w:p w:rsidR="00315C99" w:rsidRDefault="00315C99"/>
    <w:p w:rsidR="00315C99" w:rsidRDefault="00315C9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15C99" w:rsidRDefault="00315C99"/>
    <w:p w:rsidR="00315C99" w:rsidRDefault="00315C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5C99" w:rsidRDefault="00315C99"/>
    <w:p w:rsidR="00315C99" w:rsidRDefault="00315C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5C99" w:rsidRDefault="00315C99"/>
    <w:p w:rsidR="00315C99" w:rsidRDefault="00315C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5C99" w:rsidRDefault="00315C99"/>
    <w:p w:rsidR="00315C99" w:rsidRDefault="00315C99">
      <w:r>
        <w:br w:type="page"/>
      </w:r>
    </w:p>
    <w:p w:rsid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510">
        <w:lastRenderedPageBreak/>
        <w:t>CHAPTER 15.</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510">
        <w:t xml:space="preserve"> DWELLINGS UNFIT FOR HUMAN HABITATION</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163B6" w:rsidRPr="00655510">
        <w:t>1.</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510">
        <w:t xml:space="preserve"> IN MUNICIPALITIES OF OVER 1,000</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10.</w:t>
      </w:r>
      <w:r w:rsidR="007163B6" w:rsidRPr="00655510">
        <w:t xml:space="preserve"> Definitions.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The following terms whenever used or referred to in this article shall have the following respective meanings for the purposes of this article, unless a different meaning clearly appears from the context: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(1) </w:t>
      </w:r>
      <w:r w:rsidR="00655510" w:rsidRPr="00655510">
        <w:rPr>
          <w:color w:val="000000"/>
        </w:rPr>
        <w:t>"</w:t>
      </w:r>
      <w:r w:rsidRPr="00655510">
        <w:rPr>
          <w:color w:val="000000"/>
        </w:rPr>
        <w:t>Municipality</w:t>
      </w:r>
      <w:r w:rsidR="00655510" w:rsidRPr="00655510">
        <w:rPr>
          <w:color w:val="000000"/>
        </w:rPr>
        <w:t>"</w:t>
      </w:r>
      <w:r w:rsidRPr="00655510">
        <w:rPr>
          <w:color w:val="000000"/>
        </w:rPr>
        <w:t xml:space="preserve"> shall mean any city or town regardless of population;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(2) </w:t>
      </w:r>
      <w:r w:rsidR="00655510" w:rsidRPr="00655510">
        <w:rPr>
          <w:color w:val="000000"/>
        </w:rPr>
        <w:t>"</w:t>
      </w:r>
      <w:r w:rsidRPr="00655510">
        <w:rPr>
          <w:color w:val="000000"/>
        </w:rPr>
        <w:t>Governing body</w:t>
      </w:r>
      <w:r w:rsidR="00655510" w:rsidRPr="00655510">
        <w:rPr>
          <w:color w:val="000000"/>
        </w:rPr>
        <w:t>"</w:t>
      </w:r>
      <w:r w:rsidRPr="00655510">
        <w:rPr>
          <w:color w:val="000000"/>
        </w:rPr>
        <w:t xml:space="preserve"> shall mean the council or other legislative body charged with governing a municipality;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(3) </w:t>
      </w:r>
      <w:r w:rsidR="00655510" w:rsidRPr="00655510">
        <w:rPr>
          <w:color w:val="000000"/>
        </w:rPr>
        <w:t>"</w:t>
      </w:r>
      <w:r w:rsidRPr="00655510">
        <w:rPr>
          <w:color w:val="000000"/>
        </w:rPr>
        <w:t>Public officer</w:t>
      </w:r>
      <w:r w:rsidR="00655510" w:rsidRPr="00655510">
        <w:rPr>
          <w:color w:val="000000"/>
        </w:rPr>
        <w:t>"</w:t>
      </w:r>
      <w:r w:rsidRPr="00655510">
        <w:rPr>
          <w:color w:val="000000"/>
        </w:rPr>
        <w:t xml:space="preserve"> shall mean the officer or officers who are authorized by ordinances adopted hereunder to exercise the powers prescribed by such ordinances and by this article;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(4) </w:t>
      </w:r>
      <w:r w:rsidR="00655510" w:rsidRPr="00655510">
        <w:rPr>
          <w:color w:val="000000"/>
        </w:rPr>
        <w:t>"</w:t>
      </w:r>
      <w:r w:rsidRPr="00655510">
        <w:rPr>
          <w:color w:val="000000"/>
        </w:rPr>
        <w:t>Public authority</w:t>
      </w:r>
      <w:r w:rsidR="00655510" w:rsidRPr="00655510">
        <w:rPr>
          <w:color w:val="000000"/>
        </w:rPr>
        <w:t>"</w:t>
      </w:r>
      <w:r w:rsidRPr="00655510">
        <w:rPr>
          <w:color w:val="000000"/>
        </w:rPr>
        <w:t xml:space="preserve"> shall mean any housing authority or any officer who is in charge of any department or branch of the government of the municipality or State relating to health, fire or building regulations or to other activities concerning dwellings in the municipality;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(5) </w:t>
      </w:r>
      <w:r w:rsidR="00655510" w:rsidRPr="00655510">
        <w:rPr>
          <w:color w:val="000000"/>
        </w:rPr>
        <w:t>"</w:t>
      </w:r>
      <w:r w:rsidRPr="00655510">
        <w:rPr>
          <w:color w:val="000000"/>
        </w:rPr>
        <w:t>Owner</w:t>
      </w:r>
      <w:r w:rsidR="00655510" w:rsidRPr="00655510">
        <w:rPr>
          <w:color w:val="000000"/>
        </w:rPr>
        <w:t>"</w:t>
      </w:r>
      <w:r w:rsidRPr="00655510">
        <w:rPr>
          <w:color w:val="000000"/>
        </w:rPr>
        <w:t xml:space="preserve"> shall mean the holder of the title in fee simple and every mortgagee of record;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(6) </w:t>
      </w:r>
      <w:r w:rsidR="00655510" w:rsidRPr="00655510">
        <w:rPr>
          <w:color w:val="000000"/>
        </w:rPr>
        <w:t>"</w:t>
      </w:r>
      <w:r w:rsidRPr="00655510">
        <w:rPr>
          <w:color w:val="000000"/>
        </w:rPr>
        <w:t>Parties in interest</w:t>
      </w:r>
      <w:r w:rsidR="00655510" w:rsidRPr="00655510">
        <w:rPr>
          <w:color w:val="000000"/>
        </w:rPr>
        <w:t>"</w:t>
      </w:r>
      <w:r w:rsidRPr="00655510">
        <w:rPr>
          <w:color w:val="000000"/>
        </w:rPr>
        <w:t xml:space="preserve"> shall mean all individuals, associations, corporations and others who have interests of record in a dwelling and any who are in possession thereof;  and </w:t>
      </w: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(7) </w:t>
      </w:r>
      <w:r w:rsidR="00655510" w:rsidRPr="00655510">
        <w:rPr>
          <w:color w:val="000000"/>
        </w:rPr>
        <w:t>"</w:t>
      </w:r>
      <w:r w:rsidRPr="00655510">
        <w:rPr>
          <w:color w:val="000000"/>
        </w:rPr>
        <w:t>Dwelling</w:t>
      </w:r>
      <w:r w:rsidR="00655510" w:rsidRPr="00655510">
        <w:rPr>
          <w:color w:val="000000"/>
        </w:rPr>
        <w:t>"</w:t>
      </w:r>
      <w:r w:rsidRPr="00655510">
        <w:rPr>
          <w:color w:val="000000"/>
        </w:rPr>
        <w:t xml:space="preserve"> shall mean any building or structure, or part thereof, used and occupied for human habitation or intended to be so used and includes any outhouses and appurtenances belonging thereto or usually enjoyed therewith.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501;  1952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501;  1942 Code </w:t>
      </w:r>
      <w:r w:rsidR="00655510" w:rsidRPr="00655510">
        <w:rPr>
          <w:color w:val="000000"/>
        </w:rPr>
        <w:t xml:space="preserve">Section </w:t>
      </w:r>
      <w:r w:rsidR="007163B6" w:rsidRPr="00655510">
        <w:rPr>
          <w:color w:val="000000"/>
        </w:rPr>
        <w:t>5271</w:t>
      </w:r>
      <w:r w:rsidR="00655510" w:rsidRPr="00655510">
        <w:rPr>
          <w:color w:val="000000"/>
        </w:rPr>
        <w:noBreakHyphen/>
      </w:r>
      <w:r w:rsidR="007163B6" w:rsidRPr="00655510">
        <w:rPr>
          <w:color w:val="000000"/>
        </w:rPr>
        <w:t xml:space="preserve">82;  1939 (41) 347;  1945 (44) 156;  1982 Act No. 311, </w:t>
      </w:r>
      <w:r w:rsidR="00655510" w:rsidRPr="00655510">
        <w:rPr>
          <w:color w:val="000000"/>
        </w:rPr>
        <w:t xml:space="preserve">Section </w:t>
      </w:r>
      <w:r w:rsidR="007163B6" w:rsidRPr="00655510">
        <w:rPr>
          <w:color w:val="000000"/>
        </w:rPr>
        <w:t xml:space="preserve">1;  1997 Act No. 100, </w:t>
      </w:r>
      <w:r w:rsidR="00655510" w:rsidRPr="00655510">
        <w:rPr>
          <w:color w:val="000000"/>
        </w:rPr>
        <w:t xml:space="preserve">Section </w:t>
      </w:r>
      <w:r w:rsidR="007163B6" w:rsidRPr="00655510">
        <w:rPr>
          <w:color w:val="000000"/>
        </w:rPr>
        <w:t>1.</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20.</w:t>
      </w:r>
      <w:r w:rsidR="007163B6" w:rsidRPr="00655510">
        <w:t xml:space="preserve"> Repairing, closing, or demolishing unfit dwellings.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502;  1952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502;  1942 Code </w:t>
      </w:r>
      <w:r w:rsidR="00655510" w:rsidRPr="00655510">
        <w:rPr>
          <w:color w:val="000000"/>
        </w:rPr>
        <w:t xml:space="preserve">Section </w:t>
      </w:r>
      <w:r w:rsidR="007163B6" w:rsidRPr="00655510">
        <w:rPr>
          <w:color w:val="000000"/>
        </w:rPr>
        <w:t>5271</w:t>
      </w:r>
      <w:r w:rsidR="00655510" w:rsidRPr="00655510">
        <w:rPr>
          <w:color w:val="000000"/>
        </w:rPr>
        <w:noBreakHyphen/>
      </w:r>
      <w:r w:rsidR="007163B6" w:rsidRPr="00655510">
        <w:rPr>
          <w:color w:val="000000"/>
        </w:rPr>
        <w:t>81;  1939 (41) 347;  1945 (44) 156.</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Upon the adoption of an ordinance finding that dwelling conditions of the character described in </w:t>
      </w:r>
      <w:r w:rsidR="00655510" w:rsidRPr="00655510">
        <w:rPr>
          <w:color w:val="000000"/>
        </w:rPr>
        <w:t xml:space="preserve">Section </w:t>
      </w:r>
      <w:r w:rsidRPr="00655510">
        <w:rPr>
          <w:color w:val="000000"/>
        </w:rPr>
        <w:t>31</w:t>
      </w:r>
      <w:r w:rsidR="00655510" w:rsidRPr="00655510">
        <w:rPr>
          <w:color w:val="000000"/>
        </w:rPr>
        <w:noBreakHyphen/>
      </w:r>
      <w:r w:rsidRPr="00655510">
        <w:rPr>
          <w:color w:val="000000"/>
        </w:rPr>
        <w:t>15</w:t>
      </w:r>
      <w:r w:rsidR="00655510" w:rsidRPr="00655510">
        <w:rPr>
          <w:color w:val="000000"/>
        </w:rPr>
        <w:noBreakHyphen/>
      </w:r>
      <w:r w:rsidRPr="00655510">
        <w:rPr>
          <w:color w:val="000000"/>
        </w:rPr>
        <w:t xml:space="preserve">20 exist within a municipality, the governing body of such municipality may adopt ordinances relating to the dwellings within such municipality which are unfit for human habitation.  Such ordinances may include the following provisions: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(1) That a public officer be designated or appointed to exercise the powers prescribed by the ordinances;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w:t>
      </w:r>
      <w:r w:rsidRPr="00655510">
        <w:rPr>
          <w:color w:val="000000"/>
        </w:rPr>
        <w:lastRenderedPageBreak/>
        <w:t xml:space="preserve">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r>
      <w:r w:rsidRPr="00655510">
        <w:rPr>
          <w:color w:val="000000"/>
        </w:rPr>
        <w:tab/>
        <w:t xml:space="preserve">(a)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r>
      <w:r w:rsidRPr="00655510">
        <w:rPr>
          <w:color w:val="000000"/>
        </w:rPr>
        <w:tab/>
        <w:t xml:space="preserve">(b)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655510" w:rsidRPr="00655510">
        <w:rPr>
          <w:color w:val="000000"/>
        </w:rPr>
        <w:t>"</w:t>
      </w:r>
      <w:r w:rsidRPr="00655510">
        <w:rPr>
          <w:color w:val="000000"/>
        </w:rPr>
        <w:t>This building is unfit for human habitation;  the use or occupation of this building for human habitation is prohibited and unlawful</w:t>
      </w:r>
      <w:r w:rsidR="00655510" w:rsidRPr="00655510">
        <w:rPr>
          <w:color w:val="000000"/>
        </w:rPr>
        <w:t>"</w:t>
      </w:r>
      <w:r w:rsidRPr="00655510">
        <w:rPr>
          <w:color w:val="000000"/>
        </w:rPr>
        <w:t xml:space="preserve">;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(5) That, if the owner fails to comply with an order to remove or demolish the dwelling, the public officer may cause such dwelling to be removed or demolished;  and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 </w:t>
      </w: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(7) If a municipality in demolishing unfit dwellings as permitted by this article contracts with a third party not employed by the municipality to do the work, it must bid the work in conformity with the procurement code applicable to the municipality.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503;  1952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503;  1942 Code </w:t>
      </w:r>
      <w:r w:rsidR="00655510" w:rsidRPr="00655510">
        <w:rPr>
          <w:color w:val="000000"/>
        </w:rPr>
        <w:t xml:space="preserve">Section </w:t>
      </w:r>
      <w:r w:rsidR="007163B6" w:rsidRPr="00655510">
        <w:rPr>
          <w:color w:val="000000"/>
        </w:rPr>
        <w:t>5271</w:t>
      </w:r>
      <w:r w:rsidR="00655510" w:rsidRPr="00655510">
        <w:rPr>
          <w:color w:val="000000"/>
        </w:rPr>
        <w:noBreakHyphen/>
      </w:r>
      <w:r w:rsidR="007163B6" w:rsidRPr="00655510">
        <w:rPr>
          <w:color w:val="000000"/>
        </w:rPr>
        <w:t xml:space="preserve">83;  1939 (41) 347;  1945 (44) 156;  1954 (48) 1719;  1997 Act No. 100, </w:t>
      </w:r>
      <w:r w:rsidR="00655510" w:rsidRPr="00655510">
        <w:rPr>
          <w:color w:val="000000"/>
        </w:rPr>
        <w:t xml:space="preserve">Sections </w:t>
      </w:r>
      <w:r w:rsidR="007163B6" w:rsidRPr="00655510">
        <w:rPr>
          <w:color w:val="000000"/>
        </w:rPr>
        <w:t>2, 3.</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40.</w:t>
      </w:r>
      <w:r w:rsidR="007163B6" w:rsidRPr="00655510">
        <w:t xml:space="preserve"> Power of municipality to declare nuisances not impaired.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Nothing in </w:t>
      </w:r>
      <w:r w:rsidR="00655510" w:rsidRPr="00655510">
        <w:rPr>
          <w:color w:val="000000"/>
        </w:rPr>
        <w:t xml:space="preserve">Section </w:t>
      </w:r>
      <w:r w:rsidRPr="00655510">
        <w:rPr>
          <w:color w:val="000000"/>
        </w:rPr>
        <w:t>31</w:t>
      </w:r>
      <w:r w:rsidR="00655510" w:rsidRPr="00655510">
        <w:rPr>
          <w:color w:val="000000"/>
        </w:rPr>
        <w:noBreakHyphen/>
      </w:r>
      <w:r w:rsidRPr="00655510">
        <w:rPr>
          <w:color w:val="000000"/>
        </w:rPr>
        <w:t>15</w:t>
      </w:r>
      <w:r w:rsidR="00655510" w:rsidRPr="00655510">
        <w:rPr>
          <w:color w:val="000000"/>
        </w:rPr>
        <w:noBreakHyphen/>
      </w:r>
      <w:r w:rsidRPr="00655510">
        <w:rPr>
          <w:color w:val="000000"/>
        </w:rPr>
        <w:t xml:space="preserve">30 shall be construed to impair or limit in any way the power of a municipality to define and declare nuisances and to cause their removal or abatement by summary proceedings or otherwise.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504;  1952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504;  1942 Code </w:t>
      </w:r>
      <w:r w:rsidR="00655510" w:rsidRPr="00655510">
        <w:rPr>
          <w:color w:val="000000"/>
        </w:rPr>
        <w:t xml:space="preserve">Section </w:t>
      </w:r>
      <w:r w:rsidR="007163B6" w:rsidRPr="00655510">
        <w:rPr>
          <w:color w:val="000000"/>
        </w:rPr>
        <w:t>5271</w:t>
      </w:r>
      <w:r w:rsidR="00655510" w:rsidRPr="00655510">
        <w:rPr>
          <w:color w:val="000000"/>
        </w:rPr>
        <w:noBreakHyphen/>
      </w:r>
      <w:r w:rsidR="007163B6" w:rsidRPr="00655510">
        <w:rPr>
          <w:color w:val="000000"/>
        </w:rPr>
        <w:t>83;  1939 (41) 347;  1945 (44) 156.</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50.</w:t>
      </w:r>
      <w:r w:rsidR="007163B6" w:rsidRPr="00655510">
        <w:t xml:space="preserve"> Standards in ordinances for determining fitness of dwelling for human habitation.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505;  1952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505;  1942 Code </w:t>
      </w:r>
      <w:r w:rsidR="00655510" w:rsidRPr="00655510">
        <w:rPr>
          <w:color w:val="000000"/>
        </w:rPr>
        <w:t xml:space="preserve">Section </w:t>
      </w:r>
      <w:r w:rsidR="007163B6" w:rsidRPr="00655510">
        <w:rPr>
          <w:color w:val="000000"/>
        </w:rPr>
        <w:t>5271</w:t>
      </w:r>
      <w:r w:rsidR="00655510" w:rsidRPr="00655510">
        <w:rPr>
          <w:color w:val="000000"/>
        </w:rPr>
        <w:noBreakHyphen/>
      </w:r>
      <w:r w:rsidR="007163B6" w:rsidRPr="00655510">
        <w:rPr>
          <w:color w:val="000000"/>
        </w:rPr>
        <w:t>84;  1939 (41) 347;  1945 (44) 156.</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506;  1952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506;  1942 Code </w:t>
      </w:r>
      <w:r w:rsidR="00655510" w:rsidRPr="00655510">
        <w:rPr>
          <w:color w:val="000000"/>
        </w:rPr>
        <w:t xml:space="preserve">Section </w:t>
      </w:r>
      <w:r w:rsidR="007163B6" w:rsidRPr="00655510">
        <w:rPr>
          <w:color w:val="000000"/>
        </w:rPr>
        <w:t>5271</w:t>
      </w:r>
      <w:r w:rsidR="00655510" w:rsidRPr="00655510">
        <w:rPr>
          <w:color w:val="000000"/>
        </w:rPr>
        <w:noBreakHyphen/>
      </w:r>
      <w:r w:rsidR="007163B6" w:rsidRPr="00655510">
        <w:rPr>
          <w:color w:val="000000"/>
        </w:rPr>
        <w:t>85;  1939 (41) 347;  1945 (44) 156.</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70.</w:t>
      </w:r>
      <w:r w:rsidR="007163B6" w:rsidRPr="00655510">
        <w:t xml:space="preserve"> Rights of persons affected by orders.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655510" w:rsidRPr="00655510">
        <w:rPr>
          <w:color w:val="000000"/>
        </w:rPr>
        <w:t>'</w:t>
      </w:r>
      <w:r w:rsidRPr="00655510">
        <w:rPr>
          <w:color w:val="000000"/>
        </w:rPr>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507;  1952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507;  1942 Code </w:t>
      </w:r>
      <w:r w:rsidR="00655510" w:rsidRPr="00655510">
        <w:rPr>
          <w:color w:val="000000"/>
        </w:rPr>
        <w:t xml:space="preserve">Section </w:t>
      </w:r>
      <w:r w:rsidR="007163B6" w:rsidRPr="00655510">
        <w:rPr>
          <w:color w:val="000000"/>
        </w:rPr>
        <w:t>5271</w:t>
      </w:r>
      <w:r w:rsidR="00655510" w:rsidRPr="00655510">
        <w:rPr>
          <w:color w:val="000000"/>
        </w:rPr>
        <w:noBreakHyphen/>
      </w:r>
      <w:r w:rsidR="007163B6" w:rsidRPr="00655510">
        <w:rPr>
          <w:color w:val="000000"/>
        </w:rPr>
        <w:t>86;  1939 (41) 347;  1945 (44) 156.</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80.</w:t>
      </w:r>
      <w:r w:rsidR="007163B6" w:rsidRPr="00655510">
        <w:t xml:space="preserve"> Provisions in ordinances with respect to powers of public officer.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(1) To investigate the dwelling conditions in the municipality in order to determine which dwellings therein are unfit for human habitation;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(2) To administer oaths and affirmations, examine witnesses and receive evidence;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(3) To enter upon premises for the purpose of making examinations, provided such entries be made in such manner as to cause the least possible inconvenience to the persons in possession;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(4) To appoint and fix the duties of such officers, agents and employees as he deems necessary to carry out the purposes of the ordinances;  and </w:t>
      </w: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(5) To delegate any of his functions and powers under the ordinances to such officers and agents as he may designate.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508;  1952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508;  1942 Code </w:t>
      </w:r>
      <w:r w:rsidR="00655510" w:rsidRPr="00655510">
        <w:rPr>
          <w:color w:val="000000"/>
        </w:rPr>
        <w:t xml:space="preserve">Section </w:t>
      </w:r>
      <w:r w:rsidR="007163B6" w:rsidRPr="00655510">
        <w:rPr>
          <w:color w:val="000000"/>
        </w:rPr>
        <w:t>5271</w:t>
      </w:r>
      <w:r w:rsidR="00655510" w:rsidRPr="00655510">
        <w:rPr>
          <w:color w:val="000000"/>
        </w:rPr>
        <w:noBreakHyphen/>
      </w:r>
      <w:r w:rsidR="007163B6" w:rsidRPr="00655510">
        <w:rPr>
          <w:color w:val="000000"/>
        </w:rPr>
        <w:t>87;  1939 (41) 347;  1945 (44) 156.</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90.</w:t>
      </w:r>
      <w:r w:rsidR="007163B6" w:rsidRPr="00655510">
        <w:t xml:space="preserve"> Sale of materials of removed or demolished dwelling.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509;  1952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509;  1942 Code </w:t>
      </w:r>
      <w:r w:rsidR="00655510" w:rsidRPr="00655510">
        <w:rPr>
          <w:color w:val="000000"/>
        </w:rPr>
        <w:t xml:space="preserve">Section </w:t>
      </w:r>
      <w:r w:rsidR="007163B6" w:rsidRPr="00655510">
        <w:rPr>
          <w:color w:val="000000"/>
        </w:rPr>
        <w:t>5271</w:t>
      </w:r>
      <w:r w:rsidR="00655510" w:rsidRPr="00655510">
        <w:rPr>
          <w:color w:val="000000"/>
        </w:rPr>
        <w:noBreakHyphen/>
      </w:r>
      <w:r w:rsidR="007163B6" w:rsidRPr="00655510">
        <w:rPr>
          <w:color w:val="000000"/>
        </w:rPr>
        <w:t>83;  1939 (41) 347;  1945 (44) 156.</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100.</w:t>
      </w:r>
      <w:r w:rsidR="007163B6" w:rsidRPr="00655510">
        <w:t xml:space="preserve"> Funds for enforcement;  estimate of amount needed.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510;  1952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510;  1942 Code </w:t>
      </w:r>
      <w:r w:rsidR="00655510" w:rsidRPr="00655510">
        <w:rPr>
          <w:color w:val="000000"/>
        </w:rPr>
        <w:t xml:space="preserve">Section </w:t>
      </w:r>
      <w:r w:rsidR="007163B6" w:rsidRPr="00655510">
        <w:rPr>
          <w:color w:val="000000"/>
        </w:rPr>
        <w:t>5271</w:t>
      </w:r>
      <w:r w:rsidR="00655510" w:rsidRPr="00655510">
        <w:rPr>
          <w:color w:val="000000"/>
        </w:rPr>
        <w:noBreakHyphen/>
      </w:r>
      <w:r w:rsidR="007163B6" w:rsidRPr="00655510">
        <w:rPr>
          <w:color w:val="000000"/>
        </w:rPr>
        <w:t>88;  1939 (41) 347;  1945 (44) 156.</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110.</w:t>
      </w:r>
      <w:r w:rsidR="007163B6" w:rsidRPr="00655510">
        <w:t xml:space="preserve"> Establishment by municipality of commission to exercise powers of public officer.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510.1;  1954 (48) 1719.</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120.</w:t>
      </w:r>
      <w:r w:rsidR="007163B6" w:rsidRPr="00655510">
        <w:t xml:space="preserve"> Article provisions are cumulative.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511;  1952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511;  1942 Code </w:t>
      </w:r>
      <w:r w:rsidR="00655510" w:rsidRPr="00655510">
        <w:rPr>
          <w:color w:val="000000"/>
        </w:rPr>
        <w:t xml:space="preserve">Section </w:t>
      </w:r>
      <w:r w:rsidR="007163B6" w:rsidRPr="00655510">
        <w:rPr>
          <w:color w:val="000000"/>
        </w:rPr>
        <w:t>5271</w:t>
      </w:r>
      <w:r w:rsidR="00655510" w:rsidRPr="00655510">
        <w:rPr>
          <w:color w:val="000000"/>
        </w:rPr>
        <w:noBreakHyphen/>
      </w:r>
      <w:r w:rsidR="007163B6" w:rsidRPr="00655510">
        <w:rPr>
          <w:color w:val="000000"/>
        </w:rPr>
        <w:t>89;  1939 (41) 347.</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163B6" w:rsidRPr="00655510">
        <w:t>3.</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510">
        <w:t xml:space="preserve"> IN COUNTIES</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310.</w:t>
      </w:r>
      <w:r w:rsidR="007163B6" w:rsidRPr="00655510">
        <w:t xml:space="preserve"> Definitions.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lastRenderedPageBreak/>
        <w:tab/>
        <w:t xml:space="preserve">For the purposes of this article: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(1) </w:t>
      </w:r>
      <w:r w:rsidR="00655510" w:rsidRPr="00655510">
        <w:rPr>
          <w:color w:val="000000"/>
        </w:rPr>
        <w:t>"</w:t>
      </w:r>
      <w:r w:rsidRPr="00655510">
        <w:rPr>
          <w:color w:val="000000"/>
        </w:rPr>
        <w:t>County</w:t>
      </w:r>
      <w:r w:rsidR="00655510" w:rsidRPr="00655510">
        <w:rPr>
          <w:color w:val="000000"/>
        </w:rPr>
        <w:t>"</w:t>
      </w:r>
      <w:r w:rsidRPr="00655510">
        <w:rPr>
          <w:color w:val="000000"/>
        </w:rPr>
        <w:t xml:space="preserve"> shall mean that area comprising the county other than municipalities;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(2) </w:t>
      </w:r>
      <w:r w:rsidR="00655510" w:rsidRPr="00655510">
        <w:rPr>
          <w:color w:val="000000"/>
        </w:rPr>
        <w:t>"</w:t>
      </w:r>
      <w:r w:rsidRPr="00655510">
        <w:rPr>
          <w:color w:val="000000"/>
        </w:rPr>
        <w:t>Public officer</w:t>
      </w:r>
      <w:r w:rsidR="00655510" w:rsidRPr="00655510">
        <w:rPr>
          <w:color w:val="000000"/>
        </w:rPr>
        <w:t>"</w:t>
      </w:r>
      <w:r w:rsidRPr="00655510">
        <w:rPr>
          <w:color w:val="000000"/>
        </w:rPr>
        <w:t xml:space="preserve"> shall mean the officer or officers who are authorized by ordinances adopted hereunder to exercise the powers prescribed by such ordinances;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(3) </w:t>
      </w:r>
      <w:r w:rsidR="00655510" w:rsidRPr="00655510">
        <w:rPr>
          <w:color w:val="000000"/>
        </w:rPr>
        <w:t>"</w:t>
      </w:r>
      <w:r w:rsidRPr="00655510">
        <w:rPr>
          <w:color w:val="000000"/>
        </w:rPr>
        <w:t>Owner</w:t>
      </w:r>
      <w:r w:rsidR="00655510" w:rsidRPr="00655510">
        <w:rPr>
          <w:color w:val="000000"/>
        </w:rPr>
        <w:t>"</w:t>
      </w:r>
      <w:r w:rsidRPr="00655510">
        <w:rPr>
          <w:color w:val="000000"/>
        </w:rPr>
        <w:t xml:space="preserve"> shall mean the holder of the title in fee simple and every mortgagee of record;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(4) </w:t>
      </w:r>
      <w:r w:rsidR="00655510" w:rsidRPr="00655510">
        <w:rPr>
          <w:color w:val="000000"/>
        </w:rPr>
        <w:t>"</w:t>
      </w:r>
      <w:r w:rsidRPr="00655510">
        <w:rPr>
          <w:color w:val="000000"/>
        </w:rPr>
        <w:t>Parties in interest</w:t>
      </w:r>
      <w:r w:rsidR="00655510" w:rsidRPr="00655510">
        <w:rPr>
          <w:color w:val="000000"/>
        </w:rPr>
        <w:t>"</w:t>
      </w:r>
      <w:r w:rsidRPr="00655510">
        <w:rPr>
          <w:color w:val="000000"/>
        </w:rPr>
        <w:t xml:space="preserve"> shall mean all individuals, associations, corporations and others who have interests of record in a dwelling and any who are in possession thereof;  and </w:t>
      </w: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(5) </w:t>
      </w:r>
      <w:r w:rsidR="00655510" w:rsidRPr="00655510">
        <w:rPr>
          <w:color w:val="000000"/>
        </w:rPr>
        <w:t>"</w:t>
      </w:r>
      <w:r w:rsidRPr="00655510">
        <w:rPr>
          <w:color w:val="000000"/>
        </w:rPr>
        <w:t>Dwelling</w:t>
      </w:r>
      <w:r w:rsidR="00655510" w:rsidRPr="00655510">
        <w:rPr>
          <w:color w:val="000000"/>
        </w:rPr>
        <w:t>"</w:t>
      </w:r>
      <w:r w:rsidRPr="00655510">
        <w:rPr>
          <w:color w:val="000000"/>
        </w:rPr>
        <w:t xml:space="preserve"> shall mean any building or structure, or part thereof, used and occupied for human habitation or intended to be so used and includes any outhouses and appurtenances belonging thereto or usually enjoyed therewith.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521;  1972 (57) 2622.</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320.</w:t>
      </w:r>
      <w:r w:rsidR="007163B6" w:rsidRPr="00655510">
        <w:t xml:space="preserve"> Repairing, closing, or demolishing unfit dwellings.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522;  1972 (57) 2622.</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330.</w:t>
      </w:r>
      <w:r w:rsidR="007163B6" w:rsidRPr="00655510">
        <w:t xml:space="preserve"> Provisions permitted to be included in ordinances relating to unfit dwellings.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Upon the adoption of an ordinance finding that dwelling conditions of the character described in </w:t>
      </w:r>
      <w:r w:rsidR="00655510" w:rsidRPr="00655510">
        <w:rPr>
          <w:color w:val="000000"/>
        </w:rPr>
        <w:t xml:space="preserve">Section </w:t>
      </w:r>
      <w:r w:rsidRPr="00655510">
        <w:rPr>
          <w:color w:val="000000"/>
        </w:rPr>
        <w:t>31</w:t>
      </w:r>
      <w:r w:rsidR="00655510" w:rsidRPr="00655510">
        <w:rPr>
          <w:color w:val="000000"/>
        </w:rPr>
        <w:noBreakHyphen/>
      </w:r>
      <w:r w:rsidRPr="00655510">
        <w:rPr>
          <w:color w:val="000000"/>
        </w:rPr>
        <w:t>15</w:t>
      </w:r>
      <w:r w:rsidR="00655510" w:rsidRPr="00655510">
        <w:rPr>
          <w:color w:val="000000"/>
        </w:rPr>
        <w:noBreakHyphen/>
      </w:r>
      <w:r w:rsidRPr="00655510">
        <w:rPr>
          <w:color w:val="000000"/>
        </w:rPr>
        <w:t xml:space="preserve">320 exist within the county, the county governing body may adopt ordinances relating to the dwellings within the county which are unfit for human habitation.  Such ordinances may include the following provisions: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(1) That a public officer be designated or appointed to exercise the powers prescribed by the ordinances;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r>
      <w:r w:rsidRPr="00655510">
        <w:rPr>
          <w:color w:val="000000"/>
        </w:rPr>
        <w:tab/>
        <w:t xml:space="preserve">(a)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lastRenderedPageBreak/>
        <w:tab/>
      </w:r>
      <w:r w:rsidRPr="00655510">
        <w:rPr>
          <w:color w:val="000000"/>
        </w:rPr>
        <w:tab/>
      </w:r>
      <w:r w:rsidRPr="00655510">
        <w:rPr>
          <w:color w:val="000000"/>
        </w:rPr>
        <w:tab/>
        <w:t xml:space="preserve">(b)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655510" w:rsidRPr="00655510">
        <w:rPr>
          <w:color w:val="000000"/>
        </w:rPr>
        <w:t>"</w:t>
      </w:r>
      <w:r w:rsidRPr="00655510">
        <w:rPr>
          <w:color w:val="000000"/>
        </w:rPr>
        <w:t>This building is unfit for human habitation;  the use or occupation of this building for human habitation is prohibited and unlawful</w:t>
      </w:r>
      <w:r w:rsidR="00655510" w:rsidRPr="00655510">
        <w:rPr>
          <w:color w:val="000000"/>
        </w:rPr>
        <w:t>"</w:t>
      </w:r>
      <w:r w:rsidRPr="00655510">
        <w:rPr>
          <w:color w:val="000000"/>
        </w:rPr>
        <w:t xml:space="preserve">;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(5) That, if the owner fails to comply with an order to remove or demolish the dwelling, the public officer may cause such dwelling to be removed or demolished;  and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(6) That the amount of the cost of such repairs, alterations or improvements, vacating and closing, or removal or demolition by the public officer shall be a lien against the real property upon which such cost was incurred and shall be collectible in the same manner as county taxes. </w:t>
      </w: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(7) If a county in demolishing unfit dwellings as permitted by this article contracts with a third party not employed by the county to do the work, it must bid the work in conformity with the Procurement Code applicable to the county.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523;  1972 (57) 2622;  1997 Act No. 100, </w:t>
      </w:r>
      <w:r w:rsidR="00655510" w:rsidRPr="00655510">
        <w:rPr>
          <w:color w:val="000000"/>
        </w:rPr>
        <w:t xml:space="preserve">Sections </w:t>
      </w:r>
      <w:r w:rsidR="007163B6" w:rsidRPr="00655510">
        <w:rPr>
          <w:color w:val="000000"/>
        </w:rPr>
        <w:t>4, 5.</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340.</w:t>
      </w:r>
      <w:r w:rsidR="007163B6" w:rsidRPr="00655510">
        <w:t xml:space="preserve"> Power of county to declare nuisances not impaired.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Nothing in </w:t>
      </w:r>
      <w:r w:rsidR="00655510" w:rsidRPr="00655510">
        <w:rPr>
          <w:color w:val="000000"/>
        </w:rPr>
        <w:t xml:space="preserve">Section </w:t>
      </w:r>
      <w:r w:rsidRPr="00655510">
        <w:rPr>
          <w:color w:val="000000"/>
        </w:rPr>
        <w:t>31</w:t>
      </w:r>
      <w:r w:rsidR="00655510" w:rsidRPr="00655510">
        <w:rPr>
          <w:color w:val="000000"/>
        </w:rPr>
        <w:noBreakHyphen/>
      </w:r>
      <w:r w:rsidRPr="00655510">
        <w:rPr>
          <w:color w:val="000000"/>
        </w:rPr>
        <w:t>15</w:t>
      </w:r>
      <w:r w:rsidR="00655510" w:rsidRPr="00655510">
        <w:rPr>
          <w:color w:val="000000"/>
        </w:rPr>
        <w:noBreakHyphen/>
      </w:r>
      <w:r w:rsidRPr="00655510">
        <w:rPr>
          <w:color w:val="000000"/>
        </w:rPr>
        <w:t xml:space="preserve">330 shall be construed to impair or limit in any way the power of a county to define and declare nuisances and to cause their removal or abatement by summary proceedings or otherwise.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524;  1972 (57) 2622.</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350.</w:t>
      </w:r>
      <w:r w:rsidR="007163B6" w:rsidRPr="00655510">
        <w:t xml:space="preserve"> Standards in ordinances for determining fitness of dwelling for human habitation.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525;  1972 (57) 2622.</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526;  1972 (57) 2622.</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370.</w:t>
      </w:r>
      <w:r w:rsidR="007163B6" w:rsidRPr="00655510">
        <w:t xml:space="preserve"> Rights of persons affected by orders.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655510" w:rsidRPr="00655510">
        <w:rPr>
          <w:color w:val="000000"/>
        </w:rPr>
        <w:t>'</w:t>
      </w:r>
      <w:r w:rsidRPr="00655510">
        <w:rPr>
          <w:color w:val="000000"/>
        </w:rPr>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527;  1972 (57) 2622.</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380.</w:t>
      </w:r>
      <w:r w:rsidR="007163B6" w:rsidRPr="00655510">
        <w:t xml:space="preserve"> Provisions in ordinances with respect to powers of public officer.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An ordinance adopted by the county governing body may authorize a public officer to exercise such powers as may be necessary or convenient to carry out and effectuate the purposes and provisions of this article, including the following powers in addition to others herein granted: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(1) To investigate the dwelling conditions in the county in order to determine which dwellings therein are unfit for human habitation;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(2) To administer oaths and affirmations, examine witnesses and receive evidence;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(3) To enter upon premises for the purpose of making examinations, provided such entries be made in such manner as to cause the least possible inconvenience to the persons in possession; </w:t>
      </w:r>
    </w:p>
    <w:p w:rsidR="007163B6"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(4) To appoint and fix the duties of such officers, agents and employees as he deems necessary to carry out the purposes of the ordinances;  and </w:t>
      </w: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r>
      <w:r w:rsidRPr="00655510">
        <w:rPr>
          <w:color w:val="000000"/>
        </w:rPr>
        <w:tab/>
        <w:t xml:space="preserve">(5) To delegate any of his functions and powers under the ordinances to such officers and agents as he may designate.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528;  1972 (57) 2622.</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390.</w:t>
      </w:r>
      <w:r w:rsidR="007163B6" w:rsidRPr="00655510">
        <w:t xml:space="preserve"> Sale of materials of removed or demolished dwelling.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529;  1972 (57) 2622.</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510">
        <w:rPr>
          <w:rFonts w:cs="Times New Roman"/>
          <w:b/>
          <w:color w:val="000000"/>
        </w:rPr>
        <w:t xml:space="preserve">SECTION </w:t>
      </w:r>
      <w:r w:rsidR="007163B6" w:rsidRPr="00655510">
        <w:rPr>
          <w:rFonts w:cs="Times New Roman"/>
          <w:b/>
        </w:rPr>
        <w:t>31</w:t>
      </w:r>
      <w:r w:rsidRPr="00655510">
        <w:rPr>
          <w:rFonts w:cs="Times New Roman"/>
          <w:b/>
        </w:rPr>
        <w:noBreakHyphen/>
      </w:r>
      <w:r w:rsidR="007163B6" w:rsidRPr="00655510">
        <w:rPr>
          <w:rFonts w:cs="Times New Roman"/>
          <w:b/>
        </w:rPr>
        <w:t>15</w:t>
      </w:r>
      <w:r w:rsidRPr="00655510">
        <w:rPr>
          <w:rFonts w:cs="Times New Roman"/>
          <w:b/>
        </w:rPr>
        <w:noBreakHyphen/>
      </w:r>
      <w:r w:rsidR="007163B6" w:rsidRPr="00655510">
        <w:rPr>
          <w:rFonts w:cs="Times New Roman"/>
          <w:b/>
        </w:rPr>
        <w:t>400.</w:t>
      </w:r>
      <w:r w:rsidR="007163B6" w:rsidRPr="00655510">
        <w:t xml:space="preserve"> Article provisions are cumulative. </w:t>
      </w:r>
    </w:p>
    <w:p w:rsid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510" w:rsidRPr="00655510" w:rsidRDefault="007163B6"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510">
        <w:rPr>
          <w:color w:val="000000"/>
        </w:rPr>
        <w:tab/>
        <w:t xml:space="preserve">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 </w:t>
      </w:r>
    </w:p>
    <w:p w:rsidR="00655510" w:rsidRPr="00655510" w:rsidRDefault="00655510"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63B6" w:rsidRPr="00655510">
        <w:rPr>
          <w:color w:val="000000"/>
        </w:rPr>
        <w:t xml:space="preserve">  1962 Code </w:t>
      </w:r>
      <w:r w:rsidR="00655510" w:rsidRPr="00655510">
        <w:rPr>
          <w:color w:val="000000"/>
        </w:rPr>
        <w:t xml:space="preserve">Section </w:t>
      </w:r>
      <w:r w:rsidR="007163B6" w:rsidRPr="00655510">
        <w:rPr>
          <w:color w:val="000000"/>
        </w:rPr>
        <w:t>36</w:t>
      </w:r>
      <w:r w:rsidR="00655510" w:rsidRPr="00655510">
        <w:rPr>
          <w:color w:val="000000"/>
        </w:rPr>
        <w:noBreakHyphen/>
      </w:r>
      <w:r w:rsidR="007163B6" w:rsidRPr="00655510">
        <w:rPr>
          <w:color w:val="000000"/>
        </w:rPr>
        <w:t xml:space="preserve">530;  1972 (57) 2622. </w:t>
      </w:r>
    </w:p>
    <w:p w:rsidR="00315C99" w:rsidRDefault="00315C99"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5510" w:rsidRDefault="00184435" w:rsidP="00655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5510" w:rsidSect="006555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510" w:rsidRDefault="00655510" w:rsidP="00655510">
      <w:r>
        <w:separator/>
      </w:r>
    </w:p>
  </w:endnote>
  <w:endnote w:type="continuationSeparator" w:id="0">
    <w:p w:rsidR="00655510" w:rsidRDefault="00655510" w:rsidP="00655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510" w:rsidRPr="00655510" w:rsidRDefault="00655510" w:rsidP="006555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510" w:rsidRPr="00655510" w:rsidRDefault="00655510" w:rsidP="006555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510" w:rsidRPr="00655510" w:rsidRDefault="00655510" w:rsidP="00655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510" w:rsidRDefault="00655510" w:rsidP="00655510">
      <w:r>
        <w:separator/>
      </w:r>
    </w:p>
  </w:footnote>
  <w:footnote w:type="continuationSeparator" w:id="0">
    <w:p w:rsidR="00655510" w:rsidRDefault="00655510" w:rsidP="00655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510" w:rsidRPr="00655510" w:rsidRDefault="00655510" w:rsidP="006555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510" w:rsidRPr="00655510" w:rsidRDefault="00655510" w:rsidP="006555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510" w:rsidRPr="00655510" w:rsidRDefault="00655510" w:rsidP="006555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63B6"/>
    <w:rsid w:val="00013F41"/>
    <w:rsid w:val="00025E41"/>
    <w:rsid w:val="00032BBE"/>
    <w:rsid w:val="00093290"/>
    <w:rsid w:val="0009512B"/>
    <w:rsid w:val="000B3C22"/>
    <w:rsid w:val="000C162E"/>
    <w:rsid w:val="000D09A6"/>
    <w:rsid w:val="000D6AC8"/>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5C99"/>
    <w:rsid w:val="003C0EFB"/>
    <w:rsid w:val="003E76CF"/>
    <w:rsid w:val="004408AA"/>
    <w:rsid w:val="00467DF0"/>
    <w:rsid w:val="004D3363"/>
    <w:rsid w:val="004D5D52"/>
    <w:rsid w:val="004D7D63"/>
    <w:rsid w:val="0050696E"/>
    <w:rsid w:val="005534B0"/>
    <w:rsid w:val="005617DC"/>
    <w:rsid w:val="00565387"/>
    <w:rsid w:val="00577341"/>
    <w:rsid w:val="005B3F93"/>
    <w:rsid w:val="005D4096"/>
    <w:rsid w:val="005F1EF0"/>
    <w:rsid w:val="006407CD"/>
    <w:rsid w:val="006444C5"/>
    <w:rsid w:val="00655510"/>
    <w:rsid w:val="006A0586"/>
    <w:rsid w:val="006C500F"/>
    <w:rsid w:val="006E29E6"/>
    <w:rsid w:val="007163B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2CAC"/>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5510"/>
    <w:pPr>
      <w:tabs>
        <w:tab w:val="center" w:pos="4680"/>
        <w:tab w:val="right" w:pos="9360"/>
      </w:tabs>
    </w:pPr>
  </w:style>
  <w:style w:type="character" w:customStyle="1" w:styleId="HeaderChar">
    <w:name w:val="Header Char"/>
    <w:basedOn w:val="DefaultParagraphFont"/>
    <w:link w:val="Header"/>
    <w:uiPriority w:val="99"/>
    <w:semiHidden/>
    <w:rsid w:val="00655510"/>
  </w:style>
  <w:style w:type="paragraph" w:styleId="Footer">
    <w:name w:val="footer"/>
    <w:basedOn w:val="Normal"/>
    <w:link w:val="FooterChar"/>
    <w:uiPriority w:val="99"/>
    <w:semiHidden/>
    <w:unhideWhenUsed/>
    <w:rsid w:val="00655510"/>
    <w:pPr>
      <w:tabs>
        <w:tab w:val="center" w:pos="4680"/>
        <w:tab w:val="right" w:pos="9360"/>
      </w:tabs>
    </w:pPr>
  </w:style>
  <w:style w:type="character" w:customStyle="1" w:styleId="FooterChar">
    <w:name w:val="Footer Char"/>
    <w:basedOn w:val="DefaultParagraphFont"/>
    <w:link w:val="Footer"/>
    <w:uiPriority w:val="99"/>
    <w:semiHidden/>
    <w:rsid w:val="00655510"/>
  </w:style>
  <w:style w:type="paragraph" w:styleId="BalloonText">
    <w:name w:val="Balloon Text"/>
    <w:basedOn w:val="Normal"/>
    <w:link w:val="BalloonTextChar"/>
    <w:uiPriority w:val="99"/>
    <w:semiHidden/>
    <w:unhideWhenUsed/>
    <w:rsid w:val="00655510"/>
    <w:rPr>
      <w:rFonts w:ascii="Tahoma" w:hAnsi="Tahoma" w:cs="Tahoma"/>
      <w:sz w:val="16"/>
      <w:szCs w:val="16"/>
    </w:rPr>
  </w:style>
  <w:style w:type="character" w:customStyle="1" w:styleId="BalloonTextChar">
    <w:name w:val="Balloon Text Char"/>
    <w:basedOn w:val="DefaultParagraphFont"/>
    <w:link w:val="BalloonText"/>
    <w:uiPriority w:val="99"/>
    <w:semiHidden/>
    <w:rsid w:val="00655510"/>
    <w:rPr>
      <w:rFonts w:ascii="Tahoma" w:hAnsi="Tahoma" w:cs="Tahoma"/>
      <w:sz w:val="16"/>
      <w:szCs w:val="16"/>
    </w:rPr>
  </w:style>
  <w:style w:type="character" w:styleId="Hyperlink">
    <w:name w:val="Hyperlink"/>
    <w:basedOn w:val="DefaultParagraphFont"/>
    <w:semiHidden/>
    <w:rsid w:val="00315C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4234</Words>
  <Characters>24138</Characters>
  <Application>Microsoft Office Word</Application>
  <DocSecurity>0</DocSecurity>
  <Lines>201</Lines>
  <Paragraphs>56</Paragraphs>
  <ScaleCrop>false</ScaleCrop>
  <Company>LPITS</Company>
  <LinksUpToDate>false</LinksUpToDate>
  <CharactersWithSpaces>28316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