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66" w:rsidRDefault="00587766">
      <w:pPr>
        <w:jc w:val="center"/>
      </w:pPr>
      <w:r>
        <w:t>DISCLAIMER</w:t>
      </w:r>
    </w:p>
    <w:p w:rsidR="00587766" w:rsidRDefault="00587766"/>
    <w:p w:rsidR="00587766" w:rsidRDefault="0058776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87766" w:rsidRDefault="00587766"/>
    <w:p w:rsidR="00587766" w:rsidRDefault="005877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7766" w:rsidRDefault="00587766"/>
    <w:p w:rsidR="00587766" w:rsidRDefault="005877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7766" w:rsidRDefault="00587766"/>
    <w:p w:rsidR="00587766" w:rsidRDefault="005877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7766" w:rsidRDefault="00587766"/>
    <w:p w:rsidR="00587766" w:rsidRDefault="00587766">
      <w:r>
        <w:br w:type="page"/>
      </w:r>
    </w:p>
    <w:p w:rsid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59F">
        <w:lastRenderedPageBreak/>
        <w:t>CHAPTER 20.</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59F">
        <w:t xml:space="preserve"> EDUCATION FINANCE ACT OF 1977</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10.</w:t>
      </w:r>
      <w:r w:rsidR="00851450" w:rsidRPr="0085659F">
        <w:t xml:space="preserve"> Short title.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This chapter shall be known and may be cited as the </w:t>
      </w:r>
      <w:r w:rsidR="0085659F" w:rsidRPr="0085659F">
        <w:rPr>
          <w:color w:val="000000"/>
        </w:rPr>
        <w:t>"</w:t>
      </w:r>
      <w:r w:rsidRPr="0085659F">
        <w:rPr>
          <w:color w:val="000000"/>
        </w:rPr>
        <w:t>South Carolina Education Finance Act of 1977</w:t>
      </w:r>
      <w:r w:rsidR="0085659F" w:rsidRPr="0085659F">
        <w:rPr>
          <w:color w:val="000000"/>
        </w:rPr>
        <w:t>"</w:t>
      </w:r>
      <w:r w:rsidRPr="0085659F">
        <w:rPr>
          <w:color w:val="000000"/>
        </w:rPr>
        <w:t xml:space="preserve">.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 xml:space="preserve">1.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20.</w:t>
      </w:r>
      <w:r w:rsidR="00851450" w:rsidRPr="0085659F">
        <w:t xml:space="preserve"> Definitions.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As used in this chapter: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(1) </w:t>
      </w:r>
      <w:r w:rsidR="0085659F" w:rsidRPr="0085659F">
        <w:rPr>
          <w:color w:val="000000"/>
        </w:rPr>
        <w:t>"</w:t>
      </w:r>
      <w:r w:rsidRPr="0085659F">
        <w:rPr>
          <w:color w:val="000000"/>
        </w:rPr>
        <w:t>Foundation program</w:t>
      </w:r>
      <w:r w:rsidR="0085659F" w:rsidRPr="0085659F">
        <w:rPr>
          <w:color w:val="000000"/>
        </w:rPr>
        <w:t>"</w:t>
      </w:r>
      <w:r w:rsidRPr="0085659F">
        <w:rPr>
          <w:color w:val="000000"/>
        </w:rPr>
        <w:t xml:space="preserve"> means the program proposed to establish substantially equitable current operation funding levels for programs for South Carolina</w:t>
      </w:r>
      <w:r w:rsidR="0085659F" w:rsidRPr="0085659F">
        <w:rPr>
          <w:color w:val="000000"/>
        </w:rPr>
        <w:t>'</w:t>
      </w:r>
      <w:r w:rsidRPr="0085659F">
        <w:rPr>
          <w:color w:val="000000"/>
        </w:rPr>
        <w:t xml:space="preserve">s public school students, regardless of their geographic location, after the students are transported to school and housed in school plants.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(2) </w:t>
      </w:r>
      <w:r w:rsidR="0085659F" w:rsidRPr="0085659F">
        <w:rPr>
          <w:color w:val="000000"/>
        </w:rPr>
        <w:t>"</w:t>
      </w:r>
      <w:r w:rsidRPr="0085659F">
        <w:rPr>
          <w:color w:val="000000"/>
        </w:rPr>
        <w:t>Educational programs or elements of programs not included in the foundation program</w:t>
      </w:r>
      <w:r w:rsidR="0085659F" w:rsidRPr="0085659F">
        <w:rPr>
          <w:color w:val="000000"/>
        </w:rPr>
        <w:t>"</w:t>
      </w:r>
      <w:r w:rsidRPr="0085659F">
        <w:rPr>
          <w:color w:val="000000"/>
        </w:rPr>
        <w:t xml:space="preserve"> means: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(a) </w:t>
      </w:r>
      <w:r w:rsidR="0085659F" w:rsidRPr="0085659F">
        <w:rPr>
          <w:color w:val="000000"/>
        </w:rPr>
        <w:t>"</w:t>
      </w:r>
      <w:r w:rsidRPr="0085659F">
        <w:rPr>
          <w:color w:val="000000"/>
        </w:rPr>
        <w:t>Transportation</w:t>
      </w:r>
      <w:r w:rsidR="0085659F" w:rsidRPr="0085659F">
        <w:rPr>
          <w:color w:val="000000"/>
        </w:rPr>
        <w:t>"</w:t>
      </w:r>
      <w:r w:rsidRPr="0085659F">
        <w:rPr>
          <w:color w:val="000000"/>
        </w:rPr>
        <w:t>, which shall mean transportation to and from public schools for the students of South Carolina</w:t>
      </w:r>
      <w:r w:rsidR="0085659F" w:rsidRPr="0085659F">
        <w:rPr>
          <w:color w:val="000000"/>
        </w:rPr>
        <w:t>'</w:t>
      </w:r>
      <w:r w:rsidRPr="0085659F">
        <w:rPr>
          <w:color w:val="000000"/>
        </w:rPr>
        <w:t xml:space="preserve">s public schools provided by state, local or federal funds, or a combination thereof.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(b) </w:t>
      </w:r>
      <w:r w:rsidR="0085659F" w:rsidRPr="0085659F">
        <w:rPr>
          <w:color w:val="000000"/>
        </w:rPr>
        <w:t>"</w:t>
      </w:r>
      <w:r w:rsidRPr="0085659F">
        <w:rPr>
          <w:color w:val="000000"/>
        </w:rPr>
        <w:t>Capital outlay</w:t>
      </w:r>
      <w:r w:rsidR="0085659F" w:rsidRPr="0085659F">
        <w:rPr>
          <w:color w:val="000000"/>
        </w:rPr>
        <w:t>"</w:t>
      </w:r>
      <w:r w:rsidRPr="0085659F">
        <w:rPr>
          <w:color w:val="000000"/>
        </w:rPr>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85659F" w:rsidRPr="0085659F">
        <w:rPr>
          <w:color w:val="000000"/>
        </w:rPr>
        <w:t xml:space="preserve">Section </w:t>
      </w:r>
      <w:r w:rsidRPr="0085659F">
        <w:rPr>
          <w:color w:val="000000"/>
        </w:rPr>
        <w:t>59</w:t>
      </w:r>
      <w:r w:rsidR="0085659F" w:rsidRPr="0085659F">
        <w:rPr>
          <w:color w:val="000000"/>
        </w:rPr>
        <w:noBreakHyphen/>
      </w:r>
      <w:r w:rsidRPr="0085659F">
        <w:rPr>
          <w:color w:val="000000"/>
        </w:rPr>
        <w:t>21</w:t>
      </w:r>
      <w:r w:rsidR="0085659F" w:rsidRPr="0085659F">
        <w:rPr>
          <w:color w:val="000000"/>
        </w:rPr>
        <w:noBreakHyphen/>
      </w:r>
      <w:r w:rsidRPr="0085659F">
        <w:rPr>
          <w:color w:val="000000"/>
        </w:rPr>
        <w:t xml:space="preserve">310.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(c) </w:t>
      </w:r>
      <w:r w:rsidR="0085659F" w:rsidRPr="0085659F">
        <w:rPr>
          <w:color w:val="000000"/>
        </w:rPr>
        <w:t>"</w:t>
      </w:r>
      <w:r w:rsidRPr="0085659F">
        <w:rPr>
          <w:color w:val="000000"/>
        </w:rPr>
        <w:t>Pilot programs</w:t>
      </w:r>
      <w:r w:rsidR="0085659F" w:rsidRPr="0085659F">
        <w:rPr>
          <w:color w:val="000000"/>
        </w:rPr>
        <w:t>"</w:t>
      </w:r>
      <w:r w:rsidRPr="0085659F">
        <w:rPr>
          <w:color w:val="000000"/>
        </w:rPr>
        <w:t xml:space="preserve">, which shall mean programs of a pilot or experimental nature usually designed for special purposes and for a specified period of time other than those included in the foundation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(d) </w:t>
      </w:r>
      <w:r w:rsidR="0085659F" w:rsidRPr="0085659F">
        <w:rPr>
          <w:color w:val="000000"/>
        </w:rPr>
        <w:t>"</w:t>
      </w:r>
      <w:r w:rsidRPr="0085659F">
        <w:rPr>
          <w:color w:val="000000"/>
        </w:rPr>
        <w:t>Adult education</w:t>
      </w:r>
      <w:r w:rsidR="0085659F" w:rsidRPr="0085659F">
        <w:rPr>
          <w:color w:val="000000"/>
        </w:rPr>
        <w:t>"</w:t>
      </w:r>
      <w:r w:rsidRPr="0085659F">
        <w:rPr>
          <w:color w:val="000000"/>
        </w:rPr>
        <w:t xml:space="preserve">, which shall mean public education dealing primarily with students above eighteen years of age not enrolled as full time public school students and not classified as students of technical schools, colleges or universities of the State.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(e) </w:t>
      </w:r>
      <w:r w:rsidR="0085659F" w:rsidRPr="0085659F">
        <w:rPr>
          <w:color w:val="000000"/>
        </w:rPr>
        <w:t>"</w:t>
      </w:r>
      <w:r w:rsidRPr="0085659F">
        <w:rPr>
          <w:color w:val="000000"/>
        </w:rPr>
        <w:t>Text books</w:t>
      </w:r>
      <w:r w:rsidR="0085659F" w:rsidRPr="0085659F">
        <w:rPr>
          <w:color w:val="000000"/>
        </w:rPr>
        <w:t>"</w:t>
      </w:r>
      <w:r w:rsidRPr="0085659F">
        <w:rPr>
          <w:color w:val="000000"/>
        </w:rPr>
        <w:t xml:space="preserve">, which shall mean books distributed under that system of rental and free text books now operated by the Department of Education.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(f) </w:t>
      </w:r>
      <w:r w:rsidR="0085659F" w:rsidRPr="0085659F">
        <w:rPr>
          <w:color w:val="000000"/>
        </w:rPr>
        <w:t>"</w:t>
      </w:r>
      <w:r w:rsidRPr="0085659F">
        <w:rPr>
          <w:color w:val="000000"/>
        </w:rPr>
        <w:t>Food service programs</w:t>
      </w:r>
      <w:r w:rsidR="0085659F" w:rsidRPr="0085659F">
        <w:rPr>
          <w:color w:val="000000"/>
        </w:rPr>
        <w:t>"</w:t>
      </w:r>
      <w:r w:rsidRPr="0085659F">
        <w:rPr>
          <w:color w:val="000000"/>
        </w:rPr>
        <w:t xml:space="preserve">, which shall mean those programs dealing directly with the nutritional welfare of the student, such as the school lunch and school breakfast programs.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(g) </w:t>
      </w:r>
      <w:r w:rsidR="0085659F" w:rsidRPr="0085659F">
        <w:rPr>
          <w:color w:val="000000"/>
        </w:rPr>
        <w:t>"</w:t>
      </w:r>
      <w:r w:rsidRPr="0085659F">
        <w:rPr>
          <w:color w:val="000000"/>
        </w:rPr>
        <w:t>Employee benefits</w:t>
      </w:r>
      <w:r w:rsidR="0085659F" w:rsidRPr="0085659F">
        <w:rPr>
          <w:color w:val="000000"/>
        </w:rPr>
        <w:t>"</w:t>
      </w:r>
      <w:r w:rsidRPr="0085659F">
        <w:rPr>
          <w:color w:val="000000"/>
        </w:rPr>
        <w:t xml:space="preserve">, which shall mean those benefits received by employees of the state public school systems and paid at least in part by the State, such as retirement, social security and health insurance.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(3) </w:t>
      </w:r>
      <w:r w:rsidR="0085659F" w:rsidRPr="0085659F">
        <w:rPr>
          <w:color w:val="000000"/>
        </w:rPr>
        <w:t>"</w:t>
      </w:r>
      <w:r w:rsidRPr="0085659F">
        <w:rPr>
          <w:color w:val="000000"/>
        </w:rPr>
        <w:t>Index of taxpaying ability</w:t>
      </w:r>
      <w:r w:rsidR="0085659F" w:rsidRPr="0085659F">
        <w:rPr>
          <w:color w:val="000000"/>
        </w:rPr>
        <w:t>"</w:t>
      </w:r>
      <w:r w:rsidRPr="0085659F">
        <w:rPr>
          <w:color w:val="000000"/>
        </w:rPr>
        <w:t xml:space="preserve"> means an index of a local district</w:t>
      </w:r>
      <w:r w:rsidR="0085659F" w:rsidRPr="0085659F">
        <w:rPr>
          <w:color w:val="000000"/>
        </w:rPr>
        <w:t>'</w:t>
      </w:r>
      <w:r w:rsidRPr="0085659F">
        <w:rPr>
          <w:color w:val="000000"/>
        </w:rPr>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85659F" w:rsidRPr="0085659F">
        <w:rPr>
          <w:color w:val="000000"/>
        </w:rPr>
        <w:t>'</w:t>
      </w:r>
      <w:r w:rsidRPr="0085659F">
        <w:rPr>
          <w:color w:val="000000"/>
        </w:rPr>
        <w:t>s office.  The county auditor shall provide fiscal year</w:t>
      </w:r>
      <w:r w:rsidR="0085659F" w:rsidRPr="0085659F">
        <w:rPr>
          <w:color w:val="000000"/>
        </w:rPr>
        <w:noBreakHyphen/>
      </w:r>
      <w:r w:rsidRPr="0085659F">
        <w:rPr>
          <w:color w:val="000000"/>
        </w:rPr>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85659F" w:rsidRPr="0085659F">
        <w:rPr>
          <w:color w:val="000000"/>
        </w:rPr>
        <w:t>'</w:t>
      </w:r>
      <w:r w:rsidRPr="0085659F">
        <w:rPr>
          <w:color w:val="000000"/>
        </w:rPr>
        <w:t>s share of the revenue to be raised locally for the foundation program.  The index must include an imputed value for the property tax base implicitly generating impact aid revenue.  The property tax base must be imputed at two</w:t>
      </w:r>
      <w:r w:rsidR="0085659F" w:rsidRPr="0085659F">
        <w:rPr>
          <w:color w:val="000000"/>
        </w:rPr>
        <w:noBreakHyphen/>
      </w:r>
      <w:r w:rsidRPr="0085659F">
        <w:rPr>
          <w:color w:val="000000"/>
        </w:rPr>
        <w:t xml:space="preserve">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w:t>
      </w:r>
      <w:r w:rsidRPr="0085659F">
        <w:rPr>
          <w:color w:val="000000"/>
        </w:rPr>
        <w:lastRenderedPageBreak/>
        <w:t>adjusted in the final payment for the state fiscal year.  If the State Department of Education determines from fiscal simulations that the school finance system does not meet requirements of Section 5(D) of P. L. 81</w:t>
      </w:r>
      <w:r w:rsidR="0085659F" w:rsidRPr="0085659F">
        <w:rPr>
          <w:color w:val="000000"/>
        </w:rPr>
        <w:noBreakHyphen/>
      </w:r>
      <w:r w:rsidRPr="0085659F">
        <w:rPr>
          <w:color w:val="000000"/>
        </w:rPr>
        <w:t xml:space="preserve">874, the Department of Revenue shall exclude an imputed value of impact aid receipts from the index of taxpaying ability.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The index must be determined annually by the Department of Revenue from sales ratio data based on the most recent studies made which correspond with the base year assessments used to compute the current index pursuant to Section 12</w:t>
      </w:r>
      <w:r w:rsidR="0085659F" w:rsidRPr="0085659F">
        <w:rPr>
          <w:color w:val="000000"/>
        </w:rPr>
        <w:noBreakHyphen/>
      </w:r>
      <w:r w:rsidRPr="0085659F">
        <w:rPr>
          <w:color w:val="000000"/>
        </w:rPr>
        <w:t>43</w:t>
      </w:r>
      <w:r w:rsidR="0085659F" w:rsidRPr="0085659F">
        <w:rPr>
          <w:color w:val="000000"/>
        </w:rPr>
        <w:noBreakHyphen/>
      </w:r>
      <w:r w:rsidRPr="0085659F">
        <w:rPr>
          <w:color w:val="000000"/>
        </w:rPr>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85659F" w:rsidRPr="0085659F">
        <w:rPr>
          <w:color w:val="000000"/>
        </w:rPr>
        <w:noBreakHyphen/>
      </w:r>
      <w:r w:rsidRPr="0085659F">
        <w:rPr>
          <w:color w:val="000000"/>
        </w:rPr>
        <w:t>43</w:t>
      </w:r>
      <w:r w:rsidR="0085659F" w:rsidRPr="0085659F">
        <w:rPr>
          <w:color w:val="000000"/>
        </w:rPr>
        <w:noBreakHyphen/>
      </w:r>
      <w:r w:rsidRPr="0085659F">
        <w:rPr>
          <w:color w:val="000000"/>
        </w:rPr>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85659F" w:rsidRPr="0085659F">
        <w:rPr>
          <w:color w:val="000000"/>
        </w:rPr>
        <w:noBreakHyphen/>
      </w:r>
      <w:r w:rsidRPr="0085659F">
        <w:rPr>
          <w:color w:val="000000"/>
        </w:rPr>
        <w:t>39</w:t>
      </w:r>
      <w:r w:rsidR="0085659F" w:rsidRPr="0085659F">
        <w:rPr>
          <w:color w:val="000000"/>
        </w:rPr>
        <w:noBreakHyphen/>
      </w:r>
      <w:r w:rsidRPr="0085659F">
        <w:rPr>
          <w:color w:val="000000"/>
        </w:rPr>
        <w:t xml:space="preserve">290, the same having been adopted by the auditors under Article 3, Chapter 43 of Title 12, the index must be on the basis of the value of the property as stated in the abstracts as adjusted by sales ratio studies up to full assessments based on full fair market value.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The index of taxpaying ability for a particular current year shall not include the assessed value of property in a school district which is classified under Section 12</w:t>
      </w:r>
      <w:r w:rsidR="0085659F" w:rsidRPr="0085659F">
        <w:rPr>
          <w:color w:val="000000"/>
        </w:rPr>
        <w:noBreakHyphen/>
      </w:r>
      <w:r w:rsidRPr="0085659F">
        <w:rPr>
          <w:color w:val="000000"/>
        </w:rPr>
        <w:t>43</w:t>
      </w:r>
      <w:r w:rsidR="0085659F" w:rsidRPr="0085659F">
        <w:rPr>
          <w:color w:val="000000"/>
        </w:rPr>
        <w:noBreakHyphen/>
      </w:r>
      <w:r w:rsidRPr="0085659F">
        <w:rPr>
          <w:color w:val="000000"/>
        </w:rPr>
        <w:t>220(a) and Section 12</w:t>
      </w:r>
      <w:r w:rsidR="0085659F" w:rsidRPr="0085659F">
        <w:rPr>
          <w:color w:val="000000"/>
        </w:rPr>
        <w:noBreakHyphen/>
      </w:r>
      <w:r w:rsidRPr="0085659F">
        <w:rPr>
          <w:color w:val="000000"/>
        </w:rPr>
        <w:t>43</w:t>
      </w:r>
      <w:r w:rsidR="0085659F" w:rsidRPr="0085659F">
        <w:rPr>
          <w:color w:val="000000"/>
        </w:rPr>
        <w:noBreakHyphen/>
      </w:r>
      <w:r w:rsidRPr="0085659F">
        <w:rPr>
          <w:color w:val="000000"/>
        </w:rPr>
        <w:t xml:space="preserve">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85659F" w:rsidRPr="0085659F">
        <w:rPr>
          <w:color w:val="000000"/>
        </w:rPr>
        <w:t>"</w:t>
      </w:r>
      <w:r w:rsidRPr="0085659F">
        <w:rPr>
          <w:color w:val="000000"/>
        </w:rPr>
        <w:t>index of taxpaying ability</w:t>
      </w:r>
      <w:r w:rsidR="0085659F" w:rsidRPr="0085659F">
        <w:rPr>
          <w:color w:val="000000"/>
        </w:rPr>
        <w:t>"</w:t>
      </w:r>
      <w:r w:rsidRPr="0085659F">
        <w:rPr>
          <w:color w:val="000000"/>
        </w:rPr>
        <w:t xml:space="preserve"> pursuant to item (3) of this section.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(4) </w:t>
      </w:r>
      <w:r w:rsidR="0085659F" w:rsidRPr="0085659F">
        <w:rPr>
          <w:color w:val="000000"/>
        </w:rPr>
        <w:t>"</w:t>
      </w:r>
      <w:r w:rsidRPr="0085659F">
        <w:rPr>
          <w:color w:val="000000"/>
        </w:rPr>
        <w:t>Defined minimum program (DMP)</w:t>
      </w:r>
      <w:r w:rsidR="0085659F" w:rsidRPr="0085659F">
        <w:rPr>
          <w:color w:val="000000"/>
        </w:rPr>
        <w:t>"</w:t>
      </w:r>
      <w:r w:rsidRPr="0085659F">
        <w:rPr>
          <w:color w:val="000000"/>
        </w:rPr>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85659F" w:rsidRPr="0085659F">
        <w:rPr>
          <w:color w:val="000000"/>
        </w:rPr>
        <w:noBreakHyphen/>
      </w:r>
      <w:r w:rsidRPr="0085659F">
        <w:rPr>
          <w:color w:val="000000"/>
        </w:rPr>
        <w:t xml:space="preserve">weighted pupil estimate of the full implementation of the defined minimum program to the State Budget and Control Board and the General Assembly for each proposed budgetary year.  The State Board of Education shall transmit any suggested changes in the basic programs and their weightings as evidenced by changing requirements and practices.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(5) </w:t>
      </w:r>
      <w:r w:rsidR="0085659F" w:rsidRPr="0085659F">
        <w:rPr>
          <w:color w:val="000000"/>
        </w:rPr>
        <w:t>"</w:t>
      </w:r>
      <w:r w:rsidRPr="0085659F">
        <w:rPr>
          <w:color w:val="000000"/>
        </w:rPr>
        <w:t>Weightings</w:t>
      </w:r>
      <w:r w:rsidR="0085659F" w:rsidRPr="0085659F">
        <w:rPr>
          <w:color w:val="000000"/>
        </w:rPr>
        <w:t>"</w:t>
      </w:r>
      <w:r w:rsidRPr="0085659F">
        <w:rPr>
          <w:color w:val="000000"/>
        </w:rPr>
        <w:t xml:space="preserve"> means those cost figures assigned to student classifications in </w:t>
      </w:r>
      <w:r w:rsidR="0085659F" w:rsidRPr="0085659F">
        <w:rPr>
          <w:color w:val="000000"/>
        </w:rPr>
        <w:t xml:space="preserve">Section </w:t>
      </w:r>
      <w:r w:rsidRPr="0085659F">
        <w:rPr>
          <w:color w:val="000000"/>
        </w:rPr>
        <w:t>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40(1)(c) which are based on different relative cost of their educational programs in relation to that of the base student which is given the weighting of 1.00.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(6) </w:t>
      </w:r>
      <w:r w:rsidR="0085659F" w:rsidRPr="0085659F">
        <w:rPr>
          <w:color w:val="000000"/>
        </w:rPr>
        <w:t>"</w:t>
      </w:r>
      <w:r w:rsidRPr="0085659F">
        <w:rPr>
          <w:color w:val="000000"/>
        </w:rPr>
        <w:t>Base student</w:t>
      </w:r>
      <w:r w:rsidR="0085659F" w:rsidRPr="0085659F">
        <w:rPr>
          <w:color w:val="000000"/>
        </w:rPr>
        <w:t>"</w:t>
      </w:r>
      <w:r w:rsidRPr="0085659F">
        <w:rPr>
          <w:color w:val="000000"/>
        </w:rPr>
        <w:t xml:space="preserve"> means that student classification that represents the most economically educated pupil in the school system, those in grades four through eight in regular classroom settings.   </w:t>
      </w:r>
      <w:r w:rsidR="0085659F" w:rsidRPr="0085659F">
        <w:rPr>
          <w:color w:val="000000"/>
        </w:rPr>
        <w:t>"</w:t>
      </w:r>
      <w:r w:rsidRPr="0085659F">
        <w:rPr>
          <w:color w:val="000000"/>
        </w:rPr>
        <w:t>Base student cost</w:t>
      </w:r>
      <w:r w:rsidR="0085659F" w:rsidRPr="0085659F">
        <w:rPr>
          <w:color w:val="000000"/>
        </w:rPr>
        <w:t>"</w:t>
      </w:r>
      <w:r w:rsidRPr="0085659F">
        <w:rPr>
          <w:color w:val="000000"/>
        </w:rPr>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85659F" w:rsidRPr="0085659F">
        <w:rPr>
          <w:color w:val="000000"/>
        </w:rPr>
        <w:t>'</w:t>
      </w:r>
      <w:r w:rsidRPr="0085659F">
        <w:rPr>
          <w:color w:val="000000"/>
        </w:rPr>
        <w:t xml:space="preserve"> annual report, which reflects the needs identified in the annual school reports of the district and other assessments, and which is calculated in 1976 dollars to be six hundred sixty</w:t>
      </w:r>
      <w:r w:rsidR="0085659F" w:rsidRPr="0085659F">
        <w:rPr>
          <w:color w:val="000000"/>
        </w:rPr>
        <w:noBreakHyphen/>
      </w:r>
      <w:r w:rsidRPr="0085659F">
        <w:rPr>
          <w:color w:val="000000"/>
        </w:rPr>
        <w:t xml:space="preserve">five. </w:t>
      </w: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85659F" w:rsidRPr="0085659F">
        <w:rPr>
          <w:color w:val="000000"/>
        </w:rPr>
        <w:t>'</w:t>
      </w:r>
      <w:r w:rsidRPr="0085659F">
        <w:rPr>
          <w:color w:val="000000"/>
        </w:rPr>
        <w:t xml:space="preserve"> annual report.  Monies generated by weightings above 1.00 shall not be used for revisions of the defined minimum program.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 xml:space="preserve">3;  1978 Act No. 644, Part II, </w:t>
      </w:r>
      <w:r w:rsidR="0085659F" w:rsidRPr="0085659F">
        <w:rPr>
          <w:color w:val="000000"/>
        </w:rPr>
        <w:t xml:space="preserve">Section </w:t>
      </w:r>
      <w:r w:rsidR="00851450" w:rsidRPr="0085659F">
        <w:rPr>
          <w:color w:val="000000"/>
        </w:rPr>
        <w:t xml:space="preserve">22;  1980 Act No. 507;  1988 Act No. 655, </w:t>
      </w:r>
      <w:r w:rsidR="0085659F" w:rsidRPr="0085659F">
        <w:rPr>
          <w:color w:val="000000"/>
        </w:rPr>
        <w:t xml:space="preserve">Section </w:t>
      </w:r>
      <w:r w:rsidR="00851450" w:rsidRPr="0085659F">
        <w:rPr>
          <w:color w:val="000000"/>
        </w:rPr>
        <w:t xml:space="preserve">1;  1989 Act No. 189, Part II, </w:t>
      </w:r>
      <w:r w:rsidR="0085659F" w:rsidRPr="0085659F">
        <w:rPr>
          <w:color w:val="000000"/>
        </w:rPr>
        <w:t xml:space="preserve">Section </w:t>
      </w:r>
      <w:r w:rsidR="00851450" w:rsidRPr="0085659F">
        <w:rPr>
          <w:color w:val="000000"/>
        </w:rPr>
        <w:t xml:space="preserve">17A;  1993 Act No. 181, </w:t>
      </w:r>
      <w:r w:rsidR="0085659F" w:rsidRPr="0085659F">
        <w:rPr>
          <w:color w:val="000000"/>
        </w:rPr>
        <w:t xml:space="preserve">Section </w:t>
      </w:r>
      <w:r w:rsidR="00851450" w:rsidRPr="0085659F">
        <w:rPr>
          <w:color w:val="000000"/>
        </w:rPr>
        <w:t xml:space="preserve">1570;  1994 Act No. 497, Part II, </w:t>
      </w:r>
      <w:r w:rsidR="0085659F" w:rsidRPr="0085659F">
        <w:rPr>
          <w:color w:val="000000"/>
        </w:rPr>
        <w:t xml:space="preserve">Section </w:t>
      </w:r>
      <w:r w:rsidR="00851450" w:rsidRPr="0085659F">
        <w:rPr>
          <w:color w:val="000000"/>
        </w:rPr>
        <w:t xml:space="preserve">15F;  1994 Act No. 497, Part II, </w:t>
      </w:r>
      <w:r w:rsidR="0085659F" w:rsidRPr="0085659F">
        <w:rPr>
          <w:color w:val="000000"/>
        </w:rPr>
        <w:t xml:space="preserve">Section </w:t>
      </w:r>
      <w:r w:rsidR="00851450" w:rsidRPr="0085659F">
        <w:rPr>
          <w:color w:val="000000"/>
        </w:rPr>
        <w:t xml:space="preserve">50;  1997 Act No. 151, </w:t>
      </w:r>
      <w:r w:rsidR="0085659F" w:rsidRPr="0085659F">
        <w:rPr>
          <w:color w:val="000000"/>
        </w:rPr>
        <w:t xml:space="preserve">Section </w:t>
      </w:r>
      <w:r w:rsidR="00851450" w:rsidRPr="0085659F">
        <w:rPr>
          <w:color w:val="000000"/>
        </w:rPr>
        <w:t xml:space="preserve">12;  2002 Act No. 334, </w:t>
      </w:r>
      <w:r w:rsidR="0085659F" w:rsidRPr="0085659F">
        <w:rPr>
          <w:color w:val="000000"/>
        </w:rPr>
        <w:t xml:space="preserve">Section </w:t>
      </w:r>
      <w:r w:rsidR="00851450" w:rsidRPr="0085659F">
        <w:rPr>
          <w:color w:val="000000"/>
        </w:rPr>
        <w:t xml:space="preserve">10. </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23.</w:t>
      </w:r>
      <w:r w:rsidR="00851450" w:rsidRPr="0085659F">
        <w:t xml:space="preserve"> Index of taxpaying ability calculation.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When an appeal of the assessed value of property assessed pursuant to Section 12</w:t>
      </w:r>
      <w:r w:rsidR="0085659F" w:rsidRPr="0085659F">
        <w:rPr>
          <w:color w:val="000000"/>
        </w:rPr>
        <w:noBreakHyphen/>
      </w:r>
      <w:r w:rsidRPr="0085659F">
        <w:rPr>
          <w:color w:val="000000"/>
        </w:rPr>
        <w:t>43</w:t>
      </w:r>
      <w:r w:rsidR="0085659F" w:rsidRPr="0085659F">
        <w:rPr>
          <w:color w:val="000000"/>
        </w:rPr>
        <w:noBreakHyphen/>
      </w:r>
      <w:r w:rsidRPr="0085659F">
        <w:rPr>
          <w:color w:val="000000"/>
        </w:rPr>
        <w:t xml:space="preserve">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If the final settlement of the appeal provides for an assessed value greater than the value asserted in the taxpayer</w:t>
      </w:r>
      <w:r w:rsidR="0085659F" w:rsidRPr="0085659F">
        <w:rPr>
          <w:color w:val="000000"/>
        </w:rPr>
        <w:t>'</w:t>
      </w:r>
      <w:r w:rsidRPr="0085659F">
        <w:rPr>
          <w:color w:val="000000"/>
        </w:rPr>
        <w:t>s appeal, the local school district, within twelve months, must remit to the general fund of the State any additional funds received from the State Department of Education due to the utilization of the value of the facility asserted in the taxpayer</w:t>
      </w:r>
      <w:r w:rsidR="0085659F" w:rsidRPr="0085659F">
        <w:rPr>
          <w:color w:val="000000"/>
        </w:rPr>
        <w:t>'</w:t>
      </w:r>
      <w:r w:rsidRPr="0085659F">
        <w:rPr>
          <w:color w:val="000000"/>
        </w:rPr>
        <w:t xml:space="preserve">s appeal. </w:t>
      </w: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Any funds remitted to the general fund of the State pursuant to this section are considered current fiscal year funds appropriated under the Education Finance Act and must be included in the next distribution of such funds to school districts.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1993 Act No. 13, </w:t>
      </w:r>
      <w:r w:rsidR="0085659F" w:rsidRPr="0085659F">
        <w:rPr>
          <w:color w:val="000000"/>
        </w:rPr>
        <w:t xml:space="preserve">Section </w:t>
      </w:r>
      <w:r w:rsidR="00851450" w:rsidRPr="0085659F">
        <w:rPr>
          <w:color w:val="000000"/>
        </w:rPr>
        <w:t>1.</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25.</w:t>
      </w:r>
      <w:r w:rsidR="00851450" w:rsidRPr="0085659F">
        <w:t xml:space="preserve"> Index of taxpaying ability as applied to area in which a tax increment financing plan is in effect.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For the purposes of computing the </w:t>
      </w:r>
      <w:r w:rsidR="0085659F" w:rsidRPr="0085659F">
        <w:rPr>
          <w:color w:val="000000"/>
        </w:rPr>
        <w:t>'</w:t>
      </w:r>
      <w:r w:rsidRPr="0085659F">
        <w:rPr>
          <w:color w:val="000000"/>
        </w:rPr>
        <w:t>index of taxpaying ability</w:t>
      </w:r>
      <w:r w:rsidR="0085659F" w:rsidRPr="0085659F">
        <w:rPr>
          <w:color w:val="000000"/>
        </w:rPr>
        <w:t>'</w:t>
      </w:r>
      <w:r w:rsidRPr="0085659F">
        <w:rPr>
          <w:color w:val="000000"/>
        </w:rPr>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85659F" w:rsidRPr="0085659F">
        <w:rPr>
          <w:color w:val="000000"/>
        </w:rPr>
        <w:t xml:space="preserve">Section </w:t>
      </w:r>
      <w:r w:rsidRPr="0085659F">
        <w:rPr>
          <w:color w:val="000000"/>
        </w:rPr>
        <w:t>31</w:t>
      </w:r>
      <w:r w:rsidR="0085659F" w:rsidRPr="0085659F">
        <w:rPr>
          <w:color w:val="000000"/>
        </w:rPr>
        <w:noBreakHyphen/>
      </w:r>
      <w:r w:rsidRPr="0085659F">
        <w:rPr>
          <w:color w:val="000000"/>
        </w:rPr>
        <w:t>8</w:t>
      </w:r>
      <w:r w:rsidR="0085659F" w:rsidRPr="0085659F">
        <w:rPr>
          <w:color w:val="000000"/>
        </w:rPr>
        <w:noBreakHyphen/>
      </w:r>
      <w:r w:rsidRPr="0085659F">
        <w:rPr>
          <w:color w:val="000000"/>
        </w:rPr>
        <w:t xml:space="preserve">120.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Pr="0085659F"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1981 Act No. 164, </w:t>
      </w:r>
      <w:r w:rsidR="0085659F" w:rsidRPr="0085659F">
        <w:rPr>
          <w:color w:val="000000"/>
        </w:rPr>
        <w:t xml:space="preserve">Section </w:t>
      </w:r>
      <w:r w:rsidR="00851450" w:rsidRPr="0085659F">
        <w:rPr>
          <w:color w:val="000000"/>
        </w:rPr>
        <w:t xml:space="preserve">3.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lastRenderedPageBreak/>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30.</w:t>
      </w:r>
      <w:r w:rsidR="00851450" w:rsidRPr="0085659F">
        <w:t xml:space="preserve"> Declaration of legislative purpose.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It is the purpose of the General Assembly in this chapter: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(2) To encourage school district initiative in seeking more effective and efficient means of achieving the goals of the various programs.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(4) To make it possible for each school district to provide the defined minimum program within approximately five years from July 2, 1978, and to do so with an equal local tax effort.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(6) To require each local school district to contribute its fair share to the required local effort, which is to be in direct proportion to its relative taxpaying ability. </w:t>
      </w: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(7) To ensure that tax dollars spent in public schools are utilized effectively and to ensure that adequate programs serve all children of the State.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2.</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40.</w:t>
      </w:r>
      <w:r w:rsidR="00851450" w:rsidRPr="0085659F">
        <w:t xml:space="preserve"> Determination of annual allocations.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The annual allocation to each school district for the operation of the foundation program as it relates to the school district shall be determined as follows: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(1) Computation of the basic amount to be included for current operation in the foundation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(a) Each school district shall maintain a program membership of each school by compiling the student membership of each classification.  The cumulative one hundred thirty</w:t>
      </w:r>
      <w:r w:rsidR="0085659F" w:rsidRPr="0085659F">
        <w:rPr>
          <w:color w:val="000000"/>
        </w:rPr>
        <w:noBreakHyphen/>
      </w:r>
      <w:r w:rsidRPr="0085659F">
        <w:rPr>
          <w:color w:val="000000"/>
        </w:rPr>
        <w:t>five day average daily membership of each school district by program classification will determine its monetary entitlement.  The district</w:t>
      </w:r>
      <w:r w:rsidR="0085659F" w:rsidRPr="0085659F">
        <w:rPr>
          <w:color w:val="000000"/>
        </w:rPr>
        <w:t>'</w:t>
      </w:r>
      <w:r w:rsidRPr="0085659F">
        <w:rPr>
          <w:color w:val="000000"/>
        </w:rPr>
        <w:t>s average daily membership (ADM) will be computed, currently maintained, and reported in accordance with the regulations of the State Board of Education.  Funds for the state</w:t>
      </w:r>
      <w:r w:rsidR="0085659F" w:rsidRPr="0085659F">
        <w:rPr>
          <w:color w:val="000000"/>
        </w:rPr>
        <w:t>'</w:t>
      </w:r>
      <w:r w:rsidRPr="0085659F">
        <w:rPr>
          <w:color w:val="000000"/>
        </w:rPr>
        <w:t>s portion of the per</w:t>
      </w:r>
      <w:r w:rsidR="0085659F" w:rsidRPr="0085659F">
        <w:rPr>
          <w:color w:val="000000"/>
        </w:rPr>
        <w:noBreakHyphen/>
      </w:r>
      <w:r w:rsidRPr="0085659F">
        <w:rPr>
          <w:color w:val="000000"/>
        </w:rPr>
        <w:t>pupil cost of the foundation program shall be disbursed monthly to the various school districts.  End</w:t>
      </w:r>
      <w:r w:rsidR="0085659F" w:rsidRPr="0085659F">
        <w:rPr>
          <w:color w:val="000000"/>
        </w:rPr>
        <w:noBreakHyphen/>
      </w:r>
      <w:r w:rsidRPr="0085659F">
        <w:rPr>
          <w:color w:val="000000"/>
        </w:rPr>
        <w:t>of</w:t>
      </w:r>
      <w:r w:rsidR="0085659F" w:rsidRPr="0085659F">
        <w:rPr>
          <w:color w:val="000000"/>
        </w:rPr>
        <w:noBreakHyphen/>
      </w:r>
      <w:r w:rsidRPr="0085659F">
        <w:rPr>
          <w:color w:val="000000"/>
        </w:rPr>
        <w:t>year adjustments in state funds shall be made based on the one hundred thirty</w:t>
      </w:r>
      <w:r w:rsidR="0085659F" w:rsidRPr="0085659F">
        <w:rPr>
          <w:color w:val="000000"/>
        </w:rPr>
        <w:noBreakHyphen/>
      </w:r>
      <w:r w:rsidRPr="0085659F">
        <w:rPr>
          <w:color w:val="000000"/>
        </w:rPr>
        <w:t xml:space="preserve">five day student average daily membership in each classification.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Each year the Division of Research and Statistics of the Budget and Control Board shall submit to the Legislature an estimate of the projected rate of inflation for the fiscal year to be budgeted, and the base student cost shall be adjusted to incorporate the inflated cost of providing the Defined Minimum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w:t>
      </w:r>
      <w:r w:rsidRPr="0085659F">
        <w:rPr>
          <w:color w:val="000000"/>
        </w:rPr>
        <w:lastRenderedPageBreak/>
        <w:t>according to definitions established in this article and in accordance with Sections 59</w:t>
      </w:r>
      <w:r w:rsidR="0085659F" w:rsidRPr="0085659F">
        <w:rPr>
          <w:color w:val="000000"/>
        </w:rPr>
        <w:noBreakHyphen/>
      </w:r>
      <w:r w:rsidRPr="0085659F">
        <w:rPr>
          <w:color w:val="000000"/>
        </w:rPr>
        <w:t>21</w:t>
      </w:r>
      <w:r w:rsidR="0085659F" w:rsidRPr="0085659F">
        <w:rPr>
          <w:color w:val="000000"/>
        </w:rPr>
        <w:noBreakHyphen/>
      </w:r>
      <w:r w:rsidRPr="0085659F">
        <w:rPr>
          <w:color w:val="000000"/>
        </w:rPr>
        <w:t>510, 59</w:t>
      </w:r>
      <w:r w:rsidR="0085659F" w:rsidRPr="0085659F">
        <w:rPr>
          <w:color w:val="000000"/>
        </w:rPr>
        <w:noBreakHyphen/>
      </w:r>
      <w:r w:rsidRPr="0085659F">
        <w:rPr>
          <w:color w:val="000000"/>
        </w:rPr>
        <w:t>35</w:t>
      </w:r>
      <w:r w:rsidR="0085659F" w:rsidRPr="0085659F">
        <w:rPr>
          <w:color w:val="000000"/>
        </w:rPr>
        <w:noBreakHyphen/>
      </w:r>
      <w:r w:rsidRPr="0085659F">
        <w:rPr>
          <w:color w:val="000000"/>
        </w:rPr>
        <w:t>10, 59</w:t>
      </w:r>
      <w:r w:rsidR="0085659F" w:rsidRPr="0085659F">
        <w:rPr>
          <w:color w:val="000000"/>
        </w:rPr>
        <w:noBreakHyphen/>
      </w:r>
      <w:r w:rsidRPr="0085659F">
        <w:rPr>
          <w:color w:val="000000"/>
        </w:rPr>
        <w:t>53</w:t>
      </w:r>
      <w:r w:rsidR="0085659F" w:rsidRPr="0085659F">
        <w:rPr>
          <w:color w:val="000000"/>
        </w:rPr>
        <w:noBreakHyphen/>
      </w:r>
      <w:r w:rsidRPr="0085659F">
        <w:rPr>
          <w:color w:val="000000"/>
        </w:rPr>
        <w:t>1860, and 59</w:t>
      </w:r>
      <w:r w:rsidR="0085659F" w:rsidRPr="0085659F">
        <w:rPr>
          <w:color w:val="000000"/>
        </w:rPr>
        <w:noBreakHyphen/>
      </w:r>
      <w:r w:rsidRPr="0085659F">
        <w:rPr>
          <w:color w:val="000000"/>
        </w:rPr>
        <w:t>53</w:t>
      </w:r>
      <w:r w:rsidR="0085659F" w:rsidRPr="0085659F">
        <w:rPr>
          <w:color w:val="000000"/>
        </w:rPr>
        <w:noBreakHyphen/>
      </w:r>
      <w:r w:rsidRPr="0085659F">
        <w:rPr>
          <w:color w:val="000000"/>
        </w:rPr>
        <w:t xml:space="preserve">1900.  Cost factors enumerated in this section must be used to fund programs approved by the State Board of Education.  Pupil data received by the Department of Education is subject to audit by the department.  Cost factors or weightings are as follows: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Pupil Classification                                       Weightings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(1)   Kindergarten pupils                                     1.30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(2)   Primary pupils (grades 1 through 3)                     1.24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(3)   Elementary pupils (grades 4 through 8)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base students                                           1.00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(4)   High school pupils (grades 9 through 12)                1.25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Special Programs for Exceptional Students                  Weightings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(5)   Handicapped                                             1.74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a.  Educable mentally handicapped pupils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b.  Learning disabilities pupils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(6)   Handicapped                                             2.04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a.  Trainable mentally handicapped pupils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b.  Emotionally handicapped pupils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c.  Orthopedically handicapped pupils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(7)   Handicapped                                             2.57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a.  Visually handicapped pupils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b.  Hearing handicapped pupils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c.  Pupils with autism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(8)   Speech handicapped pupils                               1.90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(9)   Homebound pupils                                        2.10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a.  pupils who are homebound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b.  pupils who reside in emergency shelters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Career and Technology Technical Programs                   Weightings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(10)  Pre</w:t>
      </w:r>
      <w:r w:rsidR="0085659F" w:rsidRPr="00917940">
        <w:rPr>
          <w:rFonts w:ascii="Courier New" w:hAnsi="Courier New" w:cs="Courier New"/>
          <w:color w:val="000000"/>
          <w:sz w:val="16"/>
        </w:rPr>
        <w:noBreakHyphen/>
      </w:r>
      <w:r w:rsidRPr="00917940">
        <w:rPr>
          <w:rFonts w:ascii="Courier New" w:hAnsi="Courier New" w:cs="Courier New"/>
          <w:color w:val="000000"/>
          <w:sz w:val="16"/>
        </w:rPr>
        <w:t xml:space="preserve">career and technology                               1.20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(11)  Career and technology                                   1.29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Add</w:t>
      </w:r>
      <w:r w:rsidR="0085659F" w:rsidRPr="00917940">
        <w:rPr>
          <w:rFonts w:ascii="Courier New" w:hAnsi="Courier New" w:cs="Courier New"/>
          <w:color w:val="000000"/>
          <w:sz w:val="16"/>
        </w:rPr>
        <w:noBreakHyphen/>
      </w:r>
      <w:r w:rsidRPr="00917940">
        <w:rPr>
          <w:rFonts w:ascii="Courier New" w:hAnsi="Courier New" w:cs="Courier New"/>
          <w:color w:val="000000"/>
          <w:sz w:val="16"/>
        </w:rPr>
        <w:t xml:space="preserve">on Weights for Early Childhood                         Weightings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Development and Academic Assistance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(12)  Early childhood assistance                              0.26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(13)  Grades 4</w:t>
      </w:r>
      <w:r w:rsidR="0085659F" w:rsidRPr="00917940">
        <w:rPr>
          <w:rFonts w:ascii="Courier New" w:hAnsi="Courier New" w:cs="Courier New"/>
          <w:color w:val="000000"/>
          <w:sz w:val="16"/>
        </w:rPr>
        <w:noBreakHyphen/>
      </w:r>
      <w:r w:rsidRPr="00917940">
        <w:rPr>
          <w:rFonts w:ascii="Courier New" w:hAnsi="Courier New" w:cs="Courier New"/>
          <w:color w:val="000000"/>
          <w:sz w:val="16"/>
        </w:rPr>
        <w:t xml:space="preserve">12 academic assistance                        0.114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Adult Education </w:t>
      </w:r>
    </w:p>
    <w:p w:rsidR="00851450" w:rsidRPr="00917940"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17940">
        <w:rPr>
          <w:rFonts w:ascii="Courier New" w:hAnsi="Courier New" w:cs="Courier New"/>
          <w:color w:val="000000"/>
          <w:sz w:val="16"/>
        </w:rPr>
        <w:t xml:space="preserve">   (14)  Adult Education                                         0.15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No local match is required for adult education and the number of weighted pupil units funded depends on funding available from the general fund of the State and the Education Improvement Act of 1984 Fund.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Each student in the State must be counted in only one of the first eleven pupil classifications.  Students shall generate funds for early childhood assistance and grades 4</w:t>
      </w:r>
      <w:r w:rsidR="0085659F" w:rsidRPr="0085659F">
        <w:rPr>
          <w:color w:val="000000"/>
        </w:rPr>
        <w:noBreakHyphen/>
      </w:r>
      <w:r w:rsidRPr="0085659F">
        <w:rPr>
          <w:color w:val="000000"/>
        </w:rPr>
        <w:t>12 academic assistance in accordance with Section 59</w:t>
      </w:r>
      <w:r w:rsidR="0085659F" w:rsidRPr="0085659F">
        <w:rPr>
          <w:color w:val="000000"/>
        </w:rPr>
        <w:noBreakHyphen/>
      </w:r>
      <w:r w:rsidRPr="0085659F">
        <w:rPr>
          <w:color w:val="000000"/>
        </w:rPr>
        <w:t>139</w:t>
      </w:r>
      <w:r w:rsidR="0085659F" w:rsidRPr="0085659F">
        <w:rPr>
          <w:color w:val="000000"/>
        </w:rPr>
        <w:noBreakHyphen/>
      </w:r>
      <w:r w:rsidRPr="0085659F">
        <w:rPr>
          <w:color w:val="000000"/>
        </w:rPr>
        <w:t>20.  The State Board of Education must determine the qualifications for each classification in accordance with Sections 59</w:t>
      </w:r>
      <w:r w:rsidR="0085659F" w:rsidRPr="0085659F">
        <w:rPr>
          <w:color w:val="000000"/>
        </w:rPr>
        <w:noBreakHyphen/>
      </w:r>
      <w:r w:rsidRPr="0085659F">
        <w:rPr>
          <w:color w:val="000000"/>
        </w:rPr>
        <w:t>21</w:t>
      </w:r>
      <w:r w:rsidR="0085659F" w:rsidRPr="0085659F">
        <w:rPr>
          <w:color w:val="000000"/>
        </w:rPr>
        <w:noBreakHyphen/>
      </w:r>
      <w:r w:rsidRPr="0085659F">
        <w:rPr>
          <w:color w:val="000000"/>
        </w:rPr>
        <w:t>510, 59</w:t>
      </w:r>
      <w:r w:rsidR="0085659F" w:rsidRPr="0085659F">
        <w:rPr>
          <w:color w:val="000000"/>
        </w:rPr>
        <w:noBreakHyphen/>
      </w:r>
      <w:r w:rsidRPr="0085659F">
        <w:rPr>
          <w:color w:val="000000"/>
        </w:rPr>
        <w:t>35</w:t>
      </w:r>
      <w:r w:rsidR="0085659F" w:rsidRPr="0085659F">
        <w:rPr>
          <w:color w:val="000000"/>
        </w:rPr>
        <w:noBreakHyphen/>
      </w:r>
      <w:r w:rsidRPr="0085659F">
        <w:rPr>
          <w:color w:val="000000"/>
        </w:rPr>
        <w:t>10, 59</w:t>
      </w:r>
      <w:r w:rsidR="0085659F" w:rsidRPr="0085659F">
        <w:rPr>
          <w:color w:val="000000"/>
        </w:rPr>
        <w:noBreakHyphen/>
      </w:r>
      <w:r w:rsidRPr="0085659F">
        <w:rPr>
          <w:color w:val="000000"/>
        </w:rPr>
        <w:t>53</w:t>
      </w:r>
      <w:r w:rsidR="0085659F" w:rsidRPr="0085659F">
        <w:rPr>
          <w:color w:val="000000"/>
        </w:rPr>
        <w:noBreakHyphen/>
      </w:r>
      <w:r w:rsidRPr="0085659F">
        <w:rPr>
          <w:color w:val="000000"/>
        </w:rPr>
        <w:t>1860, 59</w:t>
      </w:r>
      <w:r w:rsidR="0085659F" w:rsidRPr="0085659F">
        <w:rPr>
          <w:color w:val="000000"/>
        </w:rPr>
        <w:noBreakHyphen/>
      </w:r>
      <w:r w:rsidRPr="0085659F">
        <w:rPr>
          <w:color w:val="000000"/>
        </w:rPr>
        <w:t>53</w:t>
      </w:r>
      <w:r w:rsidR="0085659F" w:rsidRPr="0085659F">
        <w:rPr>
          <w:color w:val="000000"/>
        </w:rPr>
        <w:noBreakHyphen/>
      </w:r>
      <w:r w:rsidRPr="0085659F">
        <w:rPr>
          <w:color w:val="000000"/>
        </w:rPr>
        <w:t xml:space="preserve">1900, and Chapter 30 of this title.  The program for each classification must meet specifications approved by the State Board of Education.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School districts may count each student who is instructed at home under the provisions of Section 59</w:t>
      </w:r>
      <w:r w:rsidR="0085659F" w:rsidRPr="0085659F">
        <w:rPr>
          <w:color w:val="000000"/>
        </w:rPr>
        <w:noBreakHyphen/>
      </w:r>
      <w:r w:rsidRPr="0085659F">
        <w:rPr>
          <w:color w:val="000000"/>
        </w:rPr>
        <w:t>65</w:t>
      </w:r>
      <w:r w:rsidR="0085659F" w:rsidRPr="0085659F">
        <w:rPr>
          <w:color w:val="000000"/>
        </w:rPr>
        <w:noBreakHyphen/>
      </w:r>
      <w:r w:rsidRPr="0085659F">
        <w:rPr>
          <w:color w:val="000000"/>
        </w:rPr>
        <w:t>40 in the district</w:t>
      </w:r>
      <w:r w:rsidR="0085659F" w:rsidRPr="0085659F">
        <w:rPr>
          <w:color w:val="000000"/>
        </w:rPr>
        <w:t>'</w:t>
      </w:r>
      <w:r w:rsidRPr="0085659F">
        <w:rPr>
          <w:color w:val="000000"/>
        </w:rPr>
        <w:t>s weighted pupil units at a weighting of .25 for supervising, overseeing, or reviewing the student</w:t>
      </w:r>
      <w:r w:rsidR="0085659F" w:rsidRPr="0085659F">
        <w:rPr>
          <w:color w:val="000000"/>
        </w:rPr>
        <w:t>'</w:t>
      </w:r>
      <w:r w:rsidRPr="0085659F">
        <w:rPr>
          <w:color w:val="000000"/>
        </w:rPr>
        <w:t>s program of home instruction.  No local match is required for students instructed at home under the provisions of Section 59</w:t>
      </w:r>
      <w:r w:rsidR="0085659F" w:rsidRPr="0085659F">
        <w:rPr>
          <w:color w:val="000000"/>
        </w:rPr>
        <w:noBreakHyphen/>
      </w:r>
      <w:r w:rsidRPr="0085659F">
        <w:rPr>
          <w:color w:val="000000"/>
        </w:rPr>
        <w:t>65</w:t>
      </w:r>
      <w:r w:rsidR="0085659F" w:rsidRPr="0085659F">
        <w:rPr>
          <w:color w:val="000000"/>
        </w:rPr>
        <w:noBreakHyphen/>
      </w:r>
      <w:r w:rsidRPr="0085659F">
        <w:rPr>
          <w:color w:val="000000"/>
        </w:rPr>
        <w:t>40.</w:t>
      </w:r>
      <w:r w:rsidR="0085659F" w:rsidRPr="0085659F">
        <w:rPr>
          <w:color w:val="000000"/>
        </w:rPr>
        <w:t>"</w:t>
      </w:r>
      <w:r w:rsidRPr="0085659F">
        <w:rPr>
          <w:color w:val="000000"/>
        </w:rPr>
        <w:t xml:space="preserv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(d) The basic amount for the foundation program for each district shall be computed as follows: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(1) The calculated average daily membership in each student classification shall be multiplied by the weighting factor for that respective classification.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(2) The subtotals (totals in each student classification) in all classifications shall be added to get the district</w:t>
      </w:r>
      <w:r w:rsidR="0085659F" w:rsidRPr="0085659F">
        <w:rPr>
          <w:color w:val="000000"/>
        </w:rPr>
        <w:t>'</w:t>
      </w:r>
      <w:r w:rsidRPr="0085659F">
        <w:rPr>
          <w:color w:val="000000"/>
        </w:rPr>
        <w:t xml:space="preserve">s total weighted pupil units.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(3) The district</w:t>
      </w:r>
      <w:r w:rsidR="0085659F" w:rsidRPr="0085659F">
        <w:rPr>
          <w:color w:val="000000"/>
        </w:rPr>
        <w:t>'</w:t>
      </w:r>
      <w:r w:rsidRPr="0085659F">
        <w:rPr>
          <w:color w:val="000000"/>
        </w:rPr>
        <w:t xml:space="preserve">s weighted pupil units shall be multiplied by the base student cost figure as established annually by the General Assembly.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(e) Computation of the required local revenue in support of the foundation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85659F" w:rsidRPr="0085659F">
        <w:rPr>
          <w:color w:val="000000"/>
        </w:rPr>
        <w:t xml:space="preserve">Section </w:t>
      </w:r>
      <w:r w:rsidRPr="0085659F">
        <w:rPr>
          <w:color w:val="000000"/>
        </w:rPr>
        <w:t>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20.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lastRenderedPageBreak/>
        <w:tab/>
      </w:r>
      <w:r w:rsidRPr="0085659F">
        <w:rPr>
          <w:color w:val="000000"/>
        </w:rPr>
        <w:tab/>
        <w:t xml:space="preserve">(f) Computation of the required state effort.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The amount that the State shall provide to each school district toward the cost of the foundation program shall be the difference between the district</w:t>
      </w:r>
      <w:r w:rsidR="0085659F" w:rsidRPr="0085659F">
        <w:rPr>
          <w:color w:val="000000"/>
        </w:rPr>
        <w:t>'</w:t>
      </w:r>
      <w:r w:rsidRPr="0085659F">
        <w:rPr>
          <w:color w:val="000000"/>
        </w:rPr>
        <w:t xml:space="preserve">s basic amount as computed in subsection (d) minus the required amount raised locally as computed in subsection (e).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Notwithstanding the provisions of this section, state aid to any school district shall be reduced in proportion to the ratio that its local school tax effort falls below that required by subsection (2) of </w:t>
      </w:r>
      <w:r w:rsidR="0085659F" w:rsidRPr="0085659F">
        <w:rPr>
          <w:color w:val="000000"/>
        </w:rPr>
        <w:t xml:space="preserve">Section </w:t>
      </w:r>
      <w:r w:rsidRPr="0085659F">
        <w:rPr>
          <w:color w:val="000000"/>
        </w:rPr>
        <w:t>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50.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(2) Reserved.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(3) Provisions for a phase</w:t>
      </w:r>
      <w:r w:rsidR="0085659F" w:rsidRPr="0085659F">
        <w:rPr>
          <w:color w:val="000000"/>
        </w:rPr>
        <w:noBreakHyphen/>
      </w:r>
      <w:r w:rsidRPr="0085659F">
        <w:rPr>
          <w:color w:val="000000"/>
        </w:rPr>
        <w:t xml:space="preserve">in plan of implementation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(a) As a result of the cost of implementing the foundation program at both state and local level as calculated in this section, there will be a phase</w:t>
      </w:r>
      <w:r w:rsidR="0085659F" w:rsidRPr="0085659F">
        <w:rPr>
          <w:color w:val="000000"/>
        </w:rPr>
        <w:noBreakHyphen/>
      </w:r>
      <w:r w:rsidRPr="0085659F">
        <w:rPr>
          <w:color w:val="000000"/>
        </w:rPr>
        <w:t xml:space="preserve">in implementation period of five years to assist in implementing the education finance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(b) Each year of the phase</w:t>
      </w:r>
      <w:r w:rsidR="0085659F" w:rsidRPr="0085659F">
        <w:rPr>
          <w:color w:val="000000"/>
        </w:rPr>
        <w:noBreakHyphen/>
      </w:r>
      <w:r w:rsidRPr="0085659F">
        <w:rPr>
          <w:color w:val="000000"/>
        </w:rPr>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85659F" w:rsidRPr="0085659F">
        <w:rPr>
          <w:color w:val="000000"/>
        </w:rPr>
        <w:noBreakHyphen/>
      </w:r>
      <w:r w:rsidRPr="0085659F">
        <w:rPr>
          <w:color w:val="000000"/>
        </w:rPr>
        <w:t>half mills.  Any district failing to make either the required local effort or the five percent increase in real dollars terms or the two and one</w:t>
      </w:r>
      <w:r w:rsidR="0085659F" w:rsidRPr="0085659F">
        <w:rPr>
          <w:color w:val="000000"/>
        </w:rPr>
        <w:noBreakHyphen/>
      </w:r>
      <w:r w:rsidRPr="0085659F">
        <w:rPr>
          <w:color w:val="000000"/>
        </w:rPr>
        <w:t>half mill increase will have its entitled increase in state aid reduced by the proportion that its actual increase in local effort falls below its required increase of five percent in real dollars, or two and one</w:t>
      </w:r>
      <w:r w:rsidR="0085659F" w:rsidRPr="0085659F">
        <w:rPr>
          <w:color w:val="000000"/>
        </w:rPr>
        <w:noBreakHyphen/>
      </w:r>
      <w:r w:rsidRPr="0085659F">
        <w:rPr>
          <w:color w:val="000000"/>
        </w:rPr>
        <w:t xml:space="preserve">half mills, whichever is less.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(4) Impact aid revenue shall be counted as local effort for purposes of computing actual local effort, in order to meet requirements of </w:t>
      </w:r>
      <w:r w:rsidR="0085659F" w:rsidRPr="0085659F">
        <w:rPr>
          <w:color w:val="000000"/>
        </w:rPr>
        <w:t xml:space="preserve">Section </w:t>
      </w:r>
      <w:r w:rsidRPr="0085659F">
        <w:rPr>
          <w:color w:val="000000"/>
        </w:rPr>
        <w:t>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40(3) (b). Provided, however, that should the degree of equality achieved under this chapter prove insufficient to qualify South Carolina for utilizing impact aid in the school finance equalization plan, then impact aid would not be counted as local revenue.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(5) To qualify for funds provided in this chapter, each district must attain an average pupil</w:t>
      </w:r>
      <w:r w:rsidR="0085659F" w:rsidRPr="0085659F">
        <w:rPr>
          <w:color w:val="000000"/>
        </w:rPr>
        <w:noBreakHyphen/>
      </w:r>
      <w:r w:rsidRPr="0085659F">
        <w:rPr>
          <w:color w:val="000000"/>
        </w:rPr>
        <w:t xml:space="preserve">teacher ratio based on average daily membership in the basic skills of reading and mathematics in grades one through three of 21:1.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Provided, That any local district may apply to the State Board of Education for approval of a waiver to this subsection by submitting and justifying an alternative educational program to serve the basic skill needs of average daily membership in grades one through three.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The State Board of Education shall approve or disapprove of such waiver forty</w:t>
      </w:r>
      <w:r w:rsidR="0085659F" w:rsidRPr="0085659F">
        <w:rPr>
          <w:color w:val="000000"/>
        </w:rPr>
        <w:noBreakHyphen/>
      </w:r>
      <w:r w:rsidRPr="0085659F">
        <w:rPr>
          <w:color w:val="000000"/>
        </w:rPr>
        <w:t>five days after receipt of such application.   Provided, Further,  That beginning with Fiscal Year 1978</w:t>
      </w:r>
      <w:r w:rsidR="0085659F" w:rsidRPr="0085659F">
        <w:rPr>
          <w:color w:val="000000"/>
        </w:rPr>
        <w:noBreakHyphen/>
      </w:r>
      <w:r w:rsidRPr="0085659F">
        <w:rPr>
          <w:color w:val="000000"/>
        </w:rPr>
        <w:t>79, if a school district violates the provisions of this subsection, the state aid for the ensuing fiscal year to such school district shall be reduced by the percentage variance that the actual pupil</w:t>
      </w:r>
      <w:r w:rsidR="0085659F" w:rsidRPr="0085659F">
        <w:rPr>
          <w:color w:val="000000"/>
        </w:rPr>
        <w:noBreakHyphen/>
      </w:r>
      <w:r w:rsidRPr="0085659F">
        <w:rPr>
          <w:color w:val="000000"/>
        </w:rPr>
        <w:t>teacher ratios in such school district has to the required pupil</w:t>
      </w:r>
      <w:r w:rsidR="0085659F" w:rsidRPr="0085659F">
        <w:rPr>
          <w:color w:val="000000"/>
        </w:rPr>
        <w:noBreakHyphen/>
      </w:r>
      <w:r w:rsidRPr="0085659F">
        <w:rPr>
          <w:color w:val="000000"/>
        </w:rPr>
        <w:t xml:space="preserve">teacher ratios mandated in this Subsection.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Provided, That notwithstanding the provisions of this Section, the State Board of Education is authorized to waive the pupil</w:t>
      </w:r>
      <w:r w:rsidR="0085659F" w:rsidRPr="0085659F">
        <w:rPr>
          <w:color w:val="000000"/>
        </w:rPr>
        <w:noBreakHyphen/>
      </w:r>
      <w:r w:rsidRPr="0085659F">
        <w:rPr>
          <w:color w:val="000000"/>
        </w:rPr>
        <w:t xml:space="preserve">teacher requirements specified herein upon a finding that a good faith effort is being made by the school district concerned to comply with the ratio provisions but that for lack of </w:t>
      </w:r>
      <w:r w:rsidRPr="0085659F">
        <w:rPr>
          <w:color w:val="000000"/>
        </w:rPr>
        <w:lastRenderedPageBreak/>
        <w:t>classroom space which was beyond its control it is physically impossible for the district to comply for the Fiscal Years 1978</w:t>
      </w:r>
      <w:r w:rsidR="0085659F" w:rsidRPr="0085659F">
        <w:rPr>
          <w:color w:val="000000"/>
        </w:rPr>
        <w:noBreakHyphen/>
      </w:r>
      <w:r w:rsidRPr="0085659F">
        <w:rPr>
          <w:color w:val="000000"/>
        </w:rPr>
        <w:t>1979 and 1979</w:t>
      </w:r>
      <w:r w:rsidR="0085659F" w:rsidRPr="0085659F">
        <w:rPr>
          <w:color w:val="000000"/>
        </w:rPr>
        <w:noBreakHyphen/>
      </w:r>
      <w:r w:rsidRPr="0085659F">
        <w:rPr>
          <w:color w:val="000000"/>
        </w:rPr>
        <w:t xml:space="preserve">1980 and the cost of temporary classroom space cannot be justified.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It is the intent of the General Assembly that the average daily membership pupil</w:t>
      </w:r>
      <w:r w:rsidR="0085659F" w:rsidRPr="0085659F">
        <w:rPr>
          <w:color w:val="000000"/>
        </w:rPr>
        <w:noBreakHyphen/>
      </w:r>
      <w:r w:rsidRPr="0085659F">
        <w:rPr>
          <w:color w:val="000000"/>
        </w:rPr>
        <w:t>teacher ratio for grades 1 through 3 stipulated in the chapter be implemented to the extent possible on an individual class basis and that the pupil enrollment in these grades should not exceed twenty</w:t>
      </w:r>
      <w:r w:rsidR="0085659F" w:rsidRPr="0085659F">
        <w:rPr>
          <w:color w:val="000000"/>
        </w:rPr>
        <w:noBreakHyphen/>
      </w:r>
      <w:r w:rsidRPr="0085659F">
        <w:rPr>
          <w:color w:val="000000"/>
        </w:rPr>
        <w:t xml:space="preserve">eight pupils in each class.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(6) No district shall be required to increase local revenue if combined state and local revenue exceeds the amount necessary to meet the base student cost of the minimum foundation program at full implementation.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(7) [Deleted] </w:t>
      </w: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(8) The General Assembly shall annually provide the portion of the local required support of the foundation program required by the South Carolina Education Improvement Act of 1984 on the basis of the district</w:t>
      </w:r>
      <w:r w:rsidR="0085659F" w:rsidRPr="0085659F">
        <w:rPr>
          <w:color w:val="000000"/>
        </w:rPr>
        <w:t>'</w:t>
      </w:r>
      <w:r w:rsidRPr="0085659F">
        <w:rPr>
          <w:color w:val="000000"/>
        </w:rPr>
        <w:t xml:space="preserve">s taxpaying ability in the annual general appropriation act.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 xml:space="preserve">4;  1978 Act No. 644 Part II </w:t>
      </w:r>
      <w:r w:rsidR="0085659F" w:rsidRPr="0085659F">
        <w:rPr>
          <w:color w:val="000000"/>
        </w:rPr>
        <w:t xml:space="preserve">Sections </w:t>
      </w:r>
      <w:r w:rsidR="00851450" w:rsidRPr="0085659F">
        <w:rPr>
          <w:color w:val="000000"/>
        </w:rPr>
        <w:t xml:space="preserve">14, 22, 28;  1979 Act No. 199 </w:t>
      </w:r>
      <w:r w:rsidR="0085659F" w:rsidRPr="0085659F">
        <w:rPr>
          <w:color w:val="000000"/>
        </w:rPr>
        <w:t xml:space="preserve">Section </w:t>
      </w:r>
      <w:r w:rsidR="00851450" w:rsidRPr="0085659F">
        <w:rPr>
          <w:color w:val="000000"/>
        </w:rPr>
        <w:t xml:space="preserve">30;  1983 Act No. 151 Part II </w:t>
      </w:r>
      <w:r w:rsidR="0085659F" w:rsidRPr="0085659F">
        <w:rPr>
          <w:color w:val="000000"/>
        </w:rPr>
        <w:t xml:space="preserve">Section </w:t>
      </w:r>
      <w:r w:rsidR="00851450" w:rsidRPr="0085659F">
        <w:rPr>
          <w:color w:val="000000"/>
        </w:rPr>
        <w:t xml:space="preserve">2;  1984 Act No. 512, Part II, </w:t>
      </w:r>
      <w:r w:rsidR="0085659F" w:rsidRPr="0085659F">
        <w:rPr>
          <w:color w:val="000000"/>
        </w:rPr>
        <w:t xml:space="preserve">Section </w:t>
      </w:r>
      <w:r w:rsidR="00851450" w:rsidRPr="0085659F">
        <w:rPr>
          <w:color w:val="000000"/>
        </w:rPr>
        <w:t xml:space="preserve">9, Division II, Subdivision B, SubPart 3, </w:t>
      </w:r>
      <w:r w:rsidR="0085659F" w:rsidRPr="0085659F">
        <w:rPr>
          <w:color w:val="000000"/>
        </w:rPr>
        <w:t xml:space="preserve">Sections </w:t>
      </w:r>
      <w:r w:rsidR="00851450" w:rsidRPr="0085659F">
        <w:rPr>
          <w:color w:val="000000"/>
        </w:rPr>
        <w:t xml:space="preserve">2, 3;  Subdivision C, SubPart 3, </w:t>
      </w:r>
      <w:r w:rsidR="0085659F" w:rsidRPr="0085659F">
        <w:rPr>
          <w:color w:val="000000"/>
        </w:rPr>
        <w:t xml:space="preserve">Section </w:t>
      </w:r>
      <w:r w:rsidR="00851450" w:rsidRPr="0085659F">
        <w:rPr>
          <w:color w:val="000000"/>
        </w:rPr>
        <w:t xml:space="preserve">6;  1985 Act No. 201, Part II, </w:t>
      </w:r>
      <w:r w:rsidR="0085659F" w:rsidRPr="0085659F">
        <w:rPr>
          <w:color w:val="000000"/>
        </w:rPr>
        <w:t xml:space="preserve">Section </w:t>
      </w:r>
      <w:r w:rsidR="00851450" w:rsidRPr="0085659F">
        <w:rPr>
          <w:color w:val="000000"/>
        </w:rPr>
        <w:t xml:space="preserve">9(I);  1987 Act No. 170, Part II, </w:t>
      </w:r>
      <w:r w:rsidR="0085659F" w:rsidRPr="0085659F">
        <w:rPr>
          <w:color w:val="000000"/>
        </w:rPr>
        <w:t xml:space="preserve">Sections </w:t>
      </w:r>
      <w:r w:rsidR="00851450" w:rsidRPr="0085659F">
        <w:rPr>
          <w:color w:val="000000"/>
        </w:rPr>
        <w:t xml:space="preserve">24 and 28;  1988 Act No. 522;  1988 Act No. 593, </w:t>
      </w:r>
      <w:r w:rsidR="0085659F" w:rsidRPr="0085659F">
        <w:rPr>
          <w:color w:val="000000"/>
        </w:rPr>
        <w:t xml:space="preserve">Section </w:t>
      </w:r>
      <w:r w:rsidR="00851450" w:rsidRPr="0085659F">
        <w:rPr>
          <w:color w:val="000000"/>
        </w:rPr>
        <w:t xml:space="preserve">2;  1988 Act No. 658, Part II, </w:t>
      </w:r>
      <w:r w:rsidR="0085659F" w:rsidRPr="0085659F">
        <w:rPr>
          <w:color w:val="000000"/>
        </w:rPr>
        <w:t xml:space="preserve">Section </w:t>
      </w:r>
      <w:r w:rsidR="00851450" w:rsidRPr="0085659F">
        <w:rPr>
          <w:color w:val="000000"/>
        </w:rPr>
        <w:t xml:space="preserve">10;  1989 Act No. 194, </w:t>
      </w:r>
      <w:r w:rsidR="0085659F" w:rsidRPr="0085659F">
        <w:rPr>
          <w:color w:val="000000"/>
        </w:rPr>
        <w:t xml:space="preserve">Section </w:t>
      </w:r>
      <w:r w:rsidR="00851450" w:rsidRPr="0085659F">
        <w:rPr>
          <w:color w:val="000000"/>
        </w:rPr>
        <w:t xml:space="preserve">4;  1993 Act No. 135, </w:t>
      </w:r>
      <w:r w:rsidR="0085659F" w:rsidRPr="0085659F">
        <w:rPr>
          <w:color w:val="000000"/>
        </w:rPr>
        <w:t xml:space="preserve">Sections </w:t>
      </w:r>
      <w:r w:rsidR="00851450" w:rsidRPr="0085659F">
        <w:rPr>
          <w:color w:val="000000"/>
        </w:rPr>
        <w:t xml:space="preserve">9, 10;  1994 Act No. 497, Part II, </w:t>
      </w:r>
      <w:r w:rsidR="0085659F" w:rsidRPr="0085659F">
        <w:rPr>
          <w:color w:val="000000"/>
        </w:rPr>
        <w:t xml:space="preserve">Section </w:t>
      </w:r>
      <w:r w:rsidR="00851450" w:rsidRPr="0085659F">
        <w:rPr>
          <w:color w:val="000000"/>
        </w:rPr>
        <w:t xml:space="preserve">15G;  1996 Act No. 429, </w:t>
      </w:r>
      <w:r w:rsidR="0085659F" w:rsidRPr="0085659F">
        <w:rPr>
          <w:color w:val="000000"/>
        </w:rPr>
        <w:t xml:space="preserve">Section </w:t>
      </w:r>
      <w:r w:rsidR="00851450" w:rsidRPr="0085659F">
        <w:rPr>
          <w:color w:val="000000"/>
        </w:rPr>
        <w:t xml:space="preserve">1;  2003 Act No. 92, </w:t>
      </w:r>
      <w:r w:rsidR="0085659F" w:rsidRPr="0085659F">
        <w:rPr>
          <w:color w:val="000000"/>
        </w:rPr>
        <w:t xml:space="preserve">Section </w:t>
      </w:r>
      <w:r w:rsidR="00851450" w:rsidRPr="0085659F">
        <w:rPr>
          <w:color w:val="000000"/>
        </w:rPr>
        <w:t xml:space="preserve">9, eff January 1, 2004;  2005 Act No. 49, </w:t>
      </w:r>
      <w:r w:rsidR="0085659F" w:rsidRPr="0085659F">
        <w:rPr>
          <w:color w:val="000000"/>
        </w:rPr>
        <w:t xml:space="preserve">Section </w:t>
      </w:r>
      <w:r w:rsidR="00851450" w:rsidRPr="0085659F">
        <w:rPr>
          <w:color w:val="000000"/>
        </w:rPr>
        <w:t xml:space="preserve">8, eff May 3, 2005.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41.</w:t>
      </w:r>
      <w:r w:rsidR="00851450" w:rsidRPr="0085659F">
        <w:t xml:space="preserve"> Inclusion of children admitted to residential institutions of the Department of Mental Health.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Notwithstanding any other provision of law: </w:t>
      </w: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85659F" w:rsidRPr="0085659F">
        <w:rPr>
          <w:color w:val="000000"/>
        </w:rPr>
        <w:t>'</w:t>
      </w:r>
      <w:r w:rsidRPr="0085659F">
        <w:rPr>
          <w:color w:val="000000"/>
        </w:rPr>
        <w:t>s school year.  The inclusion of these children is for the purpose of participation in the districts</w:t>
      </w:r>
      <w:r w:rsidR="0085659F" w:rsidRPr="0085659F">
        <w:rPr>
          <w:color w:val="000000"/>
        </w:rPr>
        <w:t>'</w:t>
      </w:r>
      <w:r w:rsidRPr="0085659F">
        <w:rPr>
          <w:color w:val="000000"/>
        </w:rPr>
        <w:t xml:space="preserve"> educational programs for handicapped children supported under the Education Finance Act of South Carolina.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1980 Act No. 482, </w:t>
      </w:r>
      <w:r w:rsidR="0085659F" w:rsidRPr="0085659F">
        <w:rPr>
          <w:color w:val="000000"/>
        </w:rPr>
        <w:t xml:space="preserve">Section </w:t>
      </w:r>
      <w:r w:rsidR="00851450" w:rsidRPr="0085659F">
        <w:rPr>
          <w:color w:val="000000"/>
        </w:rPr>
        <w:t>2A.</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50.</w:t>
      </w:r>
      <w:r w:rsidR="00851450" w:rsidRPr="0085659F">
        <w:t xml:space="preserve"> Certain requirements shall be met;  salary schedules.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(1) Notwithstanding the computations prescribed in Section 59</w:t>
      </w:r>
      <w:r w:rsidR="0085659F" w:rsidRPr="0085659F">
        <w:rPr>
          <w:color w:val="000000"/>
        </w:rPr>
        <w:noBreakHyphen/>
      </w:r>
      <w:r w:rsidRPr="0085659F">
        <w:rPr>
          <w:color w:val="000000"/>
        </w:rPr>
        <w:t>20</w:t>
      </w:r>
      <w:r w:rsidR="0085659F" w:rsidRPr="0085659F">
        <w:rPr>
          <w:color w:val="000000"/>
        </w:rPr>
        <w:noBreakHyphen/>
      </w:r>
      <w:r w:rsidRPr="0085659F">
        <w:rPr>
          <w:color w:val="000000"/>
        </w:rPr>
        <w:t>40, the level of state contributions to each district shall not be reduced to a per</w:t>
      </w:r>
      <w:r w:rsidR="0085659F" w:rsidRPr="0085659F">
        <w:rPr>
          <w:color w:val="000000"/>
        </w:rPr>
        <w:noBreakHyphen/>
      </w:r>
      <w:r w:rsidRPr="0085659F">
        <w:rPr>
          <w:color w:val="000000"/>
        </w:rPr>
        <w:t>pupil level of foundation program funds below that per</w:t>
      </w:r>
      <w:r w:rsidR="0085659F" w:rsidRPr="0085659F">
        <w:rPr>
          <w:color w:val="000000"/>
        </w:rPr>
        <w:noBreakHyphen/>
      </w:r>
      <w:r w:rsidRPr="0085659F">
        <w:rPr>
          <w:color w:val="000000"/>
        </w:rPr>
        <w:t xml:space="preserve">pupil level of state funding of programs for the fiscal years prior to implementation of this chapter which will be incorporated in the foundation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Provided, no district shall receive annually an increase in state funds less than the full rate of the inflationary adjustment in the base student cost specified in Section 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40(1)(b).  This increase shall be computed annually over and above the amount actually received from the State for the foundation program in the prior fiscal year.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Provided, further, after the fiscal year 1982</w:t>
      </w:r>
      <w:r w:rsidR="0085659F" w:rsidRPr="0085659F">
        <w:rPr>
          <w:color w:val="000000"/>
        </w:rPr>
        <w:noBreakHyphen/>
      </w:r>
      <w:r w:rsidRPr="0085659F">
        <w:rPr>
          <w:color w:val="000000"/>
        </w:rPr>
        <w:t>83 no district shall receive annually an increase in state funds less than four</w:t>
      </w:r>
      <w:r w:rsidR="0085659F" w:rsidRPr="0085659F">
        <w:rPr>
          <w:color w:val="000000"/>
        </w:rPr>
        <w:noBreakHyphen/>
      </w:r>
      <w:r w:rsidRPr="0085659F">
        <w:rPr>
          <w:color w:val="000000"/>
        </w:rPr>
        <w:t>fifths of the inflationary adjustment in the base student cost specified in Section 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40(1)(b).  This increase shall be computed annually over and above the amount actually received from the State for the foundation program in the prior fiscal year.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Beginning July 1, 1994, no additional school district shall receive hold</w:t>
      </w:r>
      <w:r w:rsidR="0085659F" w:rsidRPr="0085659F">
        <w:rPr>
          <w:color w:val="000000"/>
        </w:rPr>
        <w:noBreakHyphen/>
      </w:r>
      <w:r w:rsidRPr="0085659F">
        <w:rPr>
          <w:color w:val="000000"/>
        </w:rPr>
        <w:t xml:space="preserve">harmless funds under this subsection due to decreases in student numbers or upward adjustments in the index of taxpaying ability.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lastRenderedPageBreak/>
        <w:tab/>
        <w:t xml:space="preserve">(2) Notwithstanding any provisions of this chapter, any local school district may increase the local effort above the foundation program funding level as deemed necessary to meet the aspirations of the people of the district.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(3) Eighty</w:t>
      </w:r>
      <w:r w:rsidR="0085659F" w:rsidRPr="0085659F">
        <w:rPr>
          <w:color w:val="000000"/>
        </w:rPr>
        <w:noBreakHyphen/>
      </w:r>
      <w:r w:rsidRPr="0085659F">
        <w:rPr>
          <w:color w:val="000000"/>
        </w:rPr>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85659F" w:rsidRPr="0085659F">
        <w:rPr>
          <w:color w:val="000000"/>
        </w:rPr>
        <w:noBreakHyphen/>
      </w:r>
      <w:r w:rsidRPr="0085659F">
        <w:rPr>
          <w:color w:val="000000"/>
        </w:rPr>
        <w:t>five percent of the appropriated amount shall be subject to a penalty the following fiscal year in the amount equal to the difference between the amount spent and the required eighty</w:t>
      </w:r>
      <w:r w:rsidR="0085659F" w:rsidRPr="0085659F">
        <w:rPr>
          <w:color w:val="000000"/>
        </w:rPr>
        <w:noBreakHyphen/>
      </w:r>
      <w:r w:rsidRPr="0085659F">
        <w:rPr>
          <w:color w:val="000000"/>
        </w:rPr>
        <w:t xml:space="preserve">five percent figure.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However, this requirement shall not apply to the funds generated by children in the pupil classification </w:t>
      </w:r>
      <w:r w:rsidR="0085659F" w:rsidRPr="0085659F">
        <w:rPr>
          <w:color w:val="000000"/>
        </w:rPr>
        <w:t>"</w:t>
      </w:r>
      <w:r w:rsidRPr="0085659F">
        <w:rPr>
          <w:color w:val="000000"/>
        </w:rPr>
        <w:t>Speech Handicapped Pupils</w:t>
      </w:r>
      <w:r w:rsidR="0085659F" w:rsidRPr="0085659F">
        <w:rPr>
          <w:color w:val="000000"/>
        </w:rPr>
        <w:t>"</w:t>
      </w:r>
      <w:r w:rsidRPr="0085659F">
        <w:rPr>
          <w:color w:val="000000"/>
        </w:rPr>
        <w:t xml:space="preserv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(4)(a) Each school district shall pay each certified teacher or administrator an annual salary at least equal to the salary stated in the statewide minimum salary schedule for the person</w:t>
      </w:r>
      <w:r w:rsidR="0085659F" w:rsidRPr="0085659F">
        <w:rPr>
          <w:color w:val="000000"/>
        </w:rPr>
        <w:t>'</w:t>
      </w:r>
      <w:r w:rsidRPr="0085659F">
        <w:rPr>
          <w:color w:val="000000"/>
        </w:rPr>
        <w:t xml:space="preserve">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Division of Research and Statistical Services and provided to the Budget and Control Board and General Assembly during their deliberations on the annual appropriations bill.  The southeastern average teacher salary is the average of the average teachers</w:t>
      </w:r>
      <w:r w:rsidR="0085659F" w:rsidRPr="0085659F">
        <w:rPr>
          <w:color w:val="000000"/>
        </w:rPr>
        <w:t>'</w:t>
      </w:r>
      <w:r w:rsidRPr="0085659F">
        <w:rPr>
          <w:color w:val="000000"/>
        </w:rPr>
        <w:t xml:space="preserve"> salaries of the southeastern states.  In projecting the southeastern average, the division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85659F" w:rsidRPr="0085659F">
        <w:rPr>
          <w:color w:val="000000"/>
        </w:rPr>
        <w:t>'</w:t>
      </w:r>
      <w:r w:rsidRPr="0085659F">
        <w:rPr>
          <w:color w:val="000000"/>
        </w:rPr>
        <w:t xml:space="preserve">s minimum salary schedule may be provided only to teachers who demonstrate minimum knowledge proficiency by meeting one of the following criteria: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(1) holding a valid professional certificate;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(2) having a score of 425 or greater on the Commons Examination of the National Teachers Examinations;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(3) meeting the minimum qualifying score on the appropriate area teaching examination;  or </w:t>
      </w: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(4) meeting the minimum standards on the basic skills examinations as prescribed by the State Board of Education provided in Section 59</w:t>
      </w:r>
      <w:r w:rsidR="0085659F" w:rsidRPr="0085659F">
        <w:rPr>
          <w:color w:val="000000"/>
        </w:rPr>
        <w:noBreakHyphen/>
      </w:r>
      <w:r w:rsidRPr="0085659F">
        <w:rPr>
          <w:color w:val="000000"/>
        </w:rPr>
        <w:t>26</w:t>
      </w:r>
      <w:r w:rsidR="0085659F" w:rsidRPr="0085659F">
        <w:rPr>
          <w:color w:val="000000"/>
        </w:rPr>
        <w:noBreakHyphen/>
      </w:r>
      <w:r w:rsidRPr="0085659F">
        <w:rPr>
          <w:color w:val="000000"/>
        </w:rPr>
        <w:t xml:space="preserve">20.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 xml:space="preserve">5;  1978 Act No. 644 Part II </w:t>
      </w:r>
      <w:r w:rsidR="0085659F" w:rsidRPr="0085659F">
        <w:rPr>
          <w:color w:val="000000"/>
        </w:rPr>
        <w:t xml:space="preserve">Section </w:t>
      </w:r>
      <w:r w:rsidR="00851450" w:rsidRPr="0085659F">
        <w:rPr>
          <w:color w:val="000000"/>
        </w:rPr>
        <w:t xml:space="preserve">28;  1980 Act No. 482, </w:t>
      </w:r>
      <w:r w:rsidR="0085659F" w:rsidRPr="0085659F">
        <w:rPr>
          <w:color w:val="000000"/>
        </w:rPr>
        <w:t xml:space="preserve">Section </w:t>
      </w:r>
      <w:r w:rsidR="00851450" w:rsidRPr="0085659F">
        <w:rPr>
          <w:color w:val="000000"/>
        </w:rPr>
        <w:t xml:space="preserve">3;  1980 Act No. 517 Part II, </w:t>
      </w:r>
      <w:r w:rsidR="0085659F" w:rsidRPr="0085659F">
        <w:rPr>
          <w:color w:val="000000"/>
        </w:rPr>
        <w:t xml:space="preserve">Section </w:t>
      </w:r>
      <w:r w:rsidR="00851450" w:rsidRPr="0085659F">
        <w:rPr>
          <w:color w:val="000000"/>
        </w:rPr>
        <w:t xml:space="preserve">25;  1984 Act No. 512, Part II, </w:t>
      </w:r>
      <w:r w:rsidR="0085659F" w:rsidRPr="0085659F">
        <w:rPr>
          <w:color w:val="000000"/>
        </w:rPr>
        <w:t xml:space="preserve">Section </w:t>
      </w:r>
      <w:r w:rsidR="00851450" w:rsidRPr="0085659F">
        <w:rPr>
          <w:color w:val="000000"/>
        </w:rPr>
        <w:t xml:space="preserve">9, Division II, Subdivision C, SubPart 2, </w:t>
      </w:r>
      <w:r w:rsidR="0085659F" w:rsidRPr="0085659F">
        <w:rPr>
          <w:color w:val="000000"/>
        </w:rPr>
        <w:t xml:space="preserve">Section </w:t>
      </w:r>
      <w:r w:rsidR="00851450" w:rsidRPr="0085659F">
        <w:rPr>
          <w:color w:val="000000"/>
        </w:rPr>
        <w:t xml:space="preserve">1;  1987 Act No. 170, Part II </w:t>
      </w:r>
      <w:r w:rsidR="0085659F" w:rsidRPr="0085659F">
        <w:rPr>
          <w:color w:val="000000"/>
        </w:rPr>
        <w:t xml:space="preserve">Section </w:t>
      </w:r>
      <w:r w:rsidR="00851450" w:rsidRPr="0085659F">
        <w:rPr>
          <w:color w:val="000000"/>
        </w:rPr>
        <w:t xml:space="preserve">4A;  1991 Act No. 171, Part II, </w:t>
      </w:r>
      <w:r w:rsidR="0085659F" w:rsidRPr="0085659F">
        <w:rPr>
          <w:color w:val="000000"/>
        </w:rPr>
        <w:t xml:space="preserve">Section </w:t>
      </w:r>
      <w:r w:rsidR="00851450" w:rsidRPr="0085659F">
        <w:rPr>
          <w:color w:val="000000"/>
        </w:rPr>
        <w:t xml:space="preserve">28B;  1994 Act No. 497, Part II, </w:t>
      </w:r>
      <w:r w:rsidR="0085659F" w:rsidRPr="0085659F">
        <w:rPr>
          <w:color w:val="000000"/>
        </w:rPr>
        <w:t xml:space="preserve">Section </w:t>
      </w:r>
      <w:r w:rsidR="00851450" w:rsidRPr="0085659F">
        <w:rPr>
          <w:color w:val="000000"/>
        </w:rPr>
        <w:t>15H.</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55.</w:t>
      </w:r>
      <w:r w:rsidR="00851450" w:rsidRPr="0085659F">
        <w:t xml:space="preserve"> Proficiency requirements as to employment as teacher.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Beginning July 1, 1986, and thereafter, employment may be provided only to teachers who demonstrate minimum knowledge proficiency by meeting one of the criteria outlined in </w:t>
      </w:r>
      <w:r w:rsidR="0085659F" w:rsidRPr="0085659F">
        <w:rPr>
          <w:color w:val="000000"/>
        </w:rPr>
        <w:t xml:space="preserve">Section </w:t>
      </w:r>
      <w:r w:rsidRPr="0085659F">
        <w:rPr>
          <w:color w:val="000000"/>
        </w:rPr>
        <w:t>59</w:t>
      </w:r>
      <w:r w:rsidR="0085659F" w:rsidRPr="0085659F">
        <w:rPr>
          <w:color w:val="000000"/>
        </w:rPr>
        <w:noBreakHyphen/>
      </w:r>
      <w:r w:rsidRPr="0085659F">
        <w:rPr>
          <w:color w:val="000000"/>
        </w:rPr>
        <w:t>20</w:t>
      </w:r>
      <w:r w:rsidR="0085659F" w:rsidRPr="0085659F">
        <w:rPr>
          <w:color w:val="000000"/>
        </w:rPr>
        <w:noBreakHyphen/>
      </w:r>
      <w:r w:rsidRPr="0085659F">
        <w:rPr>
          <w:color w:val="000000"/>
        </w:rPr>
        <w:t>50(4)(b).  The criteria do not have to be met by teachers having twenty</w:t>
      </w:r>
      <w:r w:rsidR="0085659F" w:rsidRPr="0085659F">
        <w:rPr>
          <w:color w:val="000000"/>
        </w:rPr>
        <w:noBreakHyphen/>
      </w:r>
      <w:r w:rsidRPr="0085659F">
        <w:rPr>
          <w:color w:val="000000"/>
        </w:rPr>
        <w:t xml:space="preserve">five years or more of teaching service as of the effective date of the South Carolina Education Improvement Act of 1984 in order for them to be employed.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1984 Act No. 512, Part II, </w:t>
      </w:r>
      <w:r w:rsidR="0085659F" w:rsidRPr="0085659F">
        <w:rPr>
          <w:color w:val="000000"/>
        </w:rPr>
        <w:t xml:space="preserve">Section </w:t>
      </w:r>
      <w:r w:rsidR="00851450" w:rsidRPr="0085659F">
        <w:rPr>
          <w:color w:val="000000"/>
        </w:rPr>
        <w:t xml:space="preserve">9, Division II, Subdivision C, SubPart 2, </w:t>
      </w:r>
      <w:r w:rsidR="0085659F" w:rsidRPr="0085659F">
        <w:rPr>
          <w:color w:val="000000"/>
        </w:rPr>
        <w:t xml:space="preserve">Section </w:t>
      </w:r>
      <w:r w:rsidR="00851450" w:rsidRPr="0085659F">
        <w:rPr>
          <w:color w:val="000000"/>
        </w:rPr>
        <w:t>1A.</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60.</w:t>
      </w:r>
      <w:r w:rsidR="00851450" w:rsidRPr="0085659F">
        <w:t xml:space="preserve"> Spending priority;  audits;  evaluations and reports;  statewide testing programs;  Innovation Initiative;  improvement councils;  Education Finance Review Committee.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lastRenderedPageBreak/>
        <w:tab/>
        <w:t xml:space="preserve">(1) School districts shall give first spending priority of funds allocated under this chapter to full implementation of the defined minimum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85659F" w:rsidRPr="0085659F">
        <w:rPr>
          <w:color w:val="000000"/>
        </w:rPr>
        <w:t>'</w:t>
      </w:r>
      <w:r w:rsidRPr="0085659F">
        <w:rPr>
          <w:color w:val="000000"/>
        </w:rPr>
        <w:t>dropped</w:t>
      </w:r>
      <w:r w:rsidR="0085659F" w:rsidRPr="0085659F">
        <w:rPr>
          <w:color w:val="000000"/>
        </w:rPr>
        <w:t>'</w:t>
      </w:r>
      <w:r w:rsidRPr="0085659F">
        <w:rPr>
          <w:color w:val="000000"/>
        </w:rPr>
        <w:t xml:space="preserve"> by the defined minimum program accreditation procedures are not eligible for funding in the following fiscal year until an acceptable plan to eliminate the deficiencies is submitted and approved by the State Board of Education.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(3) Each school district board of trustees shall cause the district and each school in the district to develop comprehensive five</w:t>
      </w:r>
      <w:r w:rsidR="0085659F" w:rsidRPr="0085659F">
        <w:rPr>
          <w:color w:val="000000"/>
        </w:rPr>
        <w:noBreakHyphen/>
      </w:r>
      <w:r w:rsidRPr="0085659F">
        <w:rPr>
          <w:color w:val="000000"/>
        </w:rPr>
        <w:t>year plans with annual updates to outline the District and School Improvement Plans.  Districts which have not begun a strategic planning cycle must do so and develop a plan no later than the 1994</w:t>
      </w:r>
      <w:r w:rsidR="0085659F" w:rsidRPr="0085659F">
        <w:rPr>
          <w:color w:val="000000"/>
        </w:rPr>
        <w:noBreakHyphen/>
      </w:r>
      <w:r w:rsidRPr="0085659F">
        <w:rPr>
          <w:color w:val="000000"/>
        </w:rPr>
        <w:t>95 school year.  Districts which have undertaken such a planning process may continue in their planning cycle as long as the process meets the intent of this section and the long</w:t>
      </w:r>
      <w:r w:rsidR="0085659F" w:rsidRPr="0085659F">
        <w:rPr>
          <w:color w:val="000000"/>
        </w:rPr>
        <w:noBreakHyphen/>
      </w:r>
      <w:r w:rsidRPr="0085659F">
        <w:rPr>
          <w:color w:val="000000"/>
        </w:rPr>
        <w:t>range plans developed or under development can be amended to encompass the requirements of this section.  For school year 1993</w:t>
      </w:r>
      <w:r w:rsidR="0085659F" w:rsidRPr="0085659F">
        <w:rPr>
          <w:color w:val="000000"/>
        </w:rPr>
        <w:noBreakHyphen/>
      </w:r>
      <w:r w:rsidRPr="0085659F">
        <w:rPr>
          <w:color w:val="000000"/>
        </w:rPr>
        <w:t>94, districts may submit either the improvement plan consistent with State Department guidelines or their five</w:t>
      </w:r>
      <w:r w:rsidR="0085659F" w:rsidRPr="0085659F">
        <w:rPr>
          <w:color w:val="000000"/>
        </w:rPr>
        <w:noBreakHyphen/>
      </w:r>
      <w:r w:rsidRPr="0085659F">
        <w:rPr>
          <w:color w:val="000000"/>
        </w:rPr>
        <w:t xml:space="preserve">year comprehensive plan.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85659F" w:rsidRPr="0085659F">
        <w:rPr>
          <w:color w:val="000000"/>
        </w:rPr>
        <w:noBreakHyphen/>
      </w:r>
      <w:r w:rsidRPr="0085659F">
        <w:rPr>
          <w:color w:val="000000"/>
        </w:rPr>
        <w:t>139</w:t>
      </w:r>
      <w:r w:rsidR="0085659F" w:rsidRPr="0085659F">
        <w:rPr>
          <w:color w:val="000000"/>
        </w:rPr>
        <w:noBreakHyphen/>
      </w:r>
      <w:r w:rsidRPr="0085659F">
        <w:rPr>
          <w:color w:val="000000"/>
        </w:rPr>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85659F" w:rsidRPr="0085659F">
        <w:rPr>
          <w:color w:val="000000"/>
        </w:rPr>
        <w:noBreakHyphen/>
      </w:r>
      <w:r w:rsidRPr="0085659F">
        <w:rPr>
          <w:color w:val="000000"/>
        </w:rPr>
        <w:t xml:space="preserve">range goals, objectives, strategies, and time lines need to be included.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(a) new approaches to what and how students learn by changing schooling in ways that provide a creative, flexible, and challenging education for all students, especially for those at risk.  Performance</w:t>
      </w:r>
      <w:r w:rsidR="0085659F" w:rsidRPr="0085659F">
        <w:rPr>
          <w:color w:val="000000"/>
        </w:rPr>
        <w:noBreakHyphen/>
      </w:r>
      <w:r w:rsidRPr="0085659F">
        <w:rPr>
          <w:color w:val="000000"/>
        </w:rPr>
        <w:t xml:space="preserve">based outcomes which support a pedagogy of thinking and active approaches for learning must be supported;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(b) applying different teaching methods permitting professional educators at every level to focus on educational success for all students and on critical thinking skills and providing the necessary support for educational successes are encouraged;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(c) redefining how schools operate resulting in the decentralization of authority to the school site and allowing those closest to the students the flexibility to design the most appropriate education location and practice;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85659F" w:rsidRPr="0085659F">
        <w:rPr>
          <w:color w:val="000000"/>
        </w:rPr>
        <w:noBreakHyphen/>
      </w:r>
      <w:r w:rsidRPr="0085659F">
        <w:rPr>
          <w:color w:val="000000"/>
        </w:rPr>
        <w:t xml:space="preserve">school programs, and adolescent services.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85659F" w:rsidRPr="0085659F">
        <w:rPr>
          <w:color w:val="000000"/>
        </w:rPr>
        <w:noBreakHyphen/>
      </w:r>
      <w:r w:rsidRPr="0085659F">
        <w:rPr>
          <w:color w:val="000000"/>
        </w:rPr>
        <w:t>School Improvement Plan.  Up to thirty percent may be spent for district</w:t>
      </w:r>
      <w:r w:rsidR="0085659F" w:rsidRPr="0085659F">
        <w:rPr>
          <w:color w:val="000000"/>
        </w:rPr>
        <w:noBreakHyphen/>
      </w:r>
      <w:r w:rsidRPr="0085659F">
        <w:rPr>
          <w:color w:val="000000"/>
        </w:rPr>
        <w:t xml:space="preserve">wide projects with direct services to schools.  District and school administrators must work together to determine the allocation of funds.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lastRenderedPageBreak/>
        <w:tab/>
        <w:t>For 1993</w:t>
      </w:r>
      <w:r w:rsidR="0085659F" w:rsidRPr="0085659F">
        <w:rPr>
          <w:color w:val="000000"/>
        </w:rPr>
        <w:noBreakHyphen/>
      </w:r>
      <w:r w:rsidRPr="0085659F">
        <w:rPr>
          <w:color w:val="000000"/>
        </w:rPr>
        <w:t>94, districts and schools may use these funds for designing their Innovation Initiatives to be submitted to the peer review process established in Section 59</w:t>
      </w:r>
      <w:r w:rsidR="0085659F" w:rsidRPr="0085659F">
        <w:rPr>
          <w:color w:val="000000"/>
        </w:rPr>
        <w:noBreakHyphen/>
      </w:r>
      <w:r w:rsidRPr="0085659F">
        <w:rPr>
          <w:color w:val="000000"/>
        </w:rPr>
        <w:t>139</w:t>
      </w:r>
      <w:r w:rsidR="0085659F" w:rsidRPr="0085659F">
        <w:rPr>
          <w:color w:val="000000"/>
        </w:rPr>
        <w:noBreakHyphen/>
      </w:r>
      <w:r w:rsidRPr="0085659F">
        <w:rPr>
          <w:color w:val="000000"/>
        </w:rPr>
        <w:t>10 prior to implementation of the innovations in 1994</w:t>
      </w:r>
      <w:r w:rsidR="0085659F" w:rsidRPr="0085659F">
        <w:rPr>
          <w:color w:val="000000"/>
        </w:rPr>
        <w:noBreakHyphen/>
      </w:r>
      <w:r w:rsidRPr="0085659F">
        <w:rPr>
          <w:color w:val="000000"/>
        </w:rPr>
        <w:t>95.  Notwithstanding any other provisions of law, districts may carry over all unexpended funds in 1993</w:t>
      </w:r>
      <w:r w:rsidR="0085659F" w:rsidRPr="0085659F">
        <w:rPr>
          <w:color w:val="000000"/>
        </w:rPr>
        <w:noBreakHyphen/>
      </w:r>
      <w:r w:rsidRPr="0085659F">
        <w:rPr>
          <w:color w:val="000000"/>
        </w:rPr>
        <w:t>94, and up to twenty</w:t>
      </w:r>
      <w:r w:rsidR="0085659F" w:rsidRPr="0085659F">
        <w:rPr>
          <w:color w:val="000000"/>
        </w:rPr>
        <w:noBreakHyphen/>
      </w:r>
      <w:r w:rsidRPr="0085659F">
        <w:rPr>
          <w:color w:val="000000"/>
        </w:rPr>
        <w:t xml:space="preserve">five percent of allocated funds each year thereafter in order to build funds for an approved program initiative.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85659F" w:rsidRPr="0085659F">
        <w:rPr>
          <w:color w:val="000000"/>
        </w:rPr>
        <w:t>'</w:t>
      </w:r>
      <w:r w:rsidRPr="0085659F">
        <w:rPr>
          <w:color w:val="000000"/>
        </w:rPr>
        <w:t xml:space="preserve">s progress on meeting the school and district goals and objectives.  These reports shall be provided by November fifteenth of each year.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85659F" w:rsidRPr="0085659F">
        <w:rPr>
          <w:color w:val="000000"/>
        </w:rPr>
        <w:noBreakHyphen/>
      </w:r>
      <w:r w:rsidRPr="0085659F">
        <w:rPr>
          <w:color w:val="000000"/>
        </w:rPr>
        <w:t>thirds majority of the elected and appointed membership of the council.  The council should also include ex</w:t>
      </w:r>
      <w:r w:rsidR="0085659F" w:rsidRPr="0085659F">
        <w:rPr>
          <w:color w:val="000000"/>
        </w:rPr>
        <w:noBreakHyphen/>
      </w:r>
      <w:r w:rsidRPr="0085659F">
        <w:rPr>
          <w:color w:val="000000"/>
        </w:rPr>
        <w:t>officio members such as the principal and others holding positions of leadership in the school or school organizations, such as parent</w:t>
      </w:r>
      <w:r w:rsidR="0085659F" w:rsidRPr="0085659F">
        <w:rPr>
          <w:color w:val="000000"/>
        </w:rPr>
        <w:noBreakHyphen/>
      </w:r>
      <w:r w:rsidRPr="0085659F">
        <w:rPr>
          <w:color w:val="000000"/>
        </w:rPr>
        <w:t>teacher groups, booster clubs, and federal program advisory groups.  Each council shall assist in the preparation of the five</w:t>
      </w:r>
      <w:r w:rsidR="0085659F" w:rsidRPr="0085659F">
        <w:rPr>
          <w:color w:val="000000"/>
        </w:rPr>
        <w:noBreakHyphen/>
      </w:r>
      <w:r w:rsidRPr="0085659F">
        <w:rPr>
          <w:color w:val="000000"/>
        </w:rPr>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85659F" w:rsidRPr="0085659F">
        <w:rPr>
          <w:color w:val="000000"/>
        </w:rPr>
        <w:t>'</w:t>
      </w:r>
      <w:r w:rsidRPr="0085659F">
        <w:rPr>
          <w:color w:val="000000"/>
        </w:rPr>
        <w:t xml:space="preserve">s school improvement council must be composed as defined exclusively by federal law.  The council shall perform all duties and responsibilities provided for in any state or federal law which applies to these councils.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85659F" w:rsidRPr="0085659F">
        <w:rPr>
          <w:color w:val="000000"/>
        </w:rPr>
        <w:noBreakHyphen/>
      </w:r>
      <w:r w:rsidRPr="0085659F">
        <w:rPr>
          <w:color w:val="000000"/>
        </w:rPr>
        <w:t xml:space="preserve">related tasks and a summary of programs and activities involving parents and citizens in the school.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(7) Each school district board of trustees shall: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(a) review each school improvement plan and the annual updates for integration with district plans and objectives and school progress in meeting those goals and objectives;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(b) cause to be prepared an annual written report to account for funds expended in each pupil classification as prescribed by the State Board of Education;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(c) participate in the statewide testing program as prescribed by the State Board of Education;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(d) maintain an ongoing systematic evaluation of the educational program needs in the district and shall develop a comprehensive annual and long</w:t>
      </w:r>
      <w:r w:rsidR="0085659F" w:rsidRPr="0085659F">
        <w:rPr>
          <w:color w:val="000000"/>
        </w:rPr>
        <w:noBreakHyphen/>
      </w:r>
      <w:r w:rsidRPr="0085659F">
        <w:rPr>
          <w:color w:val="000000"/>
        </w:rPr>
        <w:t xml:space="preserve">range plan for meeting these program needs.  These plans shall include an assessment of needs.  At minimum, the process of assessing needs and establishing goals </w:t>
      </w:r>
      <w:r w:rsidRPr="0085659F">
        <w:rPr>
          <w:color w:val="000000"/>
        </w:rPr>
        <w:lastRenderedPageBreak/>
        <w:t>and objectives must be carried out for each of the program classifications specified in Section 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(e) provide a program for staff development for all educational personnel.  A portion of the funds in the foundation program must be used for this staff development that may include, but not be limited to: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(1) college courses in education, subject area of certification or management;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(2) teaching center offerings;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 xml:space="preserve">(3) State Department of Education workshops;  and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r>
      <w:r w:rsidRPr="0085659F">
        <w:rPr>
          <w:color w:val="000000"/>
        </w:rPr>
        <w:tab/>
        <w:t>(4) district</w:t>
      </w:r>
      <w:r w:rsidR="0085659F" w:rsidRPr="0085659F">
        <w:rPr>
          <w:color w:val="000000"/>
        </w:rPr>
        <w:noBreakHyphen/>
      </w:r>
      <w:r w:rsidRPr="0085659F">
        <w:rPr>
          <w:color w:val="000000"/>
        </w:rPr>
        <w:t>wide or in</w:t>
      </w:r>
      <w:r w:rsidR="0085659F" w:rsidRPr="0085659F">
        <w:rPr>
          <w:color w:val="000000"/>
        </w:rPr>
        <w:noBreakHyphen/>
      </w:r>
      <w:r w:rsidRPr="0085659F">
        <w:rPr>
          <w:color w:val="000000"/>
        </w:rPr>
        <w:t xml:space="preserve">school training for the purpose of fostering professional growth or improving the competency of all educational personnel.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(f) in accordance with the format approved by the State Board of Education, annually submit to the State Board of Education and to the people of the district that district</w:t>
      </w:r>
      <w:r w:rsidR="0085659F" w:rsidRPr="0085659F">
        <w:rPr>
          <w:color w:val="000000"/>
        </w:rPr>
        <w:t>'</w:t>
      </w:r>
      <w:r w:rsidRPr="0085659F">
        <w:rPr>
          <w:color w:val="000000"/>
        </w:rPr>
        <w:t xml:space="preserve">s fiscal report.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(8) The State Department of Education shall: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(a) develop, by September, 1993, a plan for offering help to districts and schools in designing and implementing the district and school comprehensive improvement plan;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(b) develop, by December, 1993, with approval by the State Board of Education, criteria for monitoring the district and school plans;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(c) review each district</w:t>
      </w:r>
      <w:r w:rsidR="0085659F" w:rsidRPr="0085659F">
        <w:rPr>
          <w:color w:val="000000"/>
        </w:rPr>
        <w:t>'</w:t>
      </w:r>
      <w:r w:rsidRPr="0085659F">
        <w:rPr>
          <w:color w:val="000000"/>
        </w:rPr>
        <w:t xml:space="preserve">s annual fiscal report;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(d) provide assistance to school districts in improving the programs, correcting the deficiencies, and in carrying out its staff development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(e) develop or select and field test a competency</w:t>
      </w:r>
      <w:r w:rsidR="0085659F" w:rsidRPr="0085659F">
        <w:rPr>
          <w:color w:val="000000"/>
        </w:rPr>
        <w:noBreakHyphen/>
      </w:r>
      <w:r w:rsidRPr="0085659F">
        <w:rPr>
          <w:color w:val="000000"/>
        </w:rPr>
        <w:t xml:space="preserve">based student assessment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(f) prepare an annual fiscal and programmatic report to the Governor and the General Assembly each year to assess compliance with this chapter and to make recommendations concerning necessary changes in this chapter;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(9) The Legislative Audit Council shall audit to assess compliance with this chapter as requested by the General Assembly.  On the basis of these audits, the Legislative Audit Council shall make recommendations to the General Assembly concerning necessary changes in this chapter.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(10) A twelve</w:t>
      </w:r>
      <w:r w:rsidR="0085659F" w:rsidRPr="0085659F">
        <w:rPr>
          <w:color w:val="000000"/>
        </w:rPr>
        <w:noBreakHyphen/>
      </w:r>
      <w:r w:rsidRPr="0085659F">
        <w:rPr>
          <w:color w:val="000000"/>
        </w:rPr>
        <w:t xml:space="preserve">member Education Finance Review Committee must be established to advise the General Assembly and review its implementation of this chapter.  This advice and review may include, but not be limited to: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(a) the cost of the defined minimum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(b) provisions included in the defined minimum program;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(c) the pupil classification weights in Section 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40;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(d) the formula for computing required local effort; </w:t>
      </w:r>
    </w:p>
    <w:p w:rsidR="00851450"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r>
      <w:r w:rsidRPr="0085659F">
        <w:rPr>
          <w:color w:val="000000"/>
        </w:rPr>
        <w:tab/>
        <w:t xml:space="preserve">(e) the ongoing evaluation of the education program needs of the school districts. </w:t>
      </w: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The committee must be made up of three representatives from each of the following committees of the General Assembly </w:t>
      </w:r>
      <w:r w:rsidR="0085659F" w:rsidRPr="0085659F">
        <w:rPr>
          <w:color w:val="000000"/>
        </w:rPr>
        <w:noBreakHyphen/>
      </w:r>
      <w:r w:rsidRPr="0085659F">
        <w:rPr>
          <w:color w:val="000000"/>
        </w:rPr>
        <w:t xml:space="preserve"> Senate Education, Senate Finance, House Education and Public Works, and House Ways and Means </w:t>
      </w:r>
      <w:r w:rsidR="0085659F" w:rsidRPr="0085659F">
        <w:rPr>
          <w:color w:val="000000"/>
        </w:rPr>
        <w:noBreakHyphen/>
      </w:r>
      <w:r w:rsidRPr="0085659F">
        <w:rPr>
          <w:color w:val="000000"/>
        </w:rPr>
        <w:t xml:space="preserve"> appointed by each respective chairman.  The committee shall seek the advice of professional educators and all other interested persons when formulating its recommendations.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 xml:space="preserve">6;  1978 Act No. 644 Part II </w:t>
      </w:r>
      <w:r w:rsidR="0085659F" w:rsidRPr="0085659F">
        <w:rPr>
          <w:color w:val="000000"/>
        </w:rPr>
        <w:t xml:space="preserve">Section </w:t>
      </w:r>
      <w:r w:rsidR="00851450" w:rsidRPr="0085659F">
        <w:rPr>
          <w:color w:val="000000"/>
        </w:rPr>
        <w:t xml:space="preserve">28;  1979 Act No. 199, Part II </w:t>
      </w:r>
      <w:r w:rsidR="0085659F" w:rsidRPr="0085659F">
        <w:rPr>
          <w:color w:val="000000"/>
        </w:rPr>
        <w:t xml:space="preserve">Section </w:t>
      </w:r>
      <w:r w:rsidR="00851450" w:rsidRPr="0085659F">
        <w:rPr>
          <w:color w:val="000000"/>
        </w:rPr>
        <w:t xml:space="preserve">18;  1980 Act No. 482, </w:t>
      </w:r>
      <w:r w:rsidR="0085659F" w:rsidRPr="0085659F">
        <w:rPr>
          <w:color w:val="000000"/>
        </w:rPr>
        <w:t xml:space="preserve">Section </w:t>
      </w:r>
      <w:r w:rsidR="00851450" w:rsidRPr="0085659F">
        <w:rPr>
          <w:color w:val="000000"/>
        </w:rPr>
        <w:t xml:space="preserve">1;  1980 Act No. 517 Part II, </w:t>
      </w:r>
      <w:r w:rsidR="0085659F" w:rsidRPr="0085659F">
        <w:rPr>
          <w:color w:val="000000"/>
        </w:rPr>
        <w:t xml:space="preserve">Section </w:t>
      </w:r>
      <w:r w:rsidR="00851450" w:rsidRPr="0085659F">
        <w:rPr>
          <w:color w:val="000000"/>
        </w:rPr>
        <w:t xml:space="preserve">14;  1981 Act No. 172 </w:t>
      </w:r>
      <w:r w:rsidR="0085659F" w:rsidRPr="0085659F">
        <w:rPr>
          <w:color w:val="000000"/>
        </w:rPr>
        <w:t xml:space="preserve">Sections </w:t>
      </w:r>
      <w:r w:rsidR="00851450" w:rsidRPr="0085659F">
        <w:rPr>
          <w:color w:val="000000"/>
        </w:rPr>
        <w:t xml:space="preserve">1, 2;  1983 Act No. 9 </w:t>
      </w:r>
      <w:r w:rsidR="0085659F" w:rsidRPr="0085659F">
        <w:rPr>
          <w:color w:val="000000"/>
        </w:rPr>
        <w:t xml:space="preserve">Section </w:t>
      </w:r>
      <w:r w:rsidR="00851450" w:rsidRPr="0085659F">
        <w:rPr>
          <w:color w:val="000000"/>
        </w:rPr>
        <w:t xml:space="preserve">1;  1984 Act No. 512, Part II, </w:t>
      </w:r>
      <w:r w:rsidR="0085659F" w:rsidRPr="0085659F">
        <w:rPr>
          <w:color w:val="000000"/>
        </w:rPr>
        <w:t xml:space="preserve">Section </w:t>
      </w:r>
      <w:r w:rsidR="00851450" w:rsidRPr="0085659F">
        <w:rPr>
          <w:color w:val="000000"/>
        </w:rPr>
        <w:t xml:space="preserve">9, Division II, Subdivision E, SubPart 2, </w:t>
      </w:r>
      <w:r w:rsidR="0085659F" w:rsidRPr="0085659F">
        <w:rPr>
          <w:color w:val="000000"/>
        </w:rPr>
        <w:t xml:space="preserve">Sections </w:t>
      </w:r>
      <w:r w:rsidR="00851450" w:rsidRPr="0085659F">
        <w:rPr>
          <w:color w:val="000000"/>
        </w:rPr>
        <w:t xml:space="preserve">1, 2;  1985 Act No. 201, Part II, </w:t>
      </w:r>
      <w:r w:rsidR="0085659F" w:rsidRPr="0085659F">
        <w:rPr>
          <w:color w:val="000000"/>
        </w:rPr>
        <w:t xml:space="preserve">Section </w:t>
      </w:r>
      <w:r w:rsidR="00851450" w:rsidRPr="0085659F">
        <w:rPr>
          <w:color w:val="000000"/>
        </w:rPr>
        <w:t xml:space="preserve">9(L);  1988 Act No. 535, </w:t>
      </w:r>
      <w:r w:rsidR="0085659F" w:rsidRPr="0085659F">
        <w:rPr>
          <w:color w:val="000000"/>
        </w:rPr>
        <w:t xml:space="preserve">Section </w:t>
      </w:r>
      <w:r w:rsidR="00851450" w:rsidRPr="0085659F">
        <w:rPr>
          <w:color w:val="000000"/>
        </w:rPr>
        <w:t xml:space="preserve">2;  1989 Act No. 194, </w:t>
      </w:r>
      <w:r w:rsidR="0085659F" w:rsidRPr="0085659F">
        <w:rPr>
          <w:color w:val="000000"/>
        </w:rPr>
        <w:t xml:space="preserve">Section </w:t>
      </w:r>
      <w:r w:rsidR="00851450" w:rsidRPr="0085659F">
        <w:rPr>
          <w:color w:val="000000"/>
        </w:rPr>
        <w:t xml:space="preserve">29;  1993 Act No. 135, </w:t>
      </w:r>
      <w:r w:rsidR="0085659F" w:rsidRPr="0085659F">
        <w:rPr>
          <w:color w:val="000000"/>
        </w:rPr>
        <w:t xml:space="preserve">Section </w:t>
      </w:r>
      <w:r w:rsidR="00851450" w:rsidRPr="0085659F">
        <w:rPr>
          <w:color w:val="000000"/>
        </w:rPr>
        <w:t>11.</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65.</w:t>
      </w:r>
      <w:r w:rsidR="00851450" w:rsidRPr="0085659F">
        <w:t xml:space="preserve"> Furnishing by State Board of Education of services and training activities to support school improvement councils.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Pr="0085659F"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1984 Act No. 512, Part II, </w:t>
      </w:r>
      <w:r w:rsidR="0085659F" w:rsidRPr="0085659F">
        <w:rPr>
          <w:color w:val="000000"/>
        </w:rPr>
        <w:t xml:space="preserve">Section </w:t>
      </w:r>
      <w:r w:rsidR="00851450" w:rsidRPr="0085659F">
        <w:rPr>
          <w:color w:val="000000"/>
        </w:rPr>
        <w:t xml:space="preserve">9, Division II, Subdivision E, SubPart 2, </w:t>
      </w:r>
      <w:r w:rsidR="0085659F" w:rsidRPr="0085659F">
        <w:rPr>
          <w:color w:val="000000"/>
        </w:rPr>
        <w:t xml:space="preserve">Section </w:t>
      </w:r>
      <w:r w:rsidR="00851450" w:rsidRPr="0085659F">
        <w:rPr>
          <w:color w:val="000000"/>
        </w:rPr>
        <w:t xml:space="preserve">3.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70.</w:t>
      </w:r>
      <w:r w:rsidR="00851450" w:rsidRPr="0085659F">
        <w:t xml:space="preserve"> Exemption from statutory provisions relating to fiscal accountability of state agencies, departments and institutions.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Notwithstanding any other provisions of law, any school district which complies with the provisions of </w:t>
      </w:r>
      <w:r w:rsidR="0085659F" w:rsidRPr="0085659F">
        <w:rPr>
          <w:color w:val="000000"/>
        </w:rPr>
        <w:t xml:space="preserve">Section </w:t>
      </w:r>
      <w:r w:rsidRPr="0085659F">
        <w:rPr>
          <w:color w:val="000000"/>
        </w:rPr>
        <w:t>59</w:t>
      </w:r>
      <w:r w:rsidR="0085659F" w:rsidRPr="0085659F">
        <w:rPr>
          <w:color w:val="000000"/>
        </w:rPr>
        <w:noBreakHyphen/>
      </w:r>
      <w:r w:rsidRPr="0085659F">
        <w:rPr>
          <w:color w:val="000000"/>
        </w:rPr>
        <w:t>20</w:t>
      </w:r>
      <w:r w:rsidR="0085659F" w:rsidRPr="0085659F">
        <w:rPr>
          <w:color w:val="000000"/>
        </w:rPr>
        <w:noBreakHyphen/>
      </w:r>
      <w:r w:rsidRPr="0085659F">
        <w:rPr>
          <w:color w:val="000000"/>
        </w:rPr>
        <w:t xml:space="preserve">60 is exempted from the provisions of Article 15 of Chapter 1 of Title 1 relating to the fiscal accountability of state agencies, departments and institutions.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7.</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59F">
        <w:rPr>
          <w:rFonts w:cs="Times New Roman"/>
          <w:b/>
          <w:color w:val="000000"/>
        </w:rPr>
        <w:t xml:space="preserve">SECTION </w:t>
      </w:r>
      <w:r w:rsidR="00851450" w:rsidRPr="0085659F">
        <w:rPr>
          <w:rFonts w:cs="Times New Roman"/>
          <w:b/>
        </w:rPr>
        <w:t>59</w:t>
      </w:r>
      <w:r w:rsidRPr="0085659F">
        <w:rPr>
          <w:rFonts w:cs="Times New Roman"/>
          <w:b/>
        </w:rPr>
        <w:noBreakHyphen/>
      </w:r>
      <w:r w:rsidR="00851450" w:rsidRPr="0085659F">
        <w:rPr>
          <w:rFonts w:cs="Times New Roman"/>
          <w:b/>
        </w:rPr>
        <w:t>20</w:t>
      </w:r>
      <w:r w:rsidRPr="0085659F">
        <w:rPr>
          <w:rFonts w:cs="Times New Roman"/>
          <w:b/>
        </w:rPr>
        <w:noBreakHyphen/>
      </w:r>
      <w:r w:rsidR="00851450" w:rsidRPr="0085659F">
        <w:rPr>
          <w:rFonts w:cs="Times New Roman"/>
          <w:b/>
        </w:rPr>
        <w:t>80.</w:t>
      </w:r>
      <w:r w:rsidR="00851450" w:rsidRPr="0085659F">
        <w:t xml:space="preserve"> School budgets shall be made public;  itemization of salaries. </w:t>
      </w:r>
    </w:p>
    <w:p w:rsid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59F" w:rsidRPr="0085659F" w:rsidRDefault="00851450"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59F">
        <w:rPr>
          <w:color w:val="000000"/>
        </w:rPr>
        <w:tab/>
        <w:t xml:space="preserve">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 </w:t>
      </w:r>
    </w:p>
    <w:p w:rsidR="0085659F" w:rsidRPr="0085659F" w:rsidRDefault="0085659F"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450" w:rsidRPr="0085659F">
        <w:rPr>
          <w:color w:val="000000"/>
        </w:rPr>
        <w:t xml:space="preserve">  1977 Act No. 163, </w:t>
      </w:r>
      <w:r w:rsidR="0085659F" w:rsidRPr="0085659F">
        <w:rPr>
          <w:color w:val="000000"/>
        </w:rPr>
        <w:t xml:space="preserve">Section </w:t>
      </w:r>
      <w:r w:rsidR="00851450" w:rsidRPr="0085659F">
        <w:rPr>
          <w:color w:val="000000"/>
        </w:rPr>
        <w:t>7A.</w:t>
      </w:r>
    </w:p>
    <w:p w:rsidR="00587766" w:rsidRDefault="00587766"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659F" w:rsidRDefault="00184435" w:rsidP="0085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659F" w:rsidSect="008565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59F" w:rsidRDefault="0085659F" w:rsidP="0085659F">
      <w:r>
        <w:separator/>
      </w:r>
    </w:p>
  </w:endnote>
  <w:endnote w:type="continuationSeparator" w:id="0">
    <w:p w:rsidR="0085659F" w:rsidRDefault="0085659F" w:rsidP="00856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F" w:rsidRPr="0085659F" w:rsidRDefault="0085659F" w:rsidP="00856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F" w:rsidRPr="0085659F" w:rsidRDefault="0085659F" w:rsidP="008565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F" w:rsidRPr="0085659F" w:rsidRDefault="0085659F" w:rsidP="008565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59F" w:rsidRDefault="0085659F" w:rsidP="0085659F">
      <w:r>
        <w:separator/>
      </w:r>
    </w:p>
  </w:footnote>
  <w:footnote w:type="continuationSeparator" w:id="0">
    <w:p w:rsidR="0085659F" w:rsidRDefault="0085659F" w:rsidP="00856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F" w:rsidRPr="0085659F" w:rsidRDefault="0085659F" w:rsidP="008565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F" w:rsidRPr="0085659F" w:rsidRDefault="0085659F" w:rsidP="008565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F" w:rsidRPr="0085659F" w:rsidRDefault="0085659F" w:rsidP="008565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1450"/>
    <w:rsid w:val="00013F41"/>
    <w:rsid w:val="00025E41"/>
    <w:rsid w:val="00032BBE"/>
    <w:rsid w:val="00093290"/>
    <w:rsid w:val="0009512B"/>
    <w:rsid w:val="000B3C22"/>
    <w:rsid w:val="000C162E"/>
    <w:rsid w:val="000D09A6"/>
    <w:rsid w:val="000E046A"/>
    <w:rsid w:val="00145212"/>
    <w:rsid w:val="001506AE"/>
    <w:rsid w:val="00171F3E"/>
    <w:rsid w:val="001763C2"/>
    <w:rsid w:val="00177FAE"/>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7766"/>
    <w:rsid w:val="005B3F93"/>
    <w:rsid w:val="005B4869"/>
    <w:rsid w:val="005D4096"/>
    <w:rsid w:val="005F1EF0"/>
    <w:rsid w:val="006407CD"/>
    <w:rsid w:val="006444C5"/>
    <w:rsid w:val="006A0586"/>
    <w:rsid w:val="006C500F"/>
    <w:rsid w:val="006E29E6"/>
    <w:rsid w:val="00737F59"/>
    <w:rsid w:val="007A5331"/>
    <w:rsid w:val="007B221E"/>
    <w:rsid w:val="007D112A"/>
    <w:rsid w:val="00814A87"/>
    <w:rsid w:val="00817EA2"/>
    <w:rsid w:val="00851450"/>
    <w:rsid w:val="0085659F"/>
    <w:rsid w:val="008905D9"/>
    <w:rsid w:val="008B024A"/>
    <w:rsid w:val="008C7A37"/>
    <w:rsid w:val="008E559A"/>
    <w:rsid w:val="00903FD2"/>
    <w:rsid w:val="009149AF"/>
    <w:rsid w:val="00916042"/>
    <w:rsid w:val="0091794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659F"/>
    <w:pPr>
      <w:tabs>
        <w:tab w:val="center" w:pos="4680"/>
        <w:tab w:val="right" w:pos="9360"/>
      </w:tabs>
    </w:pPr>
  </w:style>
  <w:style w:type="character" w:customStyle="1" w:styleId="HeaderChar">
    <w:name w:val="Header Char"/>
    <w:basedOn w:val="DefaultParagraphFont"/>
    <w:link w:val="Header"/>
    <w:uiPriority w:val="99"/>
    <w:semiHidden/>
    <w:rsid w:val="0085659F"/>
  </w:style>
  <w:style w:type="paragraph" w:styleId="Footer">
    <w:name w:val="footer"/>
    <w:basedOn w:val="Normal"/>
    <w:link w:val="FooterChar"/>
    <w:uiPriority w:val="99"/>
    <w:semiHidden/>
    <w:unhideWhenUsed/>
    <w:rsid w:val="0085659F"/>
    <w:pPr>
      <w:tabs>
        <w:tab w:val="center" w:pos="4680"/>
        <w:tab w:val="right" w:pos="9360"/>
      </w:tabs>
    </w:pPr>
  </w:style>
  <w:style w:type="character" w:customStyle="1" w:styleId="FooterChar">
    <w:name w:val="Footer Char"/>
    <w:basedOn w:val="DefaultParagraphFont"/>
    <w:link w:val="Footer"/>
    <w:uiPriority w:val="99"/>
    <w:semiHidden/>
    <w:rsid w:val="0085659F"/>
  </w:style>
  <w:style w:type="paragraph" w:styleId="BalloonText">
    <w:name w:val="Balloon Text"/>
    <w:basedOn w:val="Normal"/>
    <w:link w:val="BalloonTextChar"/>
    <w:uiPriority w:val="99"/>
    <w:semiHidden/>
    <w:unhideWhenUsed/>
    <w:rsid w:val="00851450"/>
    <w:rPr>
      <w:rFonts w:ascii="Tahoma" w:hAnsi="Tahoma" w:cs="Tahoma"/>
      <w:sz w:val="16"/>
      <w:szCs w:val="16"/>
    </w:rPr>
  </w:style>
  <w:style w:type="character" w:customStyle="1" w:styleId="BalloonTextChar">
    <w:name w:val="Balloon Text Char"/>
    <w:basedOn w:val="DefaultParagraphFont"/>
    <w:link w:val="BalloonText"/>
    <w:uiPriority w:val="99"/>
    <w:semiHidden/>
    <w:rsid w:val="00851450"/>
    <w:rPr>
      <w:rFonts w:ascii="Tahoma" w:hAnsi="Tahoma" w:cs="Tahoma"/>
      <w:sz w:val="16"/>
      <w:szCs w:val="16"/>
    </w:rPr>
  </w:style>
  <w:style w:type="character" w:styleId="Hyperlink">
    <w:name w:val="Hyperlink"/>
    <w:basedOn w:val="DefaultParagraphFont"/>
    <w:semiHidden/>
    <w:rsid w:val="005877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7632</Words>
  <Characters>43508</Characters>
  <Application>Microsoft Office Word</Application>
  <DocSecurity>0</DocSecurity>
  <Lines>362</Lines>
  <Paragraphs>102</Paragraphs>
  <ScaleCrop>false</ScaleCrop>
  <Company>LPITS</Company>
  <LinksUpToDate>false</LinksUpToDate>
  <CharactersWithSpaces>51038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2013-01-03T22:53:00Z</dcterms:created>
  <dcterms:modified xsi:type="dcterms:W3CDTF">2013-01-07T17:29:00Z</dcterms:modified>
</cp:coreProperties>
</file>