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54" w:rsidRDefault="00FB7F54">
      <w:pPr>
        <w:jc w:val="center"/>
      </w:pPr>
      <w:r>
        <w:t>DISCLAIMER</w:t>
      </w:r>
    </w:p>
    <w:p w:rsidR="00FB7F54" w:rsidRDefault="00FB7F54"/>
    <w:p w:rsidR="00FB7F54" w:rsidRDefault="00FB7F5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B7F54" w:rsidRDefault="00FB7F54"/>
    <w:p w:rsidR="00FB7F54" w:rsidRDefault="00FB7F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7F54" w:rsidRDefault="00FB7F54"/>
    <w:p w:rsidR="00FB7F54" w:rsidRDefault="00FB7F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7F54" w:rsidRDefault="00FB7F54"/>
    <w:p w:rsidR="00FB7F54" w:rsidRDefault="00FB7F5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B7F54" w:rsidRDefault="00FB7F54"/>
    <w:p w:rsidR="00FB7F54" w:rsidRDefault="00FB7F54">
      <w:r>
        <w:br w:type="page"/>
      </w: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670">
        <w:lastRenderedPageBreak/>
        <w:t>CHAPTER 69.</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670">
        <w:t xml:space="preserve"> RECOVERY OF PERSONAL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10.</w:t>
      </w:r>
      <w:r w:rsidR="006A4584" w:rsidRPr="00877670">
        <w:rPr>
          <w:bCs/>
        </w:rPr>
        <w:t xml:space="preserve"> Time when immediate delivery may be claimed.</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plaintiff, in an action to recover the possession of personal property, may, at the time of issuing the summons, or at any time before answer, claim the immediate delivery of such property, as provided in this chapter.</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2501;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2501;  1942 Code </w:t>
      </w:r>
      <w:r w:rsidR="00877670" w:rsidRPr="00877670">
        <w:rPr>
          <w:color w:val="000000"/>
        </w:rPr>
        <w:t xml:space="preserve">Section </w:t>
      </w:r>
      <w:r w:rsidR="006A4584" w:rsidRPr="00877670">
        <w:rPr>
          <w:color w:val="000000"/>
        </w:rPr>
        <w:t xml:space="preserve">552;  1932 Code </w:t>
      </w:r>
      <w:r w:rsidR="00877670" w:rsidRPr="00877670">
        <w:rPr>
          <w:color w:val="000000"/>
        </w:rPr>
        <w:t xml:space="preserve">Section </w:t>
      </w:r>
      <w:r w:rsidR="006A4584" w:rsidRPr="00877670">
        <w:rPr>
          <w:color w:val="000000"/>
        </w:rPr>
        <w:t xml:space="preserve">552;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469;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257;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227;  1870 (14) 470 </w:t>
      </w:r>
      <w:r w:rsidR="00877670" w:rsidRPr="00877670">
        <w:rPr>
          <w:color w:val="000000"/>
        </w:rPr>
        <w:t xml:space="preserve">Section </w:t>
      </w:r>
      <w:r w:rsidR="006A4584" w:rsidRPr="00877670">
        <w:rPr>
          <w:color w:val="000000"/>
        </w:rPr>
        <w:t>229.</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20.</w:t>
      </w:r>
      <w:r w:rsidR="006A4584" w:rsidRPr="00877670">
        <w:rPr>
          <w:bCs/>
        </w:rPr>
        <w:t xml:space="preserve"> Any one of several joint owners may sue for possession.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877670" w:rsidRPr="00877670">
        <w:rPr>
          <w:color w:val="000000"/>
        </w:rPr>
        <w:noBreakHyphen/>
      </w:r>
      <w:r w:rsidRPr="00877670">
        <w:rPr>
          <w:color w:val="000000"/>
        </w:rPr>
        <w:t>owners of the property who do not join the plaintiff in bringing the suit may be made parties defendant.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2502;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2502;  1942 Code </w:t>
      </w:r>
      <w:r w:rsidR="00877670" w:rsidRPr="00877670">
        <w:rPr>
          <w:color w:val="000000"/>
        </w:rPr>
        <w:t xml:space="preserve">Section </w:t>
      </w:r>
      <w:r w:rsidR="006A4584" w:rsidRPr="00877670">
        <w:rPr>
          <w:color w:val="000000"/>
        </w:rPr>
        <w:t>564</w:t>
      </w:r>
      <w:r w:rsidR="00877670" w:rsidRPr="00877670">
        <w:rPr>
          <w:color w:val="000000"/>
        </w:rPr>
        <w:noBreakHyphen/>
      </w:r>
      <w:r w:rsidR="006A4584" w:rsidRPr="00877670">
        <w:rPr>
          <w:color w:val="000000"/>
        </w:rPr>
        <w:t>1;  1940 (41) 1667.</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30.</w:t>
      </w:r>
      <w:r w:rsidR="006A4584" w:rsidRPr="00877670">
        <w:rPr>
          <w:bCs/>
        </w:rPr>
        <w:t xml:space="preserve"> Affidavit and requisites thereof.</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When a delivery is claimed an affidavit must be made by the plaintiff or by someone on his behalf showing:</w:t>
      </w: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r>
      <w:r w:rsidRPr="00877670">
        <w:rPr>
          <w:color w:val="000000"/>
        </w:rPr>
        <w:tab/>
        <w:t>(1) That the plaintiff is the owner of the property claimed, particularly describing it, or is lawfully entitled to the possession thereof by virtue of a special property therein, the facts in respect to which shall be set forth;</w:t>
      </w: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r>
      <w:r w:rsidRPr="00877670">
        <w:rPr>
          <w:color w:val="000000"/>
        </w:rPr>
        <w:tab/>
        <w:t>(2) That the property is wrongfully detained by the defendant;</w:t>
      </w: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r>
      <w:r w:rsidRPr="00877670">
        <w:rPr>
          <w:color w:val="000000"/>
        </w:rPr>
        <w:tab/>
        <w:t>(3) The alleged cause of the detention thereof, according to the affiant</w:t>
      </w:r>
      <w:r w:rsidR="00877670" w:rsidRPr="00877670">
        <w:rPr>
          <w:color w:val="000000"/>
        </w:rPr>
        <w:t>'</w:t>
      </w:r>
      <w:r w:rsidRPr="00877670">
        <w:rPr>
          <w:color w:val="000000"/>
        </w:rPr>
        <w:t>s best knowledge, information and belief;</w:t>
      </w: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r>
      <w:r w:rsidRPr="00877670">
        <w:rPr>
          <w:color w:val="000000"/>
        </w:rPr>
        <w:tab/>
        <w:t>(4) That the property has not been taken for a tax, assessment or fine pursuant to a statute or seized under an execution or attachment against the property of the plaintiff or, if so seized, that it is by statute exempt from such seizure;  and</w:t>
      </w: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r>
      <w:r w:rsidRPr="00877670">
        <w:rPr>
          <w:color w:val="000000"/>
        </w:rPr>
        <w:tab/>
        <w:t>(5) The actual value of the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2503;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2503;  1942 Code </w:t>
      </w:r>
      <w:r w:rsidR="00877670" w:rsidRPr="00877670">
        <w:rPr>
          <w:color w:val="000000"/>
        </w:rPr>
        <w:t xml:space="preserve">Section </w:t>
      </w:r>
      <w:r w:rsidR="006A4584" w:rsidRPr="00877670">
        <w:rPr>
          <w:color w:val="000000"/>
        </w:rPr>
        <w:t xml:space="preserve">553;  1932 Code </w:t>
      </w:r>
      <w:r w:rsidR="00877670" w:rsidRPr="00877670">
        <w:rPr>
          <w:color w:val="000000"/>
        </w:rPr>
        <w:t xml:space="preserve">Section </w:t>
      </w:r>
      <w:r w:rsidR="006A4584" w:rsidRPr="00877670">
        <w:rPr>
          <w:color w:val="000000"/>
        </w:rPr>
        <w:t xml:space="preserve">553;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470;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258;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228;  1870 (14) 471 </w:t>
      </w:r>
      <w:r w:rsidR="00877670" w:rsidRPr="00877670">
        <w:rPr>
          <w:color w:val="000000"/>
        </w:rPr>
        <w:t xml:space="preserve">Section </w:t>
      </w:r>
      <w:r w:rsidR="006A4584" w:rsidRPr="00877670">
        <w:rPr>
          <w:color w:val="000000"/>
        </w:rPr>
        <w:t>230.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40.</w:t>
      </w:r>
      <w:r w:rsidR="006A4584" w:rsidRPr="00877670">
        <w:rPr>
          <w:bCs/>
        </w:rPr>
        <w:t xml:space="preserve"> Notice of right to preseizure hearing.</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877670" w:rsidRPr="00877670">
        <w:rPr>
          <w:color w:val="000000"/>
        </w:rPr>
        <w:t>'</w:t>
      </w:r>
      <w:r w:rsidRPr="00877670">
        <w:rPr>
          <w:color w:val="000000"/>
        </w:rPr>
        <w:t>s claim for immediate possession, and defendant</w:t>
      </w:r>
      <w:r w:rsidR="00877670" w:rsidRPr="00877670">
        <w:rPr>
          <w:color w:val="000000"/>
        </w:rPr>
        <w:t>'</w:t>
      </w:r>
      <w:r w:rsidRPr="00877670">
        <w:rPr>
          <w:color w:val="000000"/>
        </w:rPr>
        <w:t>s right to continue in possession.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2504;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2504;  1942 Code </w:t>
      </w:r>
      <w:r w:rsidR="00877670" w:rsidRPr="00877670">
        <w:rPr>
          <w:color w:val="000000"/>
        </w:rPr>
        <w:t xml:space="preserve">Section </w:t>
      </w:r>
      <w:r w:rsidR="006A4584" w:rsidRPr="00877670">
        <w:rPr>
          <w:color w:val="000000"/>
        </w:rPr>
        <w:t xml:space="preserve">554;  1932 Code </w:t>
      </w:r>
      <w:r w:rsidR="00877670" w:rsidRPr="00877670">
        <w:rPr>
          <w:color w:val="000000"/>
        </w:rPr>
        <w:t xml:space="preserve">Section </w:t>
      </w:r>
      <w:r w:rsidR="006A4584" w:rsidRPr="00877670">
        <w:rPr>
          <w:color w:val="000000"/>
        </w:rPr>
        <w:t xml:space="preserve">554;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471;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259;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229;  1870 (14) 471 </w:t>
      </w:r>
      <w:r w:rsidR="00877670" w:rsidRPr="00877670">
        <w:rPr>
          <w:color w:val="000000"/>
        </w:rPr>
        <w:t xml:space="preserve">Section </w:t>
      </w:r>
      <w:r w:rsidR="006A4584" w:rsidRPr="00877670">
        <w:rPr>
          <w:color w:val="000000"/>
        </w:rPr>
        <w:t>231;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50.</w:t>
      </w:r>
      <w:r w:rsidR="006A4584" w:rsidRPr="00877670">
        <w:rPr>
          <w:bCs/>
        </w:rPr>
        <w:t xml:space="preserve"> Sheriff shall serve affidavit and notice;  required security;  sheriff shall be directed to take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877670" w:rsidRPr="00877670">
        <w:rPr>
          <w:color w:val="000000"/>
        </w:rPr>
        <w:t>'</w:t>
      </w:r>
      <w:r w:rsidRPr="00877670">
        <w:rPr>
          <w:color w:val="000000"/>
        </w:rPr>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2505;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2505;  1942 Code </w:t>
      </w:r>
      <w:r w:rsidR="00877670" w:rsidRPr="00877670">
        <w:rPr>
          <w:color w:val="000000"/>
        </w:rPr>
        <w:t xml:space="preserve">Section </w:t>
      </w:r>
      <w:r w:rsidR="006A4584" w:rsidRPr="00877670">
        <w:rPr>
          <w:color w:val="000000"/>
        </w:rPr>
        <w:t xml:space="preserve">555;  1932 Code </w:t>
      </w:r>
      <w:r w:rsidR="00877670" w:rsidRPr="00877670">
        <w:rPr>
          <w:color w:val="000000"/>
        </w:rPr>
        <w:t xml:space="preserve">Section </w:t>
      </w:r>
      <w:r w:rsidR="006A4584" w:rsidRPr="00877670">
        <w:rPr>
          <w:color w:val="000000"/>
        </w:rPr>
        <w:t xml:space="preserve">555;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472;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260;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230;  1870 (14) </w:t>
      </w:r>
      <w:r w:rsidR="00877670" w:rsidRPr="00877670">
        <w:rPr>
          <w:color w:val="000000"/>
        </w:rPr>
        <w:t xml:space="preserve">Section </w:t>
      </w:r>
      <w:r w:rsidR="006A4584" w:rsidRPr="00877670">
        <w:rPr>
          <w:color w:val="000000"/>
        </w:rPr>
        <w:t>232;  1873 (15) 498;  1937 (40) 204;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60.</w:t>
      </w:r>
      <w:r w:rsidR="006A4584" w:rsidRPr="00877670">
        <w:rPr>
          <w:bCs/>
        </w:rPr>
        <w:t xml:space="preserve"> Manner of effecting service;  when sheriff shall take and retain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2507;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2507;  1942 Code </w:t>
      </w:r>
      <w:r w:rsidR="00877670" w:rsidRPr="00877670">
        <w:rPr>
          <w:color w:val="000000"/>
        </w:rPr>
        <w:t xml:space="preserve">Section </w:t>
      </w:r>
      <w:r w:rsidR="006A4584" w:rsidRPr="00877670">
        <w:rPr>
          <w:color w:val="000000"/>
        </w:rPr>
        <w:t xml:space="preserve">555;  1932 Code </w:t>
      </w:r>
      <w:r w:rsidR="00877670" w:rsidRPr="00877670">
        <w:rPr>
          <w:color w:val="000000"/>
        </w:rPr>
        <w:t xml:space="preserve">Section </w:t>
      </w:r>
      <w:r w:rsidR="006A4584" w:rsidRPr="00877670">
        <w:rPr>
          <w:color w:val="000000"/>
        </w:rPr>
        <w:t xml:space="preserve">555;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472;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260;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230;  1870 (14) </w:t>
      </w:r>
      <w:r w:rsidR="00877670" w:rsidRPr="00877670">
        <w:rPr>
          <w:color w:val="000000"/>
        </w:rPr>
        <w:t xml:space="preserve">Section </w:t>
      </w:r>
      <w:r w:rsidR="006A4584" w:rsidRPr="00877670">
        <w:rPr>
          <w:color w:val="000000"/>
        </w:rPr>
        <w:t>232;  1873 (15) 498;  1937 (40) 204;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70.</w:t>
      </w:r>
      <w:r w:rsidR="006A4584" w:rsidRPr="00877670">
        <w:rPr>
          <w:bCs/>
        </w:rPr>
        <w:t xml:space="preserve"> Purpose of preseizure hearing;  allowing claim for immediate possession.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purpose of the preseizure hearing is to protect the defendant</w:t>
      </w:r>
      <w:r w:rsidR="00877670" w:rsidRPr="00877670">
        <w:rPr>
          <w:color w:val="000000"/>
        </w:rPr>
        <w:t>'</w:t>
      </w:r>
      <w:r w:rsidRPr="00877670">
        <w:rPr>
          <w:color w:val="000000"/>
        </w:rPr>
        <w:t>s use and possession of property from arbitrary encroachment, and to prevent unfair or mistaken deprivations of property.  If the judge shall, after conducting the hearing, find that the plaintiff</w:t>
      </w:r>
      <w:r w:rsidR="00877670" w:rsidRPr="00877670">
        <w:rPr>
          <w:color w:val="000000"/>
        </w:rPr>
        <w:t>'</w:t>
      </w:r>
      <w:r w:rsidRPr="00877670">
        <w:rPr>
          <w:color w:val="000000"/>
        </w:rPr>
        <w:t>s claim for immediate possession is probably valid and the defendant has no overriding right to continue in possession of the property, then the judge may allow the claim for immediate possession and endorse the affidavit accordingly.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2507.1;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80.</w:t>
      </w:r>
      <w:r w:rsidR="006A4584" w:rsidRPr="00877670">
        <w:rPr>
          <w:bCs/>
        </w:rPr>
        <w:t xml:space="preserve"> Notice and opportunity for preseizure hearing is required;  waiver.</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No property shall be seized under the provisions of this chapter unless five days</w:t>
      </w:r>
      <w:r w:rsidR="00877670" w:rsidRPr="00877670">
        <w:rPr>
          <w:color w:val="000000"/>
        </w:rPr>
        <w:t>'</w:t>
      </w:r>
      <w:r w:rsidRPr="00877670">
        <w:rPr>
          <w:color w:val="000000"/>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877670" w:rsidRPr="00877670">
        <w:rPr>
          <w:color w:val="000000"/>
        </w:rPr>
        <w:t>"</w:t>
      </w:r>
      <w:r w:rsidRPr="00877670">
        <w:rPr>
          <w:color w:val="000000"/>
        </w:rPr>
        <w:t>waiver of hearing prior to immediate possession.</w:t>
      </w:r>
      <w:r w:rsidR="00877670" w:rsidRPr="00877670">
        <w:rPr>
          <w:color w:val="000000"/>
        </w:rPr>
        <w:t>"</w:t>
      </w:r>
      <w:r w:rsidRPr="00877670">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2507.2;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90.</w:t>
      </w:r>
      <w:r w:rsidR="006A4584" w:rsidRPr="00877670">
        <w:rPr>
          <w:bCs/>
        </w:rPr>
        <w:t xml:space="preserve"> Order restraining defendant from damaging, concealing or removing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2507.3;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100.</w:t>
      </w:r>
      <w:r w:rsidR="006A4584" w:rsidRPr="00877670">
        <w:rPr>
          <w:bCs/>
        </w:rPr>
        <w:t xml:space="preserve"> Determination upon affidavit showing danger of destruction or concealment.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2507.4;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110.</w:t>
      </w:r>
      <w:r w:rsidR="006A4584" w:rsidRPr="00877670">
        <w:rPr>
          <w:bCs/>
        </w:rPr>
        <w:t xml:space="preserve"> Service of affidavit of waiver or probability of destruction or concealment.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2507.5;  1972 (57) 3080.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120.</w:t>
      </w:r>
      <w:r w:rsidR="006A4584" w:rsidRPr="00877670">
        <w:rPr>
          <w:bCs/>
        </w:rPr>
        <w:t xml:space="preserve"> Filing of notice and affidavit.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sheriff shall file the notice and affidavit, with his proceedings thereon, with the clerk of the court in which the action is pending within twenty days after taking the property mentioned therein.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2508;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2508;  1942 Code </w:t>
      </w:r>
      <w:r w:rsidR="00877670" w:rsidRPr="00877670">
        <w:rPr>
          <w:color w:val="000000"/>
        </w:rPr>
        <w:t xml:space="preserve">Section </w:t>
      </w:r>
      <w:r w:rsidR="006A4584" w:rsidRPr="00877670">
        <w:rPr>
          <w:color w:val="000000"/>
        </w:rPr>
        <w:t xml:space="preserve">564;  1932 Code </w:t>
      </w:r>
      <w:r w:rsidR="00877670" w:rsidRPr="00877670">
        <w:rPr>
          <w:color w:val="000000"/>
        </w:rPr>
        <w:t xml:space="preserve">Section </w:t>
      </w:r>
      <w:r w:rsidR="006A4584" w:rsidRPr="00877670">
        <w:rPr>
          <w:color w:val="000000"/>
        </w:rPr>
        <w:t xml:space="preserve">564;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480;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268;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238;  1870 (14) </w:t>
      </w:r>
      <w:r w:rsidR="00877670" w:rsidRPr="00877670">
        <w:rPr>
          <w:color w:val="000000"/>
        </w:rPr>
        <w:t xml:space="preserve">Section </w:t>
      </w:r>
      <w:r w:rsidR="006A4584" w:rsidRPr="00877670">
        <w:rPr>
          <w:color w:val="000000"/>
        </w:rPr>
        <w:t>240.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130.</w:t>
      </w:r>
      <w:r w:rsidR="006A4584" w:rsidRPr="00877670">
        <w:rPr>
          <w:bCs/>
        </w:rPr>
        <w:t xml:space="preserve"> Exception to sureties.</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877670" w:rsidRPr="00877670">
        <w:rPr>
          <w:color w:val="000000"/>
        </w:rPr>
        <w:t>'</w:t>
      </w:r>
      <w:r w:rsidRPr="00877670">
        <w:rPr>
          <w:color w:val="000000"/>
        </w:rPr>
        <w:t xml:space="preserve">s sureties are sufficient, within which to replevy as provided in </w:t>
      </w:r>
      <w:r w:rsidR="00877670" w:rsidRPr="00877670">
        <w:rPr>
          <w:color w:val="000000"/>
        </w:rPr>
        <w:t xml:space="preserve">Section </w:t>
      </w:r>
      <w:r w:rsidRPr="00877670">
        <w:rPr>
          <w:color w:val="000000"/>
        </w:rPr>
        <w:t>15</w:t>
      </w:r>
      <w:r w:rsidR="00877670" w:rsidRPr="00877670">
        <w:rPr>
          <w:color w:val="000000"/>
        </w:rPr>
        <w:noBreakHyphen/>
      </w:r>
      <w:r w:rsidRPr="00877670">
        <w:rPr>
          <w:color w:val="000000"/>
        </w:rPr>
        <w:t>69</w:t>
      </w:r>
      <w:r w:rsidR="00877670" w:rsidRPr="00877670">
        <w:rPr>
          <w:color w:val="000000"/>
        </w:rPr>
        <w:noBreakHyphen/>
      </w:r>
      <w:r w:rsidRPr="00877670">
        <w:rPr>
          <w:color w:val="000000"/>
        </w:rPr>
        <w:t>140.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2509;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2509;  1942 Code </w:t>
      </w:r>
      <w:r w:rsidR="00877670" w:rsidRPr="00877670">
        <w:rPr>
          <w:color w:val="000000"/>
        </w:rPr>
        <w:t xml:space="preserve">Section </w:t>
      </w:r>
      <w:r w:rsidR="006A4584" w:rsidRPr="00877670">
        <w:rPr>
          <w:color w:val="000000"/>
        </w:rPr>
        <w:t xml:space="preserve">556;  1932 Code </w:t>
      </w:r>
      <w:r w:rsidR="00877670" w:rsidRPr="00877670">
        <w:rPr>
          <w:color w:val="000000"/>
        </w:rPr>
        <w:t xml:space="preserve">Section </w:t>
      </w:r>
      <w:r w:rsidR="006A4584" w:rsidRPr="00877670">
        <w:rPr>
          <w:color w:val="000000"/>
        </w:rPr>
        <w:t xml:space="preserve">556;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473;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261;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231;  1870 (14) </w:t>
      </w:r>
      <w:r w:rsidR="00877670" w:rsidRPr="00877670">
        <w:rPr>
          <w:color w:val="000000"/>
        </w:rPr>
        <w:t xml:space="preserve">Section </w:t>
      </w:r>
      <w:r w:rsidR="006A4584" w:rsidRPr="00877670">
        <w:rPr>
          <w:color w:val="000000"/>
        </w:rPr>
        <w:t>233;  1947 (45) 197.</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140.</w:t>
      </w:r>
      <w:r w:rsidR="006A4584" w:rsidRPr="00877670">
        <w:rPr>
          <w:bCs/>
        </w:rPr>
        <w:t xml:space="preserve"> When defendant shall be entitled to redelivery;  undertaking.</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877670" w:rsidRPr="00877670">
        <w:rPr>
          <w:color w:val="000000"/>
        </w:rPr>
        <w:t xml:space="preserve">Section </w:t>
      </w:r>
      <w:r w:rsidRPr="00877670">
        <w:rPr>
          <w:color w:val="000000"/>
        </w:rPr>
        <w:t>15</w:t>
      </w:r>
      <w:r w:rsidR="00877670" w:rsidRPr="00877670">
        <w:rPr>
          <w:color w:val="000000"/>
        </w:rPr>
        <w:noBreakHyphen/>
      </w:r>
      <w:r w:rsidRPr="00877670">
        <w:rPr>
          <w:color w:val="000000"/>
        </w:rPr>
        <w:t>69</w:t>
      </w:r>
      <w:r w:rsidR="00877670" w:rsidRPr="00877670">
        <w:rPr>
          <w:color w:val="000000"/>
        </w:rPr>
        <w:noBreakHyphen/>
      </w:r>
      <w:r w:rsidRPr="00877670">
        <w:rPr>
          <w:color w:val="000000"/>
        </w:rPr>
        <w:t xml:space="preserve">130 provided and within the time therein provided, it shall be delivered to the plaintiff, except as provided in </w:t>
      </w:r>
      <w:r w:rsidR="00877670" w:rsidRPr="00877670">
        <w:rPr>
          <w:color w:val="000000"/>
        </w:rPr>
        <w:t xml:space="preserve">Section </w:t>
      </w:r>
      <w:r w:rsidRPr="00877670">
        <w:rPr>
          <w:color w:val="000000"/>
        </w:rPr>
        <w:t>15</w:t>
      </w:r>
      <w:r w:rsidR="00877670" w:rsidRPr="00877670">
        <w:rPr>
          <w:color w:val="000000"/>
        </w:rPr>
        <w:noBreakHyphen/>
      </w:r>
      <w:r w:rsidRPr="00877670">
        <w:rPr>
          <w:color w:val="000000"/>
        </w:rPr>
        <w:t>69</w:t>
      </w:r>
      <w:r w:rsidR="00877670" w:rsidRPr="00877670">
        <w:rPr>
          <w:color w:val="000000"/>
        </w:rPr>
        <w:noBreakHyphen/>
      </w:r>
      <w:r w:rsidRPr="00877670">
        <w:rPr>
          <w:color w:val="000000"/>
        </w:rPr>
        <w:t>200.</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2510;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2510;  1942 Code </w:t>
      </w:r>
      <w:r w:rsidR="00877670" w:rsidRPr="00877670">
        <w:rPr>
          <w:color w:val="000000"/>
        </w:rPr>
        <w:t xml:space="preserve">Section </w:t>
      </w:r>
      <w:r w:rsidR="006A4584" w:rsidRPr="00877670">
        <w:rPr>
          <w:color w:val="000000"/>
        </w:rPr>
        <w:t xml:space="preserve">558;  1932 Code </w:t>
      </w:r>
      <w:r w:rsidR="00877670" w:rsidRPr="00877670">
        <w:rPr>
          <w:color w:val="000000"/>
        </w:rPr>
        <w:t xml:space="preserve">Section </w:t>
      </w:r>
      <w:r w:rsidR="006A4584" w:rsidRPr="00877670">
        <w:rPr>
          <w:color w:val="000000"/>
        </w:rPr>
        <w:t xml:space="preserve">558;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474;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262;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232;  1870 (14) 471 </w:t>
      </w:r>
      <w:r w:rsidR="00877670" w:rsidRPr="00877670">
        <w:rPr>
          <w:color w:val="000000"/>
        </w:rPr>
        <w:t xml:space="preserve">Section </w:t>
      </w:r>
      <w:r w:rsidR="006A4584" w:rsidRPr="00877670">
        <w:rPr>
          <w:color w:val="000000"/>
        </w:rPr>
        <w:t>234;  1937 (40) 205;  1947 (45) 197.</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150.</w:t>
      </w:r>
      <w:r w:rsidR="006A4584" w:rsidRPr="00877670">
        <w:rPr>
          <w:bCs/>
        </w:rPr>
        <w:t xml:space="preserve"> Amount of bond required of defendant when claim is for debt.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2510.1;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2510.1;  1942 Code </w:t>
      </w:r>
      <w:r w:rsidR="00877670" w:rsidRPr="00877670">
        <w:rPr>
          <w:color w:val="000000"/>
        </w:rPr>
        <w:t xml:space="preserve">Section </w:t>
      </w:r>
      <w:r w:rsidR="006A4584" w:rsidRPr="00877670">
        <w:rPr>
          <w:color w:val="000000"/>
        </w:rPr>
        <w:t>551</w:t>
      </w:r>
      <w:r w:rsidR="00877670" w:rsidRPr="00877670">
        <w:rPr>
          <w:color w:val="000000"/>
        </w:rPr>
        <w:noBreakHyphen/>
      </w:r>
      <w:r w:rsidR="006A4584" w:rsidRPr="00877670">
        <w:rPr>
          <w:color w:val="000000"/>
        </w:rPr>
        <w:t xml:space="preserve">1;  1932 Code </w:t>
      </w:r>
      <w:r w:rsidR="00877670" w:rsidRPr="00877670">
        <w:rPr>
          <w:color w:val="000000"/>
        </w:rPr>
        <w:t xml:space="preserve">Section </w:t>
      </w:r>
      <w:r w:rsidR="006A4584" w:rsidRPr="00877670">
        <w:rPr>
          <w:color w:val="000000"/>
        </w:rPr>
        <w:t>557;  1930 (36) 1347.</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160.</w:t>
      </w:r>
      <w:r w:rsidR="006A4584" w:rsidRPr="00877670">
        <w:rPr>
          <w:bCs/>
        </w:rPr>
        <w:t xml:space="preserve"> Justification of defendant</w:t>
      </w:r>
      <w:r w:rsidRPr="00877670">
        <w:rPr>
          <w:bCs/>
        </w:rPr>
        <w:t>'</w:t>
      </w:r>
      <w:r w:rsidR="006A4584" w:rsidRPr="00877670">
        <w:rPr>
          <w:bCs/>
        </w:rPr>
        <w:t>s sureties.</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The defendant</w:t>
      </w:r>
      <w:r w:rsidR="00877670" w:rsidRPr="00877670">
        <w:rPr>
          <w:color w:val="000000"/>
        </w:rPr>
        <w:t>'</w:t>
      </w:r>
      <w:r w:rsidRPr="00877670">
        <w:rPr>
          <w:color w:val="000000"/>
        </w:rPr>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877670" w:rsidRPr="00877670">
        <w:rPr>
          <w:color w:val="000000"/>
        </w:rPr>
        <w:t>'</w:t>
      </w:r>
      <w:r w:rsidRPr="00877670">
        <w:rPr>
          <w:color w:val="000000"/>
        </w:rPr>
        <w:t xml:space="preserve">s sureties until they justify or until justification is completed or expressly waived and may </w:t>
      </w:r>
      <w:r w:rsidRPr="00877670">
        <w:rPr>
          <w:color w:val="000000"/>
        </w:rPr>
        <w:lastRenderedPageBreak/>
        <w:t>retain the property until that time.  But if they, or others in their place, fail to justify at the time and place appointed he shall deliver the property to the plaintiff.</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2511;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2511;  1942 Code </w:t>
      </w:r>
      <w:r w:rsidR="00877670" w:rsidRPr="00877670">
        <w:rPr>
          <w:color w:val="000000"/>
        </w:rPr>
        <w:t xml:space="preserve">Section </w:t>
      </w:r>
      <w:r w:rsidR="006A4584" w:rsidRPr="00877670">
        <w:rPr>
          <w:color w:val="000000"/>
        </w:rPr>
        <w:t xml:space="preserve">559;  1932 Code </w:t>
      </w:r>
      <w:r w:rsidR="00877670" w:rsidRPr="00877670">
        <w:rPr>
          <w:color w:val="000000"/>
        </w:rPr>
        <w:t xml:space="preserve">Section </w:t>
      </w:r>
      <w:r w:rsidR="006A4584" w:rsidRPr="00877670">
        <w:rPr>
          <w:color w:val="000000"/>
        </w:rPr>
        <w:t xml:space="preserve">559;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475;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263;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233;  1870 (14) 472 </w:t>
      </w:r>
      <w:r w:rsidR="00877670" w:rsidRPr="00877670">
        <w:rPr>
          <w:color w:val="000000"/>
        </w:rPr>
        <w:t xml:space="preserve">Section </w:t>
      </w:r>
      <w:r w:rsidR="006A4584" w:rsidRPr="00877670">
        <w:rPr>
          <w:color w:val="000000"/>
        </w:rPr>
        <w:t>235.</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170.</w:t>
      </w:r>
      <w:r w:rsidR="006A4584" w:rsidRPr="00877670">
        <w:rPr>
          <w:bCs/>
        </w:rPr>
        <w:t xml:space="preserve"> Manner of qualification and justification of sureties.</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 xml:space="preserve">The qualifications of sureties and their justification shall be as are prescribed by </w:t>
      </w:r>
      <w:r w:rsidR="00877670" w:rsidRPr="00877670">
        <w:rPr>
          <w:color w:val="000000"/>
        </w:rPr>
        <w:t xml:space="preserve">Sections </w:t>
      </w:r>
      <w:r w:rsidRPr="00877670">
        <w:rPr>
          <w:color w:val="000000"/>
        </w:rPr>
        <w:t>15</w:t>
      </w:r>
      <w:r w:rsidR="00877670" w:rsidRPr="00877670">
        <w:rPr>
          <w:color w:val="000000"/>
        </w:rPr>
        <w:noBreakHyphen/>
      </w:r>
      <w:r w:rsidRPr="00877670">
        <w:rPr>
          <w:color w:val="000000"/>
        </w:rPr>
        <w:t>17</w:t>
      </w:r>
      <w:r w:rsidR="00877670" w:rsidRPr="00877670">
        <w:rPr>
          <w:color w:val="000000"/>
        </w:rPr>
        <w:noBreakHyphen/>
      </w:r>
      <w:r w:rsidRPr="00877670">
        <w:rPr>
          <w:color w:val="000000"/>
        </w:rPr>
        <w:t>230 and 15</w:t>
      </w:r>
      <w:r w:rsidR="00877670" w:rsidRPr="00877670">
        <w:rPr>
          <w:color w:val="000000"/>
        </w:rPr>
        <w:noBreakHyphen/>
      </w:r>
      <w:r w:rsidRPr="00877670">
        <w:rPr>
          <w:color w:val="000000"/>
        </w:rPr>
        <w:t>17</w:t>
      </w:r>
      <w:r w:rsidR="00877670" w:rsidRPr="00877670">
        <w:rPr>
          <w:color w:val="000000"/>
        </w:rPr>
        <w:noBreakHyphen/>
      </w:r>
      <w:r w:rsidRPr="00877670">
        <w:rPr>
          <w:color w:val="000000"/>
        </w:rPr>
        <w:t>270 in respect to bail upon an order of arrest.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2512;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2512;  1942 Code </w:t>
      </w:r>
      <w:r w:rsidR="00877670" w:rsidRPr="00877670">
        <w:rPr>
          <w:color w:val="000000"/>
        </w:rPr>
        <w:t xml:space="preserve">Section </w:t>
      </w:r>
      <w:r w:rsidR="006A4584" w:rsidRPr="00877670">
        <w:rPr>
          <w:color w:val="000000"/>
        </w:rPr>
        <w:t xml:space="preserve">560;  1932 Code </w:t>
      </w:r>
      <w:r w:rsidR="00877670" w:rsidRPr="00877670">
        <w:rPr>
          <w:color w:val="000000"/>
        </w:rPr>
        <w:t xml:space="preserve">Section </w:t>
      </w:r>
      <w:r w:rsidR="006A4584" w:rsidRPr="00877670">
        <w:rPr>
          <w:color w:val="000000"/>
        </w:rPr>
        <w:t xml:space="preserve">560;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476;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264;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234;  1870 (14) 472 </w:t>
      </w:r>
      <w:r w:rsidR="00877670" w:rsidRPr="00877670">
        <w:rPr>
          <w:color w:val="000000"/>
        </w:rPr>
        <w:t xml:space="preserve">Section </w:t>
      </w:r>
      <w:r w:rsidR="006A4584" w:rsidRPr="00877670">
        <w:rPr>
          <w:color w:val="000000"/>
        </w:rPr>
        <w:t>236.</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180.</w:t>
      </w:r>
      <w:r w:rsidR="006A4584" w:rsidRPr="00877670">
        <w:rPr>
          <w:bCs/>
        </w:rPr>
        <w:t xml:space="preserve"> Taking of property concealed in building or enclosure.</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2513;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2513;  1942 Code </w:t>
      </w:r>
      <w:r w:rsidR="00877670" w:rsidRPr="00877670">
        <w:rPr>
          <w:color w:val="000000"/>
        </w:rPr>
        <w:t xml:space="preserve">Section </w:t>
      </w:r>
      <w:r w:rsidR="006A4584" w:rsidRPr="00877670">
        <w:rPr>
          <w:color w:val="000000"/>
        </w:rPr>
        <w:t xml:space="preserve">561;  1932 Code </w:t>
      </w:r>
      <w:r w:rsidR="00877670" w:rsidRPr="00877670">
        <w:rPr>
          <w:color w:val="000000"/>
        </w:rPr>
        <w:t xml:space="preserve">Section </w:t>
      </w:r>
      <w:r w:rsidR="006A4584" w:rsidRPr="00877670">
        <w:rPr>
          <w:color w:val="000000"/>
        </w:rPr>
        <w:t xml:space="preserve">561;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477;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265;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235;  1870 (14) 472 </w:t>
      </w:r>
      <w:r w:rsidR="00877670" w:rsidRPr="00877670">
        <w:rPr>
          <w:color w:val="000000"/>
        </w:rPr>
        <w:t xml:space="preserve">Section </w:t>
      </w:r>
      <w:r w:rsidR="006A4584" w:rsidRPr="00877670">
        <w:rPr>
          <w:color w:val="000000"/>
        </w:rPr>
        <w:t>237.</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190.</w:t>
      </w:r>
      <w:r w:rsidR="006A4584" w:rsidRPr="00877670">
        <w:rPr>
          <w:bCs/>
        </w:rPr>
        <w:t xml:space="preserve"> Keeping of property;  sheriff</w:t>
      </w:r>
      <w:r w:rsidRPr="00877670">
        <w:rPr>
          <w:bCs/>
        </w:rPr>
        <w:t>'</w:t>
      </w:r>
      <w:r w:rsidR="006A4584" w:rsidRPr="00877670">
        <w:rPr>
          <w:bCs/>
        </w:rPr>
        <w:t>s fees and expenses.</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When the sheriff shall have taken property, as in this chapter provided, he shall keep it in a secure place and deliver it to the party entitled thereto upon receiving his lawful fees for taking and his necessary expenses for keeping the property.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2514;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2514;  1942 Code </w:t>
      </w:r>
      <w:r w:rsidR="00877670" w:rsidRPr="00877670">
        <w:rPr>
          <w:color w:val="000000"/>
        </w:rPr>
        <w:t xml:space="preserve">Section </w:t>
      </w:r>
      <w:r w:rsidR="006A4584" w:rsidRPr="00877670">
        <w:rPr>
          <w:color w:val="000000"/>
        </w:rPr>
        <w:t xml:space="preserve">562;  1932 Code </w:t>
      </w:r>
      <w:r w:rsidR="00877670" w:rsidRPr="00877670">
        <w:rPr>
          <w:color w:val="000000"/>
        </w:rPr>
        <w:t xml:space="preserve">Section </w:t>
      </w:r>
      <w:r w:rsidR="006A4584" w:rsidRPr="00877670">
        <w:rPr>
          <w:color w:val="000000"/>
        </w:rPr>
        <w:t xml:space="preserve">562;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478;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266;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236;  1870 (14) </w:t>
      </w:r>
      <w:r w:rsidR="00877670" w:rsidRPr="00877670">
        <w:rPr>
          <w:color w:val="000000"/>
        </w:rPr>
        <w:t xml:space="preserve">Section </w:t>
      </w:r>
      <w:r w:rsidR="006A4584" w:rsidRPr="00877670">
        <w:rPr>
          <w:color w:val="000000"/>
        </w:rPr>
        <w:t>238.</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200.</w:t>
      </w:r>
      <w:r w:rsidR="006A4584" w:rsidRPr="00877670">
        <w:rPr>
          <w:bCs/>
        </w:rPr>
        <w:t xml:space="preserve"> Claim of property by third person.</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2515;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2515;  1942 Code </w:t>
      </w:r>
      <w:r w:rsidR="00877670" w:rsidRPr="00877670">
        <w:rPr>
          <w:color w:val="000000"/>
        </w:rPr>
        <w:t xml:space="preserve">Section </w:t>
      </w:r>
      <w:r w:rsidR="006A4584" w:rsidRPr="00877670">
        <w:rPr>
          <w:color w:val="000000"/>
        </w:rPr>
        <w:t xml:space="preserve">563;  1932 Code </w:t>
      </w:r>
      <w:r w:rsidR="00877670" w:rsidRPr="00877670">
        <w:rPr>
          <w:color w:val="000000"/>
        </w:rPr>
        <w:t xml:space="preserve">Section </w:t>
      </w:r>
      <w:r w:rsidR="006A4584" w:rsidRPr="00877670">
        <w:rPr>
          <w:color w:val="000000"/>
        </w:rPr>
        <w:t xml:space="preserve">563;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479;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267;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 xml:space="preserve">237;  1870 (14) 472 </w:t>
      </w:r>
      <w:r w:rsidR="00877670" w:rsidRPr="00877670">
        <w:rPr>
          <w:color w:val="000000"/>
        </w:rPr>
        <w:t xml:space="preserve">Section </w:t>
      </w:r>
      <w:r w:rsidR="006A4584" w:rsidRPr="00877670">
        <w:rPr>
          <w:color w:val="000000"/>
        </w:rPr>
        <w:t>239.</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877670"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670">
        <w:rPr>
          <w:rFonts w:cs="Times New Roman"/>
          <w:b/>
          <w:bCs/>
        </w:rPr>
        <w:t xml:space="preserve">SECTION </w:t>
      </w:r>
      <w:r w:rsidR="006A4584" w:rsidRPr="00877670">
        <w:rPr>
          <w:rFonts w:cs="Times New Roman"/>
          <w:b/>
          <w:bCs/>
        </w:rPr>
        <w:t>15</w:t>
      </w:r>
      <w:r w:rsidRPr="00877670">
        <w:rPr>
          <w:rFonts w:cs="Times New Roman"/>
          <w:b/>
          <w:bCs/>
        </w:rPr>
        <w:noBreakHyphen/>
      </w:r>
      <w:r w:rsidR="006A4584" w:rsidRPr="00877670">
        <w:rPr>
          <w:rFonts w:cs="Times New Roman"/>
          <w:b/>
          <w:bCs/>
        </w:rPr>
        <w:t>69</w:t>
      </w:r>
      <w:r w:rsidRPr="00877670">
        <w:rPr>
          <w:rFonts w:cs="Times New Roman"/>
          <w:b/>
          <w:bCs/>
        </w:rPr>
        <w:noBreakHyphen/>
      </w:r>
      <w:r w:rsidR="006A4584" w:rsidRPr="00877670">
        <w:rPr>
          <w:rFonts w:cs="Times New Roman"/>
          <w:b/>
          <w:bCs/>
        </w:rPr>
        <w:t>210.</w:t>
      </w:r>
      <w:r w:rsidR="006A4584" w:rsidRPr="00877670">
        <w:rPr>
          <w:bCs/>
        </w:rPr>
        <w:t xml:space="preserve"> Judgment.</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670"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FB7F54" w:rsidRDefault="006A458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670">
        <w:rPr>
          <w:color w:val="000000"/>
        </w:rPr>
        <w:tab/>
        <w:t>But when either party gives bond for the property, as provided by law, no punitive damages shall be allowed for anything occurring after the giving of the bond.</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4584" w:rsidRPr="00877670">
        <w:rPr>
          <w:color w:val="000000"/>
        </w:rPr>
        <w:t xml:space="preserve">  1962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2516;  1952 Code </w:t>
      </w:r>
      <w:r w:rsidR="00877670" w:rsidRPr="00877670">
        <w:rPr>
          <w:color w:val="000000"/>
        </w:rPr>
        <w:t xml:space="preserve">Section </w:t>
      </w:r>
      <w:r w:rsidR="006A4584" w:rsidRPr="00877670">
        <w:rPr>
          <w:color w:val="000000"/>
        </w:rPr>
        <w:t>10</w:t>
      </w:r>
      <w:r w:rsidR="00877670" w:rsidRPr="00877670">
        <w:rPr>
          <w:color w:val="000000"/>
        </w:rPr>
        <w:noBreakHyphen/>
      </w:r>
      <w:r w:rsidR="006A4584" w:rsidRPr="00877670">
        <w:rPr>
          <w:color w:val="000000"/>
        </w:rPr>
        <w:t xml:space="preserve">2516;  1942 Code </w:t>
      </w:r>
      <w:r w:rsidR="00877670" w:rsidRPr="00877670">
        <w:rPr>
          <w:color w:val="000000"/>
        </w:rPr>
        <w:t xml:space="preserve">Section </w:t>
      </w:r>
      <w:r w:rsidR="006A4584" w:rsidRPr="00877670">
        <w:rPr>
          <w:color w:val="000000"/>
        </w:rPr>
        <w:t xml:space="preserve">661;  1932 Code </w:t>
      </w:r>
      <w:r w:rsidR="00877670" w:rsidRPr="00877670">
        <w:rPr>
          <w:color w:val="000000"/>
        </w:rPr>
        <w:t xml:space="preserve">Section </w:t>
      </w:r>
      <w:r w:rsidR="006A4584" w:rsidRPr="00877670">
        <w:rPr>
          <w:color w:val="000000"/>
        </w:rPr>
        <w:t xml:space="preserve">661;  Civ. P. </w:t>
      </w:r>
      <w:r w:rsidR="00877670" w:rsidRPr="00877670">
        <w:rPr>
          <w:color w:val="000000"/>
        </w:rPr>
        <w:t>'</w:t>
      </w:r>
      <w:r w:rsidR="006A4584" w:rsidRPr="00877670">
        <w:rPr>
          <w:color w:val="000000"/>
        </w:rPr>
        <w:t xml:space="preserve">22 </w:t>
      </w:r>
      <w:r w:rsidR="00877670" w:rsidRPr="00877670">
        <w:rPr>
          <w:color w:val="000000"/>
        </w:rPr>
        <w:t xml:space="preserve">Section </w:t>
      </w:r>
      <w:r w:rsidR="006A4584" w:rsidRPr="00877670">
        <w:rPr>
          <w:color w:val="000000"/>
        </w:rPr>
        <w:t xml:space="preserve">600;  Civ. P. </w:t>
      </w:r>
      <w:r w:rsidR="00877670" w:rsidRPr="00877670">
        <w:rPr>
          <w:color w:val="000000"/>
        </w:rPr>
        <w:t>'</w:t>
      </w:r>
      <w:r w:rsidR="006A4584" w:rsidRPr="00877670">
        <w:rPr>
          <w:color w:val="000000"/>
        </w:rPr>
        <w:t xml:space="preserve">12 </w:t>
      </w:r>
      <w:r w:rsidR="00877670" w:rsidRPr="00877670">
        <w:rPr>
          <w:color w:val="000000"/>
        </w:rPr>
        <w:t xml:space="preserve">Section </w:t>
      </w:r>
      <w:r w:rsidR="006A4584" w:rsidRPr="00877670">
        <w:rPr>
          <w:color w:val="000000"/>
        </w:rPr>
        <w:t xml:space="preserve">338;  Civ. P. </w:t>
      </w:r>
      <w:r w:rsidR="00877670" w:rsidRPr="00877670">
        <w:rPr>
          <w:color w:val="000000"/>
        </w:rPr>
        <w:t>'</w:t>
      </w:r>
      <w:r w:rsidR="006A4584" w:rsidRPr="00877670">
        <w:rPr>
          <w:color w:val="000000"/>
        </w:rPr>
        <w:t xml:space="preserve">02 </w:t>
      </w:r>
      <w:r w:rsidR="00877670" w:rsidRPr="00877670">
        <w:rPr>
          <w:color w:val="000000"/>
        </w:rPr>
        <w:t xml:space="preserve">Section </w:t>
      </w:r>
      <w:r w:rsidR="006A4584" w:rsidRPr="00877670">
        <w:rPr>
          <w:color w:val="000000"/>
        </w:rPr>
        <w:t>299;  1907 (25) 483.</w:t>
      </w:r>
    </w:p>
    <w:p w:rsidR="00FB7F54" w:rsidRDefault="00FB7F54"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7670" w:rsidRDefault="00184435" w:rsidP="0087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7670" w:rsidSect="008776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670" w:rsidRDefault="00877670" w:rsidP="00877670">
      <w:r>
        <w:separator/>
      </w:r>
    </w:p>
  </w:endnote>
  <w:endnote w:type="continuationSeparator" w:id="0">
    <w:p w:rsidR="00877670" w:rsidRDefault="00877670" w:rsidP="00877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670" w:rsidRDefault="00877670" w:rsidP="00877670">
      <w:r>
        <w:separator/>
      </w:r>
    </w:p>
  </w:footnote>
  <w:footnote w:type="continuationSeparator" w:id="0">
    <w:p w:rsidR="00877670" w:rsidRDefault="00877670" w:rsidP="00877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0" w:rsidRPr="00877670" w:rsidRDefault="00877670" w:rsidP="008776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45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BBF"/>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584"/>
    <w:rsid w:val="006C500F"/>
    <w:rsid w:val="006E29E6"/>
    <w:rsid w:val="006E3F1E"/>
    <w:rsid w:val="00754A2B"/>
    <w:rsid w:val="00792A4E"/>
    <w:rsid w:val="00794AA9"/>
    <w:rsid w:val="007A5331"/>
    <w:rsid w:val="007C45E7"/>
    <w:rsid w:val="007D112A"/>
    <w:rsid w:val="007E7E6C"/>
    <w:rsid w:val="008026B8"/>
    <w:rsid w:val="008061A8"/>
    <w:rsid w:val="00814A87"/>
    <w:rsid w:val="00817EA2"/>
    <w:rsid w:val="008337AC"/>
    <w:rsid w:val="0087767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7F5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670"/>
    <w:pPr>
      <w:tabs>
        <w:tab w:val="center" w:pos="4680"/>
        <w:tab w:val="right" w:pos="9360"/>
      </w:tabs>
    </w:pPr>
  </w:style>
  <w:style w:type="character" w:customStyle="1" w:styleId="HeaderChar">
    <w:name w:val="Header Char"/>
    <w:basedOn w:val="DefaultParagraphFont"/>
    <w:link w:val="Header"/>
    <w:uiPriority w:val="99"/>
    <w:semiHidden/>
    <w:rsid w:val="00877670"/>
  </w:style>
  <w:style w:type="paragraph" w:styleId="Footer">
    <w:name w:val="footer"/>
    <w:basedOn w:val="Normal"/>
    <w:link w:val="FooterChar"/>
    <w:uiPriority w:val="99"/>
    <w:semiHidden/>
    <w:unhideWhenUsed/>
    <w:rsid w:val="00877670"/>
    <w:pPr>
      <w:tabs>
        <w:tab w:val="center" w:pos="4680"/>
        <w:tab w:val="right" w:pos="9360"/>
      </w:tabs>
    </w:pPr>
  </w:style>
  <w:style w:type="character" w:customStyle="1" w:styleId="FooterChar">
    <w:name w:val="Footer Char"/>
    <w:basedOn w:val="DefaultParagraphFont"/>
    <w:link w:val="Footer"/>
    <w:uiPriority w:val="99"/>
    <w:semiHidden/>
    <w:rsid w:val="00877670"/>
  </w:style>
  <w:style w:type="paragraph" w:styleId="BalloonText">
    <w:name w:val="Balloon Text"/>
    <w:basedOn w:val="Normal"/>
    <w:link w:val="BalloonTextChar"/>
    <w:uiPriority w:val="99"/>
    <w:semiHidden/>
    <w:unhideWhenUsed/>
    <w:rsid w:val="006A4584"/>
    <w:rPr>
      <w:rFonts w:ascii="Tahoma" w:hAnsi="Tahoma" w:cs="Tahoma"/>
      <w:sz w:val="16"/>
      <w:szCs w:val="16"/>
    </w:rPr>
  </w:style>
  <w:style w:type="character" w:customStyle="1" w:styleId="BalloonTextChar">
    <w:name w:val="Balloon Text Char"/>
    <w:basedOn w:val="DefaultParagraphFont"/>
    <w:link w:val="BalloonText"/>
    <w:uiPriority w:val="99"/>
    <w:semiHidden/>
    <w:rsid w:val="006A4584"/>
    <w:rPr>
      <w:rFonts w:ascii="Tahoma" w:hAnsi="Tahoma" w:cs="Tahoma"/>
      <w:sz w:val="16"/>
      <w:szCs w:val="16"/>
    </w:rPr>
  </w:style>
  <w:style w:type="character" w:styleId="Hyperlink">
    <w:name w:val="Hyperlink"/>
    <w:basedOn w:val="DefaultParagraphFont"/>
    <w:semiHidden/>
    <w:rsid w:val="00FB7F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2879</Words>
  <Characters>16412</Characters>
  <Application>Microsoft Office Word</Application>
  <DocSecurity>0</DocSecurity>
  <Lines>136</Lines>
  <Paragraphs>38</Paragraphs>
  <ScaleCrop>false</ScaleCrop>
  <Company>LPITS</Company>
  <LinksUpToDate>false</LinksUpToDate>
  <CharactersWithSpaces>19253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