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8DD" w:rsidRDefault="005378DD">
      <w:pPr>
        <w:jc w:val="center"/>
      </w:pPr>
      <w:r>
        <w:t>DISCLAIMER</w:t>
      </w:r>
    </w:p>
    <w:p w:rsidR="005378DD" w:rsidRDefault="005378DD"/>
    <w:p w:rsidR="005378DD" w:rsidRDefault="005378D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378DD" w:rsidRDefault="005378DD"/>
    <w:p w:rsidR="005378DD" w:rsidRDefault="005378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78DD" w:rsidRDefault="005378DD"/>
    <w:p w:rsidR="005378DD" w:rsidRDefault="005378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78DD" w:rsidRDefault="005378DD"/>
    <w:p w:rsidR="005378DD" w:rsidRDefault="005378D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378DD" w:rsidRDefault="005378DD"/>
    <w:p w:rsidR="005378DD" w:rsidRDefault="005378DD">
      <w:r>
        <w:br w:type="page"/>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FB8">
        <w:lastRenderedPageBreak/>
        <w:t>CHAPTER 31.</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FB8">
        <w:t xml:space="preserve"> HORIZONTAL PROPERTY ACT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2624" w:rsidRPr="00D62FB8">
        <w:t>1.</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FB8">
        <w:t xml:space="preserve"> GENERAL PROVISIONS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10.</w:t>
      </w:r>
      <w:r w:rsidR="00A12624" w:rsidRPr="00D62FB8">
        <w:rPr>
          <w:bCs/>
        </w:rPr>
        <w:t xml:space="preserve"> Short title.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 xml:space="preserve">This chapter shall be known as the </w:t>
      </w:r>
      <w:r w:rsidR="00D62FB8" w:rsidRPr="00D62FB8">
        <w:rPr>
          <w:color w:val="000000"/>
        </w:rPr>
        <w:t>"</w:t>
      </w:r>
      <w:r w:rsidRPr="00D62FB8">
        <w:rPr>
          <w:color w:val="000000"/>
        </w:rPr>
        <w:t>Horizontal Property Act.</w:t>
      </w:r>
      <w:r w:rsidR="00D62FB8" w:rsidRPr="00D62FB8">
        <w:rPr>
          <w:color w:val="000000"/>
        </w:rPr>
        <w: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494;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20.</w:t>
      </w:r>
      <w:r w:rsidR="00A12624" w:rsidRPr="00D62FB8">
        <w:rPr>
          <w:bCs/>
        </w:rPr>
        <w:t xml:space="preserve"> Definitions.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Unless it is plainly evident from the context that a different meaning is intended, as used herein:</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(a) </w:t>
      </w:r>
      <w:r w:rsidR="00D62FB8" w:rsidRPr="00D62FB8">
        <w:rPr>
          <w:color w:val="000000"/>
        </w:rPr>
        <w:t>"</w:t>
      </w:r>
      <w:r w:rsidRPr="00D62FB8">
        <w:rPr>
          <w:color w:val="000000"/>
        </w:rPr>
        <w:t>Apartment</w:t>
      </w:r>
      <w:r w:rsidR="00D62FB8" w:rsidRPr="00D62FB8">
        <w:rPr>
          <w:color w:val="000000"/>
        </w:rPr>
        <w:t>"</w:t>
      </w:r>
      <w:r w:rsidRPr="00D62FB8">
        <w:rPr>
          <w:color w:val="000000"/>
        </w:rPr>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(b) </w:t>
      </w:r>
      <w:r w:rsidR="00D62FB8" w:rsidRPr="00D62FB8">
        <w:rPr>
          <w:color w:val="000000"/>
        </w:rPr>
        <w:t>"</w:t>
      </w:r>
      <w:r w:rsidRPr="00D62FB8">
        <w:rPr>
          <w:color w:val="000000"/>
        </w:rPr>
        <w:t>Building</w:t>
      </w:r>
      <w:r w:rsidR="00D62FB8" w:rsidRPr="00D62FB8">
        <w:rPr>
          <w:color w:val="000000"/>
        </w:rPr>
        <w:t>"</w:t>
      </w:r>
      <w:r w:rsidRPr="00D62FB8">
        <w:rPr>
          <w:color w:val="000000"/>
        </w:rPr>
        <w:t xml:space="preserve"> means an existing or proposed structure or structures, containing in the aggregate two or more apartments, comprising a part of the property;</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(c) </w:t>
      </w:r>
      <w:r w:rsidR="00D62FB8" w:rsidRPr="00D62FB8">
        <w:rPr>
          <w:color w:val="000000"/>
        </w:rPr>
        <w:t>"</w:t>
      </w:r>
      <w:r w:rsidRPr="00D62FB8">
        <w:rPr>
          <w:color w:val="000000"/>
        </w:rPr>
        <w:t>Condominium ownership</w:t>
      </w:r>
      <w:r w:rsidR="00D62FB8" w:rsidRPr="00D62FB8">
        <w:rPr>
          <w:color w:val="000000"/>
        </w:rPr>
        <w:t>"</w:t>
      </w:r>
      <w:r w:rsidRPr="00D62FB8">
        <w:rPr>
          <w:color w:val="000000"/>
        </w:rPr>
        <w:t xml:space="preserve"> means the individual ownership of a particular apartment in a building and the common right to a share, with other co</w:t>
      </w:r>
      <w:r w:rsidR="00D62FB8" w:rsidRPr="00D62FB8">
        <w:rPr>
          <w:color w:val="000000"/>
        </w:rPr>
        <w:noBreakHyphen/>
      </w:r>
      <w:r w:rsidRPr="00D62FB8">
        <w:rPr>
          <w:color w:val="000000"/>
        </w:rPr>
        <w:t>owners, in the general and limited common elements of the property;</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(d) </w:t>
      </w:r>
      <w:r w:rsidR="00D62FB8" w:rsidRPr="00D62FB8">
        <w:rPr>
          <w:color w:val="000000"/>
        </w:rPr>
        <w:t>"</w:t>
      </w:r>
      <w:r w:rsidRPr="00D62FB8">
        <w:rPr>
          <w:color w:val="000000"/>
        </w:rPr>
        <w:t>Co</w:t>
      </w:r>
      <w:r w:rsidR="00D62FB8" w:rsidRPr="00D62FB8">
        <w:rPr>
          <w:color w:val="000000"/>
        </w:rPr>
        <w:noBreakHyphen/>
      </w:r>
      <w:r w:rsidRPr="00D62FB8">
        <w:rPr>
          <w:color w:val="000000"/>
        </w:rPr>
        <w:t>owner</w:t>
      </w:r>
      <w:r w:rsidR="00D62FB8" w:rsidRPr="00D62FB8">
        <w:rPr>
          <w:color w:val="000000"/>
        </w:rPr>
        <w:t>"</w:t>
      </w:r>
      <w:r w:rsidRPr="00D62FB8">
        <w:rPr>
          <w:color w:val="000000"/>
        </w:rPr>
        <w:t xml:space="preserve"> means a person, firm, corporation, partnership, association, trust or other legal entity, or any combination thereof, who owns an apartment within the building;</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(e) </w:t>
      </w:r>
      <w:r w:rsidR="00D62FB8" w:rsidRPr="00D62FB8">
        <w:rPr>
          <w:color w:val="000000"/>
        </w:rPr>
        <w:t>"</w:t>
      </w:r>
      <w:r w:rsidRPr="00D62FB8">
        <w:rPr>
          <w:color w:val="000000"/>
        </w:rPr>
        <w:t>Council of co</w:t>
      </w:r>
      <w:r w:rsidR="00D62FB8" w:rsidRPr="00D62FB8">
        <w:rPr>
          <w:color w:val="000000"/>
        </w:rPr>
        <w:noBreakHyphen/>
      </w:r>
      <w:r w:rsidRPr="00D62FB8">
        <w:rPr>
          <w:color w:val="000000"/>
        </w:rPr>
        <w:t>owners</w:t>
      </w:r>
      <w:r w:rsidR="00D62FB8" w:rsidRPr="00D62FB8">
        <w:rPr>
          <w:color w:val="000000"/>
        </w:rPr>
        <w:t>"</w:t>
      </w:r>
      <w:r w:rsidRPr="00D62FB8">
        <w:rPr>
          <w:color w:val="000000"/>
        </w:rPr>
        <w:t xml:space="preserve"> means all the co</w:t>
      </w:r>
      <w:r w:rsidR="00D62FB8" w:rsidRPr="00D62FB8">
        <w:rPr>
          <w:color w:val="000000"/>
        </w:rPr>
        <w:noBreakHyphen/>
      </w:r>
      <w:r w:rsidRPr="00D62FB8">
        <w:rPr>
          <w:color w:val="000000"/>
        </w:rPr>
        <w:t>owners as defined in subsection (d) of this section;  but a majority, as defined in subsection (h) of this section, shall, except as otherwise provided in this chapter, constitute a quorum for the adoption of decisions;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(f) </w:t>
      </w:r>
      <w:r w:rsidR="00D62FB8" w:rsidRPr="00D62FB8">
        <w:rPr>
          <w:color w:val="000000"/>
        </w:rPr>
        <w:t>"</w:t>
      </w:r>
      <w:r w:rsidRPr="00D62FB8">
        <w:rPr>
          <w:color w:val="000000"/>
        </w:rPr>
        <w:t>General common elements</w:t>
      </w:r>
      <w:r w:rsidR="00D62FB8" w:rsidRPr="00D62FB8">
        <w:rPr>
          <w:color w:val="000000"/>
        </w:rPr>
        <w:t>"</w:t>
      </w:r>
      <w:r w:rsidRPr="00D62FB8">
        <w:rPr>
          <w:color w:val="000000"/>
        </w:rPr>
        <w:t xml:space="preserve"> means and includes: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(2) The foundations, main walls, roofs, halls, lobbies, stairways, moorages, walkway docks, and entrance and exit or communication ways in existence or to be constructed or installed;</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(3) The basements, flat roofs, yards, and gardens, in existence or to be constructed or installed, except as otherwise provided or stipulated;</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(4) The premises for the lodging of janitors or persons in charge of the property, in existence or to be constructed or installed, except as otherwise provided or stipulated;</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(5) The compartments or installations of central services such as power, light, gas, cold and hot water, refrigeration, reservoirs, water tanks and pumps, and the like, in existence or to be constructed or installed;</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(6) The elevators, garbage incinerators, and, in general, all devices or installations existing or to be constructed or installed for common use;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(7) All other elements of the property, in existence or to be constructed or installed, rationally of common use or necessary to its existence, upkeep, and safety;</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lastRenderedPageBreak/>
        <w:tab/>
      </w:r>
      <w:r w:rsidRPr="00D62FB8">
        <w:rPr>
          <w:color w:val="000000"/>
        </w:rPr>
        <w:tab/>
        <w:t xml:space="preserve">(g) </w:t>
      </w:r>
      <w:r w:rsidR="00D62FB8" w:rsidRPr="00D62FB8">
        <w:rPr>
          <w:color w:val="000000"/>
        </w:rPr>
        <w:t>"</w:t>
      </w:r>
      <w:r w:rsidRPr="00D62FB8">
        <w:rPr>
          <w:color w:val="000000"/>
        </w:rPr>
        <w:t>Limited common elements</w:t>
      </w:r>
      <w:r w:rsidR="00D62FB8" w:rsidRPr="00D62FB8">
        <w:rPr>
          <w:color w:val="000000"/>
        </w:rPr>
        <w:t>"</w:t>
      </w:r>
      <w:r w:rsidRPr="00D62FB8">
        <w:rPr>
          <w:color w:val="000000"/>
        </w:rPr>
        <w:t xml:space="preserve"> means and includes those common elements which are agreed upon by all the co</w:t>
      </w:r>
      <w:r w:rsidR="00D62FB8" w:rsidRPr="00D62FB8">
        <w:rPr>
          <w:color w:val="000000"/>
        </w:rPr>
        <w:noBreakHyphen/>
      </w:r>
      <w:r w:rsidRPr="00D62FB8">
        <w:rPr>
          <w:color w:val="000000"/>
        </w:rPr>
        <w:t>owners to be reserved for the use of a certain number of apartments to the exclusion of the other apartments, such as special corridors, stairways, elevators, finger piers, sanitary services common to the apartments of a particular floor, and the like;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(h) </w:t>
      </w:r>
      <w:r w:rsidR="00D62FB8" w:rsidRPr="00D62FB8">
        <w:rPr>
          <w:color w:val="000000"/>
        </w:rPr>
        <w:t>"</w:t>
      </w:r>
      <w:r w:rsidRPr="00D62FB8">
        <w:rPr>
          <w:color w:val="000000"/>
        </w:rPr>
        <w:t>Majority of co</w:t>
      </w:r>
      <w:r w:rsidR="00D62FB8" w:rsidRPr="00D62FB8">
        <w:rPr>
          <w:color w:val="000000"/>
        </w:rPr>
        <w:noBreakHyphen/>
      </w:r>
      <w:r w:rsidRPr="00D62FB8">
        <w:rPr>
          <w:color w:val="000000"/>
        </w:rPr>
        <w:t>owners</w:t>
      </w:r>
      <w:r w:rsidR="00D62FB8" w:rsidRPr="00D62FB8">
        <w:rPr>
          <w:color w:val="000000"/>
        </w:rPr>
        <w:t>"</w:t>
      </w:r>
      <w:r w:rsidRPr="00D62FB8">
        <w:rPr>
          <w:color w:val="000000"/>
        </w:rPr>
        <w:t xml:space="preserve"> means fifty</w:t>
      </w:r>
      <w:r w:rsidR="00D62FB8" w:rsidRPr="00D62FB8">
        <w:rPr>
          <w:color w:val="000000"/>
        </w:rPr>
        <w:noBreakHyphen/>
      </w:r>
      <w:r w:rsidRPr="00D62FB8">
        <w:rPr>
          <w:color w:val="000000"/>
        </w:rPr>
        <w:t xml:space="preserve">one percent or more of the basic value of the property as a whole, in accordance with the percentages computed in accordance with the provisions of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60.</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(i) </w:t>
      </w:r>
      <w:r w:rsidR="00D62FB8" w:rsidRPr="00D62FB8">
        <w:rPr>
          <w:color w:val="000000"/>
        </w:rPr>
        <w:t>"</w:t>
      </w:r>
      <w:r w:rsidRPr="00D62FB8">
        <w:rPr>
          <w:color w:val="000000"/>
        </w:rPr>
        <w:t>Master deed</w:t>
      </w:r>
      <w:r w:rsidR="00D62FB8" w:rsidRPr="00D62FB8">
        <w:rPr>
          <w:color w:val="000000"/>
        </w:rPr>
        <w:t>"</w:t>
      </w:r>
      <w:r w:rsidRPr="00D62FB8">
        <w:rPr>
          <w:color w:val="000000"/>
        </w:rPr>
        <w:t xml:space="preserve"> or </w:t>
      </w:r>
      <w:r w:rsidR="00D62FB8" w:rsidRPr="00D62FB8">
        <w:rPr>
          <w:color w:val="000000"/>
        </w:rPr>
        <w:t>"</w:t>
      </w:r>
      <w:r w:rsidRPr="00D62FB8">
        <w:rPr>
          <w:color w:val="000000"/>
        </w:rPr>
        <w:t>master lease</w:t>
      </w:r>
      <w:r w:rsidR="00D62FB8" w:rsidRPr="00D62FB8">
        <w:rPr>
          <w:color w:val="000000"/>
        </w:rPr>
        <w:t>"</w:t>
      </w:r>
      <w:r w:rsidRPr="00D62FB8">
        <w:rPr>
          <w:color w:val="000000"/>
        </w:rPr>
        <w:t xml:space="preserve"> means the deed or lease establishing and recording the property of the horizontal property regime;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(j) </w:t>
      </w:r>
      <w:r w:rsidR="00D62FB8" w:rsidRPr="00D62FB8">
        <w:rPr>
          <w:color w:val="000000"/>
        </w:rPr>
        <w:t>"</w:t>
      </w:r>
      <w:r w:rsidRPr="00D62FB8">
        <w:rPr>
          <w:color w:val="000000"/>
        </w:rPr>
        <w:t>Person</w:t>
      </w:r>
      <w:r w:rsidR="00D62FB8" w:rsidRPr="00D62FB8">
        <w:rPr>
          <w:color w:val="000000"/>
        </w:rPr>
        <w:t>"</w:t>
      </w:r>
      <w:r w:rsidRPr="00D62FB8">
        <w:rPr>
          <w:color w:val="000000"/>
        </w:rPr>
        <w:t xml:space="preserve"> means an individual, firm, corporation, partnership, association, trust or other legal entity, or any combination thereof;</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(k) </w:t>
      </w:r>
      <w:r w:rsidR="00D62FB8" w:rsidRPr="00D62FB8">
        <w:rPr>
          <w:color w:val="000000"/>
        </w:rPr>
        <w:t>"</w:t>
      </w:r>
      <w:r w:rsidRPr="00D62FB8">
        <w:rPr>
          <w:color w:val="000000"/>
        </w:rPr>
        <w:t>Property</w:t>
      </w:r>
      <w:r w:rsidR="00D62FB8" w:rsidRPr="00D62FB8">
        <w:rPr>
          <w:color w:val="000000"/>
        </w:rPr>
        <w:t>"</w:t>
      </w:r>
      <w:r w:rsidRPr="00D62FB8">
        <w:rPr>
          <w:color w:val="000000"/>
        </w:rPr>
        <w:t xml:space="preserve"> means and includes (1) the land whether leasehold or in fee simple and whether or not submerged, (2) the building, all improvements, and structures on the land, in existence or to be constructed, and (3) all easements, rights, and appurtenances belonging thereto;</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(l) </w:t>
      </w:r>
      <w:r w:rsidR="00D62FB8" w:rsidRPr="00D62FB8">
        <w:rPr>
          <w:color w:val="000000"/>
        </w:rPr>
        <w:t>"</w:t>
      </w:r>
      <w:r w:rsidRPr="00D62FB8">
        <w:rPr>
          <w:color w:val="000000"/>
        </w:rPr>
        <w:t>To record</w:t>
      </w:r>
      <w:r w:rsidR="00D62FB8" w:rsidRPr="00D62FB8">
        <w:rPr>
          <w:color w:val="000000"/>
        </w:rPr>
        <w:t>"</w:t>
      </w:r>
      <w:r w:rsidRPr="00D62FB8">
        <w:rPr>
          <w:color w:val="000000"/>
        </w:rPr>
        <w:t xml:space="preserve"> means to record in accordance with the provisions of </w:t>
      </w:r>
      <w:r w:rsidR="00D62FB8" w:rsidRPr="00D62FB8">
        <w:rPr>
          <w:color w:val="000000"/>
        </w:rPr>
        <w:t xml:space="preserve">Sections </w:t>
      </w:r>
      <w:r w:rsidRPr="00D62FB8">
        <w:rPr>
          <w:color w:val="000000"/>
        </w:rPr>
        <w:t>30</w:t>
      </w:r>
      <w:r w:rsidR="00D62FB8" w:rsidRPr="00D62FB8">
        <w:rPr>
          <w:color w:val="000000"/>
        </w:rPr>
        <w:noBreakHyphen/>
      </w:r>
      <w:r w:rsidRPr="00D62FB8">
        <w:rPr>
          <w:color w:val="000000"/>
        </w:rPr>
        <w:t>5</w:t>
      </w:r>
      <w:r w:rsidR="00D62FB8" w:rsidRPr="00D62FB8">
        <w:rPr>
          <w:color w:val="000000"/>
        </w:rPr>
        <w:noBreakHyphen/>
      </w:r>
      <w:r w:rsidRPr="00D62FB8">
        <w:rPr>
          <w:color w:val="000000"/>
        </w:rPr>
        <w:t>30 through 30</w:t>
      </w:r>
      <w:r w:rsidR="00D62FB8" w:rsidRPr="00D62FB8">
        <w:rPr>
          <w:color w:val="000000"/>
        </w:rPr>
        <w:noBreakHyphen/>
      </w:r>
      <w:r w:rsidRPr="00D62FB8">
        <w:rPr>
          <w:color w:val="000000"/>
        </w:rPr>
        <w:t>5</w:t>
      </w:r>
      <w:r w:rsidR="00D62FB8" w:rsidRPr="00D62FB8">
        <w:rPr>
          <w:color w:val="000000"/>
        </w:rPr>
        <w:noBreakHyphen/>
      </w:r>
      <w:r w:rsidRPr="00D62FB8">
        <w:rPr>
          <w:color w:val="000000"/>
        </w:rPr>
        <w:t>200, 30</w:t>
      </w:r>
      <w:r w:rsidR="00D62FB8" w:rsidRPr="00D62FB8">
        <w:rPr>
          <w:color w:val="000000"/>
        </w:rPr>
        <w:noBreakHyphen/>
      </w:r>
      <w:r w:rsidRPr="00D62FB8">
        <w:rPr>
          <w:color w:val="000000"/>
        </w:rPr>
        <w:t>7</w:t>
      </w:r>
      <w:r w:rsidR="00D62FB8" w:rsidRPr="00D62FB8">
        <w:rPr>
          <w:color w:val="000000"/>
        </w:rPr>
        <w:noBreakHyphen/>
      </w:r>
      <w:r w:rsidRPr="00D62FB8">
        <w:rPr>
          <w:color w:val="000000"/>
        </w:rPr>
        <w:t>10 through 30</w:t>
      </w:r>
      <w:r w:rsidR="00D62FB8" w:rsidRPr="00D62FB8">
        <w:rPr>
          <w:color w:val="000000"/>
        </w:rPr>
        <w:noBreakHyphen/>
      </w:r>
      <w:r w:rsidRPr="00D62FB8">
        <w:rPr>
          <w:color w:val="000000"/>
        </w:rPr>
        <w:t>7</w:t>
      </w:r>
      <w:r w:rsidR="00D62FB8" w:rsidRPr="00D62FB8">
        <w:rPr>
          <w:color w:val="000000"/>
        </w:rPr>
        <w:noBreakHyphen/>
      </w:r>
      <w:r w:rsidRPr="00D62FB8">
        <w:rPr>
          <w:color w:val="000000"/>
        </w:rPr>
        <w:t>90 and 30</w:t>
      </w:r>
      <w:r w:rsidR="00D62FB8" w:rsidRPr="00D62FB8">
        <w:rPr>
          <w:color w:val="000000"/>
        </w:rPr>
        <w:noBreakHyphen/>
      </w:r>
      <w:r w:rsidRPr="00D62FB8">
        <w:rPr>
          <w:color w:val="000000"/>
        </w:rPr>
        <w:t>9</w:t>
      </w:r>
      <w:r w:rsidR="00D62FB8" w:rsidRPr="00D62FB8">
        <w:rPr>
          <w:color w:val="000000"/>
        </w:rPr>
        <w:noBreakHyphen/>
      </w:r>
      <w:r w:rsidRPr="00D62FB8">
        <w:rPr>
          <w:color w:val="000000"/>
        </w:rPr>
        <w:t>10 through 30</w:t>
      </w:r>
      <w:r w:rsidR="00D62FB8" w:rsidRPr="00D62FB8">
        <w:rPr>
          <w:color w:val="000000"/>
        </w:rPr>
        <w:noBreakHyphen/>
      </w:r>
      <w:r w:rsidRPr="00D62FB8">
        <w:rPr>
          <w:color w:val="000000"/>
        </w:rPr>
        <w:t>9</w:t>
      </w:r>
      <w:r w:rsidR="00D62FB8" w:rsidRPr="00D62FB8">
        <w:rPr>
          <w:color w:val="000000"/>
        </w:rPr>
        <w:noBreakHyphen/>
      </w:r>
      <w:r w:rsidRPr="00D62FB8">
        <w:rPr>
          <w:color w:val="000000"/>
        </w:rPr>
        <w:t>80, or other applicable recording statutes.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 xml:space="preserve">495;  1962 (52) 1866;  1966 (54) 2314;  1967 (55) 449;  1970 (56) 2572;  1973 (58) 783;  1984 Act No. 463, </w:t>
      </w:r>
      <w:r w:rsidR="00D62FB8" w:rsidRPr="00D62FB8">
        <w:rPr>
          <w:color w:val="000000"/>
        </w:rPr>
        <w:t xml:space="preserve">Section </w:t>
      </w:r>
      <w:r w:rsidR="00A12624" w:rsidRPr="00D62FB8">
        <w:rPr>
          <w:color w:val="000000"/>
        </w:rPr>
        <w:t xml:space="preserve">1;  1999 Act No. 86, </w:t>
      </w:r>
      <w:r w:rsidR="00D62FB8" w:rsidRPr="00D62FB8">
        <w:rPr>
          <w:color w:val="000000"/>
        </w:rPr>
        <w:t xml:space="preserve">Section </w:t>
      </w:r>
      <w:r w:rsidR="00A12624" w:rsidRPr="00D62FB8">
        <w:rPr>
          <w:color w:val="000000"/>
        </w:rPr>
        <w:t>1.</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30.</w:t>
      </w:r>
      <w:r w:rsidR="00A12624" w:rsidRPr="00D62FB8">
        <w:rPr>
          <w:bCs/>
        </w:rPr>
        <w:t xml:space="preserve"> Establishment of horizontal property regime.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Whenever a lessee, sole owner, or the co</w:t>
      </w:r>
      <w:r w:rsidR="00D62FB8" w:rsidRPr="00D62FB8">
        <w:rPr>
          <w:color w:val="000000"/>
        </w:rPr>
        <w:noBreakHyphen/>
      </w:r>
      <w:r w:rsidRPr="00D62FB8">
        <w:rPr>
          <w:color w:val="000000"/>
        </w:rPr>
        <w:t>owners of property expressly declare, through the recordation of a master deed or lease, which shall set forth the particulars enumerated in Section 27</w:t>
      </w:r>
      <w:r w:rsidR="00D62FB8" w:rsidRPr="00D62FB8">
        <w:rPr>
          <w:color w:val="000000"/>
        </w:rPr>
        <w:noBreakHyphen/>
      </w:r>
      <w:r w:rsidRPr="00D62FB8">
        <w:rPr>
          <w:color w:val="000000"/>
        </w:rPr>
        <w:t>31</w:t>
      </w:r>
      <w:r w:rsidR="00D62FB8" w:rsidRPr="00D62FB8">
        <w:rPr>
          <w:color w:val="000000"/>
        </w:rPr>
        <w:noBreakHyphen/>
      </w:r>
      <w:r w:rsidRPr="00D62FB8">
        <w:rPr>
          <w:color w:val="000000"/>
        </w:rPr>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 xml:space="preserve">496;  1962 (52) 1866;  1967 (55) 449;  1970 (56) 2572;  1999 Act No. 86, </w:t>
      </w:r>
      <w:r w:rsidR="00D62FB8" w:rsidRPr="00D62FB8">
        <w:rPr>
          <w:color w:val="000000"/>
        </w:rPr>
        <w:t xml:space="preserve">Section </w:t>
      </w:r>
      <w:r w:rsidR="00A12624" w:rsidRPr="00D62FB8">
        <w:rPr>
          <w:color w:val="000000"/>
        </w:rPr>
        <w:t>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40.</w:t>
      </w:r>
      <w:r w:rsidR="00A12624" w:rsidRPr="00D62FB8">
        <w:rPr>
          <w:bCs/>
        </w:rPr>
        <w:t xml:space="preserve"> Apartments may be purchased, owned, and the like.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497;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50.</w:t>
      </w:r>
      <w:r w:rsidR="00A12624" w:rsidRPr="00D62FB8">
        <w:rPr>
          <w:bCs/>
        </w:rPr>
        <w:t xml:space="preserve"> More than one person may own apartment.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Any apartment may be held and owned by more than one person as tenants in common or in any other real estate tenancy relationship recognized under the laws of this State.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498;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60.</w:t>
      </w:r>
      <w:r w:rsidR="00A12624" w:rsidRPr="00D62FB8">
        <w:rPr>
          <w:bCs/>
        </w:rPr>
        <w:t xml:space="preserve"> Property rights of apartment owner.</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 An apartment owner shall have the exclusive ownership of his apartment and shall have a common right to a share, with the other co</w:t>
      </w:r>
      <w:r w:rsidR="00D62FB8" w:rsidRPr="00D62FB8">
        <w:rPr>
          <w:color w:val="000000"/>
        </w:rPr>
        <w:noBreakHyphen/>
      </w:r>
      <w:r w:rsidRPr="00D62FB8">
        <w:rPr>
          <w:color w:val="000000"/>
        </w:rPr>
        <w:t>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percentage shall be expressed at the time the horizontal property regime is constituted, shall have a permanent character, and shall not be altered without the acquiescence of the co</w:t>
      </w:r>
      <w:r w:rsidR="00D62FB8" w:rsidRPr="00D62FB8">
        <w:rPr>
          <w:color w:val="000000"/>
        </w:rPr>
        <w:noBreakHyphen/>
      </w:r>
      <w:r w:rsidRPr="00D62FB8">
        <w:rPr>
          <w:color w:val="000000"/>
        </w:rPr>
        <w:t>owners representing all the apartments of the property.</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basic value, which shall be fixed for the sole purpose of this chapter and irrespectively of the actual value, shall not prevent each co</w:t>
      </w:r>
      <w:r w:rsidR="00D62FB8" w:rsidRPr="00D62FB8">
        <w:rPr>
          <w:color w:val="000000"/>
        </w:rPr>
        <w:noBreakHyphen/>
      </w:r>
      <w:r w:rsidRPr="00D62FB8">
        <w:rPr>
          <w:color w:val="000000"/>
        </w:rPr>
        <w:t>owner from fixing a different circumstantial value to his apartment in all types of acts and contracts.</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499;  1962 (52) 1866;  1967 (55) 449;  1973 (58) 783.</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70.</w:t>
      </w:r>
      <w:r w:rsidR="00A12624" w:rsidRPr="00D62FB8">
        <w:rPr>
          <w:bCs/>
        </w:rPr>
        <w:t xml:space="preserve"> Common elements shall not be divided.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common elements, both general and limited, shall remain undivided and shall not be the object of an action for partition or division of the co</w:t>
      </w:r>
      <w:r w:rsidR="00D62FB8" w:rsidRPr="00D62FB8">
        <w:rPr>
          <w:color w:val="000000"/>
        </w:rPr>
        <w:noBreakHyphen/>
      </w:r>
      <w:r w:rsidRPr="00D62FB8">
        <w:rPr>
          <w:color w:val="000000"/>
        </w:rPr>
        <w:t>ownership.  Any covenant to the contrary shall be void.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500;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80.</w:t>
      </w:r>
      <w:r w:rsidR="00A12624" w:rsidRPr="00D62FB8">
        <w:rPr>
          <w:bCs/>
        </w:rPr>
        <w:t xml:space="preserve"> Use of common elements.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Each co</w:t>
      </w:r>
      <w:r w:rsidR="00D62FB8" w:rsidRPr="00D62FB8">
        <w:rPr>
          <w:color w:val="000000"/>
        </w:rPr>
        <w:noBreakHyphen/>
      </w:r>
      <w:r w:rsidRPr="00D62FB8">
        <w:rPr>
          <w:color w:val="000000"/>
        </w:rPr>
        <w:t>owner may use the elements held in common in accordance with the purpose for which they are intended, without hindering or encroaching upon the lawful rights of the other co</w:t>
      </w:r>
      <w:r w:rsidR="00D62FB8" w:rsidRPr="00D62FB8">
        <w:rPr>
          <w:color w:val="000000"/>
        </w:rPr>
        <w:noBreakHyphen/>
      </w:r>
      <w:r w:rsidRPr="00D62FB8">
        <w:rPr>
          <w:color w:val="000000"/>
        </w:rPr>
        <w:t>owners.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501;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90.</w:t>
      </w:r>
      <w:r w:rsidR="00A12624" w:rsidRPr="00D62FB8">
        <w:rPr>
          <w:bCs/>
        </w:rPr>
        <w:t xml:space="preserve"> Incorporation of co</w:t>
      </w:r>
      <w:r w:rsidRPr="00D62FB8">
        <w:rPr>
          <w:bCs/>
        </w:rPr>
        <w:noBreakHyphen/>
      </w:r>
      <w:r w:rsidR="00A12624" w:rsidRPr="00D62FB8">
        <w:rPr>
          <w:bCs/>
        </w:rPr>
        <w:t>owners.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Nothing herein contained shall prohibit any council of co</w:t>
      </w:r>
      <w:r w:rsidR="00D62FB8" w:rsidRPr="00D62FB8">
        <w:rPr>
          <w:color w:val="000000"/>
        </w:rPr>
        <w:noBreakHyphen/>
      </w:r>
      <w:r w:rsidRPr="00D62FB8">
        <w:rPr>
          <w:color w:val="000000"/>
        </w:rPr>
        <w:t>owners from incorporating pursuant to the laws of South Carolina for the purpose of the administration of the property constituted into a horizontal property regime.  In the event of such incorporation, the percentage of stock ownership of each co</w:t>
      </w:r>
      <w:r w:rsidR="00D62FB8" w:rsidRPr="00D62FB8">
        <w:rPr>
          <w:color w:val="000000"/>
        </w:rPr>
        <w:noBreakHyphen/>
      </w:r>
      <w:r w:rsidRPr="00D62FB8">
        <w:rPr>
          <w:color w:val="000000"/>
        </w:rPr>
        <w:t>owner in the corporation shall be equal to the percentage of his right to share in the common elements as computed in accordance with the provisions of this chapter.</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502;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100.</w:t>
      </w:r>
      <w:r w:rsidR="00A12624" w:rsidRPr="00D62FB8">
        <w:rPr>
          <w:bCs/>
        </w:rPr>
        <w:t xml:space="preserve"> Master deed or lease;  contents.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(a) The description of the land whether leased or in fee simple, and the building or buildings in existence or to be constructed, if applicable, expressing their respective areas;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(b) The general description and number of each apartment, expressing its area, location and any other data necessary for its identification;</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(c) The description of the general common elements of the property, and, in proper cases, of the limited common elements restricted to a given number of apartments, expressing which are those apartments;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(d) The value of the property and of each apartment, and, according to these basic values, the percentage appertaining to the co</w:t>
      </w:r>
      <w:r w:rsidR="00D62FB8" w:rsidRPr="00D62FB8">
        <w:rPr>
          <w:color w:val="000000"/>
        </w:rPr>
        <w:noBreakHyphen/>
      </w:r>
      <w:r w:rsidRPr="00D62FB8">
        <w:rPr>
          <w:color w:val="000000"/>
        </w:rPr>
        <w:t>owners in the expenses of, and rights in, the elements held in common;  and</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(e) The name by which the horizontal property regime is to be known followed by the words </w:t>
      </w:r>
      <w:r w:rsidR="00D62FB8" w:rsidRPr="00D62FB8">
        <w:rPr>
          <w:color w:val="000000"/>
        </w:rPr>
        <w:t>"</w:t>
      </w:r>
      <w:r w:rsidRPr="00D62FB8">
        <w:rPr>
          <w:color w:val="000000"/>
        </w:rPr>
        <w:t>HORIZONTAL PROPERTY REGIME.</w:t>
      </w:r>
      <w:r w:rsidR="00D62FB8" w:rsidRPr="00D62FB8">
        <w:rPr>
          <w:color w:val="000000"/>
        </w:rPr>
        <w:t>"</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(f) A description of the full legal rights and obligations, both currently existing and which may occur, of the apartment owner, the co</w:t>
      </w:r>
      <w:r w:rsidR="00D62FB8" w:rsidRPr="00D62FB8">
        <w:rPr>
          <w:color w:val="000000"/>
        </w:rPr>
        <w:noBreakHyphen/>
      </w:r>
      <w:r w:rsidRPr="00D62FB8">
        <w:rPr>
          <w:color w:val="000000"/>
        </w:rPr>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(1) The maximum number of units in each proposed stage of development;</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(2) The dates by which the owner submitting such property to condominium ownership will elect whether or not he will proceed with each stage of development;</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r>
      <w:r w:rsidRPr="00D62FB8">
        <w:rPr>
          <w:color w:val="000000"/>
        </w:rPr>
        <w:tab/>
        <w:t>(4) A chart showing the percentage interest in the common elements of each original unit owner at each stage of development if the owner submitting property to condominium ownership elected to proceed with all stages of development.</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(h) Any restrictions or limitations on the lease of a unit including, but not limited to, the amount and term of the lease.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 xml:space="preserve">503;  1962 (52) 1866;  1967 (55) 449;  1970 (56) 2572;  1973 (58) 783;  1984 Act No. 463, </w:t>
      </w:r>
      <w:r w:rsidR="00D62FB8" w:rsidRPr="00D62FB8">
        <w:rPr>
          <w:color w:val="000000"/>
        </w:rPr>
        <w:t xml:space="preserve">Sections </w:t>
      </w:r>
      <w:r w:rsidR="00A12624" w:rsidRPr="00D62FB8">
        <w:rPr>
          <w:color w:val="000000"/>
        </w:rPr>
        <w:t xml:space="preserve">2, 6;  1987 Act No. 143, </w:t>
      </w:r>
      <w:r w:rsidR="00D62FB8" w:rsidRPr="00D62FB8">
        <w:rPr>
          <w:color w:val="000000"/>
        </w:rPr>
        <w:t xml:space="preserve">Section </w:t>
      </w:r>
      <w:r w:rsidR="00A12624" w:rsidRPr="00D62FB8">
        <w:rPr>
          <w:color w:val="000000"/>
        </w:rPr>
        <w:t xml:space="preserve">1;  1993 Act No. 181, </w:t>
      </w:r>
      <w:r w:rsidR="00D62FB8" w:rsidRPr="00D62FB8">
        <w:rPr>
          <w:color w:val="000000"/>
        </w:rPr>
        <w:t xml:space="preserve">Section </w:t>
      </w:r>
      <w:r w:rsidR="00A12624" w:rsidRPr="00D62FB8">
        <w:rPr>
          <w:color w:val="000000"/>
        </w:rPr>
        <w:t xml:space="preserve">488;  1999 Act No. 86, </w:t>
      </w:r>
      <w:r w:rsidR="00D62FB8" w:rsidRPr="00D62FB8">
        <w:rPr>
          <w:color w:val="000000"/>
        </w:rPr>
        <w:t xml:space="preserve">Section </w:t>
      </w:r>
      <w:r w:rsidR="00A12624" w:rsidRPr="00D62FB8">
        <w:rPr>
          <w:color w:val="000000"/>
        </w:rPr>
        <w:t>3.</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110.</w:t>
      </w:r>
      <w:r w:rsidR="00A12624" w:rsidRPr="00D62FB8">
        <w:rPr>
          <w:bCs/>
        </w:rPr>
        <w:t xml:space="preserve"> Plot plan and building plan.</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 xml:space="preserve">There must be attached to the master deed or lease, at the time it is filed for record, a map or plat showing the horizontal and vertical location of any building which is proposed or in existence and other </w:t>
      </w:r>
      <w:r w:rsidRPr="00D62FB8">
        <w:rPr>
          <w:color w:val="000000"/>
        </w:rPr>
        <w:lastRenderedPageBreak/>
        <w:t>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 xml:space="preserve">504;  1962 (52) 1866;  1967 (55) 449;  1970 (56) 2572;  1984 Act No. 463, </w:t>
      </w:r>
      <w:r w:rsidR="00D62FB8" w:rsidRPr="00D62FB8">
        <w:rPr>
          <w:color w:val="000000"/>
        </w:rPr>
        <w:t xml:space="preserve">Section </w:t>
      </w:r>
      <w:r w:rsidR="00A12624" w:rsidRPr="00D62FB8">
        <w:rPr>
          <w:color w:val="000000"/>
        </w:rPr>
        <w:t xml:space="preserve">3;  1999 Act No. 86, </w:t>
      </w:r>
      <w:r w:rsidR="00D62FB8" w:rsidRPr="00D62FB8">
        <w:rPr>
          <w:color w:val="000000"/>
        </w:rPr>
        <w:t xml:space="preserve">Section </w:t>
      </w:r>
      <w:r w:rsidR="00A12624" w:rsidRPr="00D62FB8">
        <w:rPr>
          <w:color w:val="000000"/>
        </w:rPr>
        <w:t>4.</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120.</w:t>
      </w:r>
      <w:r w:rsidR="00A12624" w:rsidRPr="00D62FB8">
        <w:rPr>
          <w:bCs/>
        </w:rPr>
        <w:t xml:space="preserve"> Designation of apartments on plans;  conveyance or lease of apartment.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 xml:space="preserve">Each apartment must be designated, on the plans referred to in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 xml:space="preserve">110, by letter or number or other appropriate designation and any conveyance, lease, or other instrument affecting title to the apartment, which describes the apartment by using the letter or number followed by the words </w:t>
      </w:r>
      <w:r w:rsidR="00D62FB8" w:rsidRPr="00D62FB8">
        <w:rPr>
          <w:color w:val="000000"/>
        </w:rPr>
        <w:t>"</w:t>
      </w:r>
      <w:r w:rsidRPr="00D62FB8">
        <w:rPr>
          <w:color w:val="000000"/>
        </w:rPr>
        <w:t>in Horizontal Property Regime,</w:t>
      </w:r>
      <w:r w:rsidR="00D62FB8" w:rsidRPr="00D62FB8">
        <w:rPr>
          <w:color w:val="000000"/>
        </w:rPr>
        <w:t>"</w:t>
      </w:r>
      <w:r w:rsidRPr="00D62FB8">
        <w:rPr>
          <w:color w:val="000000"/>
        </w:rPr>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 xml:space="preserve">505;  1962 (52) 1866;  1967 (55) 449;  1973 (58) 783;  1984 Act No. 463, </w:t>
      </w:r>
      <w:r w:rsidR="00D62FB8" w:rsidRPr="00D62FB8">
        <w:rPr>
          <w:color w:val="000000"/>
        </w:rPr>
        <w:t xml:space="preserve">Section </w:t>
      </w:r>
      <w:r w:rsidR="00A12624" w:rsidRPr="00D62FB8">
        <w:rPr>
          <w:color w:val="000000"/>
        </w:rPr>
        <w:t>4.</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130.</w:t>
      </w:r>
      <w:r w:rsidR="00A12624" w:rsidRPr="00D62FB8">
        <w:rPr>
          <w:bCs/>
        </w:rPr>
        <w:t xml:space="preserve"> Waiver of regime and merger of apartment records with principal property.</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 All the co</w:t>
      </w:r>
      <w:r w:rsidR="00D62FB8" w:rsidRPr="00D62FB8">
        <w:rPr>
          <w:color w:val="000000"/>
        </w:rPr>
        <w:noBreakHyphen/>
      </w:r>
      <w:r w:rsidRPr="00D62FB8">
        <w:rPr>
          <w:color w:val="000000"/>
        </w:rPr>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(B) Notwithstanding subsection (A), in the case of nonprofit long</w:t>
      </w:r>
      <w:r w:rsidR="00D62FB8" w:rsidRPr="00D62FB8">
        <w:rPr>
          <w:color w:val="000000"/>
        </w:rPr>
        <w:noBreakHyphen/>
      </w:r>
      <w:r w:rsidRPr="00D62FB8">
        <w:rPr>
          <w:color w:val="000000"/>
        </w:rPr>
        <w:t>term care retirement or life care facilities where there are co</w:t>
      </w:r>
      <w:r w:rsidR="00D62FB8" w:rsidRPr="00D62FB8">
        <w:rPr>
          <w:color w:val="000000"/>
        </w:rPr>
        <w:noBreakHyphen/>
      </w:r>
      <w:r w:rsidRPr="00D62FB8">
        <w:rPr>
          <w:color w:val="000000"/>
        </w:rPr>
        <w:t>owners, a two</w:t>
      </w:r>
      <w:r w:rsidR="00D62FB8" w:rsidRPr="00D62FB8">
        <w:rPr>
          <w:color w:val="000000"/>
        </w:rPr>
        <w:noBreakHyphen/>
      </w:r>
      <w:r w:rsidRPr="00D62FB8">
        <w:rPr>
          <w:color w:val="000000"/>
        </w:rPr>
        <w:t>thirds vote of the co</w:t>
      </w:r>
      <w:r w:rsidR="00D62FB8" w:rsidRPr="00D62FB8">
        <w:rPr>
          <w:color w:val="000000"/>
        </w:rPr>
        <w:noBreakHyphen/>
      </w:r>
      <w:r w:rsidRPr="00D62FB8">
        <w:rPr>
          <w:color w:val="000000"/>
        </w:rPr>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 xml:space="preserve">506;  1962 (52) 1866;  1967 (55) 449;  1999 Act No. 25, </w:t>
      </w:r>
      <w:r w:rsidR="00D62FB8" w:rsidRPr="00D62FB8">
        <w:rPr>
          <w:color w:val="000000"/>
        </w:rPr>
        <w:t xml:space="preserve">Section </w:t>
      </w:r>
      <w:r w:rsidR="00A12624" w:rsidRPr="00D62FB8">
        <w:rPr>
          <w:color w:val="000000"/>
        </w:rPr>
        <w:t>1.</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140.</w:t>
      </w:r>
      <w:r w:rsidR="00A12624" w:rsidRPr="00D62FB8">
        <w:rPr>
          <w:bCs/>
        </w:rPr>
        <w:t xml:space="preserve"> Merger as bar to subsequent horizontal property regime.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 xml:space="preserve">The merger provided for in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130 shall in no way bar the subsequent constitution of the property into another horizontal property regime whenever so desired and upon observance of the provisions of this chapter.</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507;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150.</w:t>
      </w:r>
      <w:r w:rsidR="00A12624" w:rsidRPr="00D62FB8">
        <w:rPr>
          <w:bCs/>
        </w:rPr>
        <w:t xml:space="preserve"> Administration of property;  bylaws.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administration of the property constituted into horizontal property, whether incorporated or unincorporated, shall be governed by bylaws which shall be inserted in or appended to and recorded with the master deed or lease.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508;  1962 (52) 1866;  1967 (55) 449;  1970 (56) 2572.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160.</w:t>
      </w:r>
      <w:r w:rsidR="00A12624" w:rsidRPr="00D62FB8">
        <w:rPr>
          <w:bCs/>
        </w:rPr>
        <w:t xml:space="preserve"> Provisions required in bylaws;  modification of system of administration.</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bylaws must necessarily provide for at least the following:</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(a) Form of administration, indicating whether this shall be in charge of an administrator or of a board of administration, or otherwise, and specifying the powers, manner of removal and, where proper, the compensation thereof;</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(b) Method of calling or summoning the co</w:t>
      </w:r>
      <w:r w:rsidR="00D62FB8" w:rsidRPr="00D62FB8">
        <w:rPr>
          <w:color w:val="000000"/>
        </w:rPr>
        <w:noBreakHyphen/>
      </w:r>
      <w:r w:rsidRPr="00D62FB8">
        <w:rPr>
          <w:color w:val="000000"/>
        </w:rPr>
        <w:t>owners to assemble;  that a majority of at least fifty</w:t>
      </w:r>
      <w:r w:rsidR="00D62FB8" w:rsidRPr="00D62FB8">
        <w:rPr>
          <w:color w:val="000000"/>
        </w:rPr>
        <w:noBreakHyphen/>
      </w:r>
      <w:r w:rsidRPr="00D62FB8">
        <w:rPr>
          <w:color w:val="000000"/>
        </w:rPr>
        <w:t>one percent is required to adopt decisions;  who is to preside over the meeting and who will keep the minutes book wherein the resolutions shall be recorded;</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(c) Care, upkeep and surveillance of the property and its general or limited common elements and services;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(d) Manner of collecting from the co</w:t>
      </w:r>
      <w:r w:rsidR="00D62FB8" w:rsidRPr="00D62FB8">
        <w:rPr>
          <w:color w:val="000000"/>
        </w:rPr>
        <w:noBreakHyphen/>
      </w:r>
      <w:r w:rsidRPr="00D62FB8">
        <w:rPr>
          <w:color w:val="000000"/>
        </w:rPr>
        <w:t>owners for the payment of the common expenses;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(e) Designation and dismissal of the personnel necessary for the works and the general or limited common services of the property.</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sole owner of the property or, if there be more than one, the co</w:t>
      </w:r>
      <w:r w:rsidR="00D62FB8" w:rsidRPr="00D62FB8">
        <w:rPr>
          <w:color w:val="000000"/>
        </w:rPr>
        <w:noBreakHyphen/>
      </w:r>
      <w:r w:rsidRPr="00D62FB8">
        <w:rPr>
          <w:color w:val="000000"/>
        </w:rPr>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509;  1962 (52) 1866;  1967 (55) 449;  1970 (56) 2572.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170.</w:t>
      </w:r>
      <w:r w:rsidR="00A12624" w:rsidRPr="00D62FB8">
        <w:rPr>
          <w:bCs/>
        </w:rPr>
        <w:t xml:space="preserve"> Compliance with bylaws, rules, and regulations;  remedy for noncompliance.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Each co</w:t>
      </w:r>
      <w:r w:rsidR="00D62FB8" w:rsidRPr="00D62FB8">
        <w:rPr>
          <w:color w:val="000000"/>
        </w:rPr>
        <w:noBreakHyphen/>
      </w:r>
      <w:r w:rsidRPr="00D62FB8">
        <w:rPr>
          <w:color w:val="000000"/>
        </w:rPr>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D62FB8" w:rsidRPr="00D62FB8">
        <w:rPr>
          <w:color w:val="000000"/>
        </w:rPr>
        <w:noBreakHyphen/>
      </w:r>
      <w:r w:rsidRPr="00D62FB8">
        <w:rPr>
          <w:color w:val="000000"/>
        </w:rPr>
        <w:t>owners, or in a proper case, by an aggrieved co</w:t>
      </w:r>
      <w:r w:rsidR="00D62FB8" w:rsidRPr="00D62FB8">
        <w:rPr>
          <w:color w:val="000000"/>
        </w:rPr>
        <w:noBreakHyphen/>
      </w:r>
      <w:r w:rsidRPr="00D62FB8">
        <w:rPr>
          <w:color w:val="000000"/>
        </w:rPr>
        <w:t>owner.</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510;  1967 (55) 449;  1973 (58) 783.</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180.</w:t>
      </w:r>
      <w:r w:rsidR="00A12624" w:rsidRPr="00D62FB8">
        <w:rPr>
          <w:bCs/>
        </w:rPr>
        <w:t xml:space="preserve"> Records of receipts and expenditures.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D62FB8" w:rsidRPr="00D62FB8">
        <w:rPr>
          <w:color w:val="000000"/>
        </w:rPr>
        <w:noBreakHyphen/>
      </w:r>
      <w:r w:rsidRPr="00D62FB8">
        <w:rPr>
          <w:color w:val="000000"/>
        </w:rPr>
        <w:t>owners at convenient hours on working days that shall be set and announced for general knowledge.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511;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190.</w:t>
      </w:r>
      <w:r w:rsidR="00A12624" w:rsidRPr="00D62FB8">
        <w:rPr>
          <w:bCs/>
        </w:rPr>
        <w:t xml:space="preserve"> Expenses shall be shared.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co</w:t>
      </w:r>
      <w:r w:rsidR="00D62FB8" w:rsidRPr="00D62FB8">
        <w:rPr>
          <w:color w:val="000000"/>
        </w:rPr>
        <w:noBreakHyphen/>
      </w:r>
      <w:r w:rsidRPr="00D62FB8">
        <w:rPr>
          <w:color w:val="000000"/>
        </w:rPr>
        <w:t xml:space="preserve">owners of the apartments are bound to contribute pro rata in the percentages computed according to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60 toward the expenses of administration and of maintenance and repair of the general common elements and, in the proper case, of the limited common elements of the property and toward any other expense lawfully agreed upon.</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No co</w:t>
      </w:r>
      <w:r w:rsidR="00D62FB8" w:rsidRPr="00D62FB8">
        <w:rPr>
          <w:color w:val="000000"/>
        </w:rPr>
        <w:noBreakHyphen/>
      </w:r>
      <w:r w:rsidRPr="00D62FB8">
        <w:rPr>
          <w:color w:val="000000"/>
        </w:rPr>
        <w:t>owner may exempt himself from contributing toward such expenses by waiver of the use or enjoyment of the common elements or by abandonment of the apartment belonging to him.</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512;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200.</w:t>
      </w:r>
      <w:r w:rsidR="00A12624" w:rsidRPr="00D62FB8">
        <w:rPr>
          <w:bCs/>
        </w:rPr>
        <w:t xml:space="preserve"> Unpaid assessments;  payment upon sale.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Upon the sale or conveyance of an apartment, all unpaid assessments against a co</w:t>
      </w:r>
      <w:r w:rsidR="00D62FB8" w:rsidRPr="00D62FB8">
        <w:rPr>
          <w:color w:val="000000"/>
        </w:rPr>
        <w:noBreakHyphen/>
      </w:r>
      <w:r w:rsidRPr="00D62FB8">
        <w:rPr>
          <w:color w:val="000000"/>
        </w:rPr>
        <w:t xml:space="preserve">owner for his pro rata share in the expenses to which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190 refers shall first be paid out of the sales price or by the acquirer in preference over any other assessments or charges of whatever nature except the following:</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(a) Assessments, liens and charges for taxes past due and unpaid on the apartment;  and</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(b) Payments due under mortgage instruments or encumbrances duly recorded.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513;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210.</w:t>
      </w:r>
      <w:r w:rsidR="00A12624" w:rsidRPr="00D62FB8">
        <w:rPr>
          <w:bCs/>
        </w:rPr>
        <w:t xml:space="preserve"> Lien for unpaid assessments;  right of mortgagee or purchaser acquiring title at foreclosure sale.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D62FB8" w:rsidRPr="00D62FB8">
        <w:rPr>
          <w:color w:val="000000"/>
        </w:rPr>
        <w:noBreakHyphen/>
      </w:r>
      <w:r w:rsidRPr="00D62FB8">
        <w:rPr>
          <w:color w:val="000000"/>
        </w:rPr>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D62FB8" w:rsidRPr="00D62FB8">
        <w:rPr>
          <w:color w:val="000000"/>
        </w:rPr>
        <w:noBreakHyphen/>
      </w:r>
      <w:r w:rsidRPr="00D62FB8">
        <w:rPr>
          <w:color w:val="000000"/>
        </w:rPr>
        <w:t>owners, shall have the power to bid in the apartment at foreclosure sale and to acquire and hold, lease, mortgage and convey the same.  Suit to recover a money judgment for unpaid common expenses may be maintainable without instituting foreclosure proceedings.</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D62FB8" w:rsidRPr="00D62FB8">
        <w:rPr>
          <w:color w:val="000000"/>
        </w:rPr>
        <w:noBreakHyphen/>
      </w:r>
      <w:r w:rsidRPr="00D62FB8">
        <w:rPr>
          <w:color w:val="000000"/>
        </w:rPr>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514;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220.</w:t>
      </w:r>
      <w:r w:rsidR="00A12624" w:rsidRPr="00D62FB8">
        <w:rPr>
          <w:bCs/>
        </w:rPr>
        <w:t xml:space="preserve"> Liability of purchaser of apartment.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 xml:space="preserve">The purchaser of an apartment (other than a purchaser at a foreclosure sale as described above in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 xml:space="preserve">210(b)) shall be jointly and severally liable with the seller for the amounts owing by the latter under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190 up to the time of the conveyance, without prejudice to the purchaser</w:t>
      </w:r>
      <w:r w:rsidR="00D62FB8" w:rsidRPr="00D62FB8">
        <w:rPr>
          <w:color w:val="000000"/>
        </w:rPr>
        <w:t>'</w:t>
      </w:r>
      <w:r w:rsidRPr="00D62FB8">
        <w:rPr>
          <w:color w:val="000000"/>
        </w:rPr>
        <w:t>s right to recover from the other party the amounts paid by him as such joint debtor.  The council of co</w:t>
      </w:r>
      <w:r w:rsidR="00D62FB8" w:rsidRPr="00D62FB8">
        <w:rPr>
          <w:color w:val="000000"/>
        </w:rPr>
        <w:noBreakHyphen/>
      </w:r>
      <w:r w:rsidRPr="00D62FB8">
        <w:rPr>
          <w:color w:val="000000"/>
        </w:rPr>
        <w:t>owners shall provide for the issuance and shall issue to any purchaser, upon his request, a statement of such amounts due by the seller and the purchaser</w:t>
      </w:r>
      <w:r w:rsidR="00D62FB8" w:rsidRPr="00D62FB8">
        <w:rPr>
          <w:color w:val="000000"/>
        </w:rPr>
        <w:t>'</w:t>
      </w:r>
      <w:r w:rsidRPr="00D62FB8">
        <w:rPr>
          <w:color w:val="000000"/>
        </w:rPr>
        <w:t>s liability under this section shall be limited to the amount as set forth in the statement.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515;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230.</w:t>
      </w:r>
      <w:r w:rsidR="00A12624" w:rsidRPr="00D62FB8">
        <w:rPr>
          <w:bCs/>
        </w:rPr>
        <w:t xml:space="preserve"> Liens arising subsequent to recording of master deed or lease.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D62FB8" w:rsidRPr="00D62FB8">
        <w:rPr>
          <w:color w:val="000000"/>
        </w:rPr>
        <w:noBreakHyphen/>
      </w:r>
      <w:r w:rsidRPr="00D62FB8">
        <w:rPr>
          <w:color w:val="000000"/>
        </w:rPr>
        <w:t>owner or his agent or his contractor or subcontractor, shall be the basis for the filing of a mechanic</w:t>
      </w:r>
      <w:r w:rsidR="00D62FB8" w:rsidRPr="00D62FB8">
        <w:rPr>
          <w:color w:val="000000"/>
        </w:rPr>
        <w:t>'</w:t>
      </w:r>
      <w:r w:rsidRPr="00D62FB8">
        <w:rPr>
          <w:color w:val="000000"/>
        </w:rPr>
        <w:t>s or materialman</w:t>
      </w:r>
      <w:r w:rsidR="00D62FB8" w:rsidRPr="00D62FB8">
        <w:rPr>
          <w:color w:val="000000"/>
        </w:rPr>
        <w:t>'</w:t>
      </w:r>
      <w:r w:rsidRPr="00D62FB8">
        <w:rPr>
          <w:color w:val="000000"/>
        </w:rPr>
        <w:t>s lien against the apartment or any other property of any other co</w:t>
      </w:r>
      <w:r w:rsidR="00D62FB8" w:rsidRPr="00D62FB8">
        <w:rPr>
          <w:color w:val="000000"/>
        </w:rPr>
        <w:noBreakHyphen/>
      </w:r>
      <w:r w:rsidRPr="00D62FB8">
        <w:rPr>
          <w:color w:val="000000"/>
        </w:rPr>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D62FB8" w:rsidRPr="00D62FB8">
        <w:rPr>
          <w:color w:val="000000"/>
        </w:rPr>
        <w:noBreakHyphen/>
      </w:r>
      <w:r w:rsidRPr="00D62FB8">
        <w:rPr>
          <w:color w:val="000000"/>
        </w:rPr>
        <w:t>owners, the administrator or board of administration or other administration specified by the bylaws, in accordance with this chapter, the master deed, lease or bylaws, shall be deemed to be performed or furnished with the express consent of each co</w:t>
      </w:r>
      <w:r w:rsidR="00D62FB8" w:rsidRPr="00D62FB8">
        <w:rPr>
          <w:color w:val="000000"/>
        </w:rPr>
        <w:noBreakHyphen/>
      </w:r>
      <w:r w:rsidRPr="00D62FB8">
        <w:rPr>
          <w:color w:val="000000"/>
        </w:rPr>
        <w:t>owner and shall be the basis for the filing of a mechanic</w:t>
      </w:r>
      <w:r w:rsidR="00D62FB8" w:rsidRPr="00D62FB8">
        <w:rPr>
          <w:color w:val="000000"/>
        </w:rPr>
        <w:t>'</w:t>
      </w:r>
      <w:r w:rsidRPr="00D62FB8">
        <w:rPr>
          <w:color w:val="000000"/>
        </w:rPr>
        <w:t>s or materialman</w:t>
      </w:r>
      <w:r w:rsidR="00D62FB8" w:rsidRPr="00D62FB8">
        <w:rPr>
          <w:color w:val="000000"/>
        </w:rPr>
        <w:t>'</w:t>
      </w:r>
      <w:r w:rsidRPr="00D62FB8">
        <w:rPr>
          <w:color w:val="000000"/>
        </w:rPr>
        <w:t>s lien against each of the apartments and shall be subject to the provisions of subparagraph (b) hereunder.</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516;  1967 (55) 449;  1970 (56) 2572.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240.</w:t>
      </w:r>
      <w:r w:rsidR="00A12624" w:rsidRPr="00D62FB8">
        <w:rPr>
          <w:bCs/>
        </w:rPr>
        <w:t xml:space="preserve"> Insurance.</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council of co</w:t>
      </w:r>
      <w:r w:rsidR="00D62FB8" w:rsidRPr="00D62FB8">
        <w:rPr>
          <w:color w:val="000000"/>
        </w:rPr>
        <w:noBreakHyphen/>
      </w:r>
      <w:r w:rsidRPr="00D62FB8">
        <w:rPr>
          <w:color w:val="000000"/>
        </w:rPr>
        <w:t>owners shall insure the property against risks, without prejudice to the right of each co</w:t>
      </w:r>
      <w:r w:rsidR="00D62FB8" w:rsidRPr="00D62FB8">
        <w:rPr>
          <w:color w:val="000000"/>
        </w:rPr>
        <w:noBreakHyphen/>
      </w:r>
      <w:r w:rsidRPr="00D62FB8">
        <w:rPr>
          <w:color w:val="000000"/>
        </w:rPr>
        <w:t>owner to insure his apartment on his own account and for his own benefit.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517;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250.</w:t>
      </w:r>
      <w:r w:rsidR="00A12624" w:rsidRPr="00D62FB8">
        <w:rPr>
          <w:bCs/>
        </w:rPr>
        <w:t xml:space="preserve"> Repair or reconstruction;  vote of co</w:t>
      </w:r>
      <w:r w:rsidRPr="00D62FB8">
        <w:rPr>
          <w:bCs/>
        </w:rPr>
        <w:noBreakHyphen/>
      </w:r>
      <w:r w:rsidR="00A12624" w:rsidRPr="00D62FB8">
        <w:rPr>
          <w:bCs/>
        </w:rPr>
        <w:t>owners;  application of insurance proceeds.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 A portion of the property for which insurance is required pursuant to Section 27</w:t>
      </w:r>
      <w:r w:rsidR="00D62FB8" w:rsidRPr="00D62FB8">
        <w:rPr>
          <w:color w:val="000000"/>
        </w:rPr>
        <w:noBreakHyphen/>
      </w:r>
      <w:r w:rsidRPr="00D62FB8">
        <w:rPr>
          <w:color w:val="000000"/>
        </w:rPr>
        <w:t>31</w:t>
      </w:r>
      <w:r w:rsidR="00D62FB8" w:rsidRPr="00D62FB8">
        <w:rPr>
          <w:color w:val="000000"/>
        </w:rPr>
        <w:noBreakHyphen/>
      </w:r>
      <w:r w:rsidRPr="00D62FB8">
        <w:rPr>
          <w:color w:val="000000"/>
        </w:rPr>
        <w:t>240 and which is damaged or destroyed must be repaired or replaced promptly by the council of co</w:t>
      </w:r>
      <w:r w:rsidR="00D62FB8" w:rsidRPr="00D62FB8">
        <w:rPr>
          <w:color w:val="000000"/>
        </w:rPr>
        <w:noBreakHyphen/>
      </w:r>
      <w:r w:rsidRPr="00D62FB8">
        <w:rPr>
          <w:color w:val="000000"/>
        </w:rPr>
        <w:t>owners unless: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(1) repair or replacement is illegal under a state statute or local health ordinance;  or</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(2) eighty percent of the co</w:t>
      </w:r>
      <w:r w:rsidR="00D62FB8" w:rsidRPr="00D62FB8">
        <w:rPr>
          <w:color w:val="000000"/>
        </w:rPr>
        <w:noBreakHyphen/>
      </w:r>
      <w:r w:rsidRPr="00D62FB8">
        <w:rPr>
          <w:color w:val="000000"/>
        </w:rPr>
        <w:t>owners, including the owner of an apartment which is not to be rebuilt, vote not to rebuild;  except that the property bylaws may expressly require a percentage greater, but not less than, eighty percent of the co</w:t>
      </w:r>
      <w:r w:rsidR="00D62FB8" w:rsidRPr="00D62FB8">
        <w:rPr>
          <w:color w:val="000000"/>
        </w:rPr>
        <w:noBreakHyphen/>
      </w:r>
      <w:r w:rsidRPr="00D62FB8">
        <w:rPr>
          <w:color w:val="000000"/>
        </w:rPr>
        <w:t>owners.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(B) The cost of repair or replacement in excess of insurance proceeds and reserve must be considered a common expense.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(C) If the entire property is not repaired or replaced, the insurance proceeds: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(1) attributable to the damaged common elements must be used to restore the damaged area to a condition compatible with the remainder of the property;</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(3) remaining must be distributed to all of the co</w:t>
      </w:r>
      <w:r w:rsidR="00D62FB8" w:rsidRPr="00D62FB8">
        <w:rPr>
          <w:color w:val="000000"/>
        </w:rPr>
        <w:noBreakHyphen/>
      </w:r>
      <w:r w:rsidRPr="00D62FB8">
        <w:rPr>
          <w:color w:val="000000"/>
        </w:rPr>
        <w:t>owners or lienholders, as their interests may appear, in proportion to the percentage as described in Section 27</w:t>
      </w:r>
      <w:r w:rsidR="00D62FB8" w:rsidRPr="00D62FB8">
        <w:rPr>
          <w:color w:val="000000"/>
        </w:rPr>
        <w:noBreakHyphen/>
      </w:r>
      <w:r w:rsidRPr="00D62FB8">
        <w:rPr>
          <w:color w:val="000000"/>
        </w:rPr>
        <w:t>31</w:t>
      </w:r>
      <w:r w:rsidR="00D62FB8" w:rsidRPr="00D62FB8">
        <w:rPr>
          <w:color w:val="000000"/>
        </w:rPr>
        <w:noBreakHyphen/>
      </w:r>
      <w:r w:rsidRPr="00D62FB8">
        <w:rPr>
          <w:color w:val="000000"/>
        </w:rPr>
        <w:t>60.</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(D) If the co</w:t>
      </w:r>
      <w:r w:rsidR="00D62FB8" w:rsidRPr="00D62FB8">
        <w:rPr>
          <w:color w:val="000000"/>
        </w:rPr>
        <w:noBreakHyphen/>
      </w:r>
      <w:r w:rsidRPr="00D62FB8">
        <w:rPr>
          <w:color w:val="000000"/>
        </w:rPr>
        <w:t>owners vote not to rebuild an apartment, that apartment</w:t>
      </w:r>
      <w:r w:rsidR="00D62FB8" w:rsidRPr="00D62FB8">
        <w:rPr>
          <w:color w:val="000000"/>
        </w:rPr>
        <w:t>'</w:t>
      </w:r>
      <w:r w:rsidRPr="00D62FB8">
        <w:rPr>
          <w:color w:val="000000"/>
        </w:rPr>
        <w:t>s allocated interest must be reallocated automatically upon the vote and the council of co</w:t>
      </w:r>
      <w:r w:rsidR="00D62FB8" w:rsidRPr="00D62FB8">
        <w:rPr>
          <w:color w:val="000000"/>
        </w:rPr>
        <w:noBreakHyphen/>
      </w:r>
      <w:r w:rsidRPr="00D62FB8">
        <w:rPr>
          <w:color w:val="000000"/>
        </w:rPr>
        <w:t>owners promptly shall prepare, execute, and record an amendment to the master deed reflecting the reallocations.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 xml:space="preserve">518;  1962 (52) 1866;  1967 (55) 449;  1984 Act No. 463, </w:t>
      </w:r>
      <w:r w:rsidR="00D62FB8" w:rsidRPr="00D62FB8">
        <w:rPr>
          <w:color w:val="000000"/>
        </w:rPr>
        <w:t xml:space="preserve">Section </w:t>
      </w:r>
      <w:r w:rsidR="00A12624" w:rsidRPr="00D62FB8">
        <w:rPr>
          <w:color w:val="000000"/>
        </w:rPr>
        <w:t xml:space="preserve">5;  2006 Act No. 250, </w:t>
      </w:r>
      <w:r w:rsidR="00D62FB8" w:rsidRPr="00D62FB8">
        <w:rPr>
          <w:color w:val="000000"/>
        </w:rPr>
        <w:t xml:space="preserve">Section </w:t>
      </w:r>
      <w:r w:rsidR="00A12624" w:rsidRPr="00D62FB8">
        <w:rPr>
          <w:color w:val="000000"/>
        </w:rPr>
        <w:t>1, eff March 24, 2006.</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260.</w:t>
      </w:r>
      <w:r w:rsidR="00A12624" w:rsidRPr="00D62FB8">
        <w:rPr>
          <w:bCs/>
        </w:rPr>
        <w:t xml:space="preserve"> Sharing expenses in case of fire or other disaster.</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Where the property is not insured or where the insurance indemnity is insufficient to cover the cost of reconstruction, the rebuilding costs shall be paid by all the co</w:t>
      </w:r>
      <w:r w:rsidR="00D62FB8" w:rsidRPr="00D62FB8">
        <w:rPr>
          <w:color w:val="000000"/>
        </w:rPr>
        <w:noBreakHyphen/>
      </w:r>
      <w:r w:rsidRPr="00D62FB8">
        <w:rPr>
          <w:color w:val="000000"/>
        </w:rPr>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D62FB8" w:rsidRPr="00D62FB8">
        <w:rPr>
          <w:color w:val="000000"/>
        </w:rPr>
        <w:noBreakHyphen/>
      </w:r>
      <w:r w:rsidRPr="00D62FB8">
        <w:rPr>
          <w:color w:val="000000"/>
        </w:rPr>
        <w:t>owners benefited thereby, upon proper resolution setting forth the circumstances of the case and the cost of the works, with the intervention of the council of co</w:t>
      </w:r>
      <w:r w:rsidR="00D62FB8" w:rsidRPr="00D62FB8">
        <w:rPr>
          <w:color w:val="000000"/>
        </w:rPr>
        <w:noBreakHyphen/>
      </w:r>
      <w:r w:rsidRPr="00D62FB8">
        <w:rPr>
          <w:color w:val="000000"/>
        </w:rPr>
        <w:t>owners.</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provisions of this section may be changed by unanimous resolution of the parties concerned, adopted subsequent to the date on which the fire or other disaster occurred.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519;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270.</w:t>
      </w:r>
      <w:r w:rsidR="00A12624" w:rsidRPr="00D62FB8">
        <w:rPr>
          <w:bCs/>
        </w:rPr>
        <w:t xml:space="preserve"> Assessment and collection of taxes.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520;  1962 (52) 1866;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280.</w:t>
      </w:r>
      <w:r w:rsidR="00A12624" w:rsidRPr="00D62FB8">
        <w:rPr>
          <w:bCs/>
        </w:rPr>
        <w:t xml:space="preserve"> Council of co</w:t>
      </w:r>
      <w:r w:rsidRPr="00D62FB8">
        <w:rPr>
          <w:bCs/>
        </w:rPr>
        <w:noBreakHyphen/>
      </w:r>
      <w:r w:rsidR="00A12624" w:rsidRPr="00D62FB8">
        <w:rPr>
          <w:bCs/>
        </w:rPr>
        <w:t>owner</w:t>
      </w:r>
      <w:r w:rsidRPr="00D62FB8">
        <w:rPr>
          <w:bCs/>
        </w:rPr>
        <w:t>'</w:t>
      </w:r>
      <w:r w:rsidR="00A12624" w:rsidRPr="00D62FB8">
        <w:rPr>
          <w:bCs/>
        </w:rPr>
        <w:t>s right of access.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council of co</w:t>
      </w:r>
      <w:r w:rsidR="00D62FB8" w:rsidRPr="00D62FB8">
        <w:rPr>
          <w:color w:val="000000"/>
        </w:rPr>
        <w:noBreakHyphen/>
      </w:r>
      <w:r w:rsidRPr="00D62FB8">
        <w:rPr>
          <w:color w:val="000000"/>
        </w:rPr>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521;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290.</w:t>
      </w:r>
      <w:r w:rsidR="00A12624" w:rsidRPr="00D62FB8">
        <w:rPr>
          <w:bCs/>
        </w:rPr>
        <w:t xml:space="preserve"> Limitation on liability of co</w:t>
      </w:r>
      <w:r w:rsidRPr="00D62FB8">
        <w:rPr>
          <w:bCs/>
        </w:rPr>
        <w:noBreakHyphen/>
      </w:r>
      <w:r w:rsidR="00A12624" w:rsidRPr="00D62FB8">
        <w:rPr>
          <w:bCs/>
        </w:rPr>
        <w:t>owners for common expenses.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liability of each co</w:t>
      </w:r>
      <w:r w:rsidR="00D62FB8" w:rsidRPr="00D62FB8">
        <w:rPr>
          <w:color w:val="000000"/>
        </w:rPr>
        <w:noBreakHyphen/>
      </w:r>
      <w:r w:rsidRPr="00D62FB8">
        <w:rPr>
          <w:color w:val="000000"/>
        </w:rPr>
        <w:t>owner for common expenses shall be limited to the amounts for which he is assessed from time to time in accordance with this chapter, the master deed or lease and the bylaws.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522;  1967 (55) 449;  1970 (56) 2572.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300.</w:t>
      </w:r>
      <w:r w:rsidR="00A12624" w:rsidRPr="00D62FB8">
        <w:rPr>
          <w:bCs/>
        </w:rPr>
        <w:t xml:space="preserve"> Effect on contracts entered into before June 6, 1967.</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The provisions of this chapter shall in no way impair, alter or revise any contract entered into with regard to horizontal properties or condominiums prior to June 6, 1967.</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1962 Code </w:t>
      </w:r>
      <w:r w:rsidR="00D62FB8" w:rsidRPr="00D62FB8">
        <w:rPr>
          <w:color w:val="000000"/>
        </w:rPr>
        <w:t xml:space="preserve">Section </w:t>
      </w:r>
      <w:r w:rsidR="00A12624" w:rsidRPr="00D62FB8">
        <w:rPr>
          <w:color w:val="000000"/>
        </w:rPr>
        <w:t>57</w:t>
      </w:r>
      <w:r w:rsidR="00D62FB8" w:rsidRPr="00D62FB8">
        <w:rPr>
          <w:color w:val="000000"/>
        </w:rPr>
        <w:noBreakHyphen/>
      </w:r>
      <w:r w:rsidR="00A12624" w:rsidRPr="00D62FB8">
        <w:rPr>
          <w:color w:val="000000"/>
        </w:rPr>
        <w:t>523;  1967 (55) 449.</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2624" w:rsidRPr="00D62FB8">
        <w:t>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FB8">
        <w:t xml:space="preserve"> CONVERSION OF RENTAL UNITS TO CONDOMINIUM OWNERSHIP</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410.</w:t>
      </w:r>
      <w:r w:rsidR="00A12624" w:rsidRPr="00D62FB8">
        <w:rPr>
          <w:bCs/>
        </w:rPr>
        <w:t xml:space="preserve"> </w:t>
      </w:r>
      <w:r w:rsidRPr="00D62FB8">
        <w:rPr>
          <w:bCs/>
        </w:rPr>
        <w:t>"</w:t>
      </w:r>
      <w:r w:rsidR="00A12624" w:rsidRPr="00D62FB8">
        <w:rPr>
          <w:bCs/>
        </w:rPr>
        <w:t>Conversion of rental units to condominium ownership</w:t>
      </w:r>
      <w:r w:rsidRPr="00D62FB8">
        <w:rPr>
          <w:bCs/>
        </w:rPr>
        <w:t>"</w:t>
      </w:r>
      <w:r w:rsidR="00A12624" w:rsidRPr="00D62FB8">
        <w:rPr>
          <w:bCs/>
        </w:rPr>
        <w:t xml:space="preserve"> defined.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 xml:space="preserve">As used in this chapter, </w:t>
      </w:r>
      <w:r w:rsidR="00D62FB8" w:rsidRPr="00D62FB8">
        <w:rPr>
          <w:color w:val="000000"/>
        </w:rPr>
        <w:t>"</w:t>
      </w:r>
      <w:r w:rsidRPr="00D62FB8">
        <w:rPr>
          <w:color w:val="000000"/>
        </w:rPr>
        <w:t>conversion of rental units to condominium ownership</w:t>
      </w:r>
      <w:r w:rsidR="00D62FB8" w:rsidRPr="00D62FB8">
        <w:rPr>
          <w:color w:val="000000"/>
        </w:rPr>
        <w:t>"</w:t>
      </w:r>
      <w:r w:rsidRPr="00D62FB8">
        <w:rPr>
          <w:color w:val="000000"/>
        </w:rPr>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1983 Act No. 37, </w:t>
      </w:r>
      <w:r w:rsidR="00D62FB8" w:rsidRPr="00D62FB8">
        <w:rPr>
          <w:color w:val="000000"/>
        </w:rPr>
        <w:t xml:space="preserve">Section </w:t>
      </w:r>
      <w:r w:rsidR="00A12624" w:rsidRPr="00D62FB8">
        <w:rPr>
          <w:color w:val="000000"/>
        </w:rPr>
        <w:t>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420.</w:t>
      </w:r>
      <w:r w:rsidR="00A12624" w:rsidRPr="00D62FB8">
        <w:rPr>
          <w:bCs/>
        </w:rPr>
        <w:t xml:space="preserve"> Rights and duties of owners, landlords, and tenants when rental units are converted to condominiums;  notices;  offers;  vacation;  phased conversions.</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 Whenever a lessee, sole owner, or co</w:t>
      </w:r>
      <w:r w:rsidR="00D62FB8" w:rsidRPr="00D62FB8">
        <w:rPr>
          <w:color w:val="000000"/>
        </w:rPr>
        <w:noBreakHyphen/>
      </w:r>
      <w:r w:rsidRPr="00D62FB8">
        <w:rPr>
          <w:color w:val="000000"/>
        </w:rPr>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 xml:space="preserve">(1) the disclosure items required by </w:t>
      </w:r>
      <w:r w:rsidR="00D62FB8" w:rsidRPr="00D62FB8">
        <w:rPr>
          <w:color w:val="000000"/>
        </w:rPr>
        <w:t xml:space="preserve">Section </w:t>
      </w:r>
      <w:r w:rsidRPr="00D62FB8">
        <w:rPr>
          <w:color w:val="000000"/>
        </w:rPr>
        <w:t>27</w:t>
      </w:r>
      <w:r w:rsidR="00D62FB8" w:rsidRPr="00D62FB8">
        <w:rPr>
          <w:color w:val="000000"/>
        </w:rPr>
        <w:noBreakHyphen/>
      </w:r>
      <w:r w:rsidRPr="00D62FB8">
        <w:rPr>
          <w:color w:val="000000"/>
        </w:rPr>
        <w:t>31</w:t>
      </w:r>
      <w:r w:rsidR="00D62FB8" w:rsidRPr="00D62FB8">
        <w:rPr>
          <w:color w:val="000000"/>
        </w:rPr>
        <w:noBreakHyphen/>
      </w:r>
      <w:r w:rsidRPr="00D62FB8">
        <w:rPr>
          <w:color w:val="000000"/>
        </w:rPr>
        <w:t>430;</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(2) written notice of the planned conversion which shall set forth generally the rights of tenants under this section;</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(3) an offer to convey to the tenant the apartment occupied by the tenant at a specified price and upon specified terms.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 xml:space="preserve">The tenant shall not be required to vacate the apartment until expiration of his lease or for one hundred twenty days, or ninety days if the tenant is under the age of sixty, following delivery of the notice, </w:t>
      </w:r>
      <w:r w:rsidRPr="00D62FB8">
        <w:rPr>
          <w:color w:val="000000"/>
        </w:rPr>
        <w:lastRenderedPageBreak/>
        <w:t>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(C) Where the conversion is to be accomplished on a phase</w:t>
      </w:r>
      <w:r w:rsidR="00D62FB8" w:rsidRPr="00D62FB8">
        <w:rPr>
          <w:color w:val="000000"/>
        </w:rPr>
        <w:noBreakHyphen/>
      </w:r>
      <w:r w:rsidRPr="00D62FB8">
        <w:rPr>
          <w:color w:val="000000"/>
        </w:rPr>
        <w:t>in basis, the notices required shall be given within thirty days of the undertaking of the conversion of each building.</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(D) Notices and offers required or permitted to be delivered to a tenant by this article may be: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(1) hand delivered to the tenant;  or</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(2) hand delivered to the apartment;  or</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(3) posted in the United States mails, postage prepaid, addressed to the tenant at the individual</w:t>
      </w:r>
      <w:r w:rsidR="00D62FB8" w:rsidRPr="00D62FB8">
        <w:rPr>
          <w:color w:val="000000"/>
        </w:rPr>
        <w:t>'</w:t>
      </w:r>
      <w:r w:rsidRPr="00D62FB8">
        <w:rPr>
          <w:color w:val="000000"/>
        </w:rPr>
        <w:t>s apartment address.</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Acceptances of offers of a lessee or owner may be: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(1) hand delivered to the lessee or owner;  or</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(2) hand delivered to an authorized representative of the lessee or owner;  or</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r>
      <w:r w:rsidRPr="00D62FB8">
        <w:rPr>
          <w:color w:val="000000"/>
        </w:rPr>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D62FB8"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(E) Nothing in this section shall prevent termination of a lease according to law for violation of its terms.</w:t>
      </w: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(F) In the event of extended occupancy by the tenant pursuant to subsection (A), the rights and obligations of the landlord and tenant during the period of extended occupancy shall remain the same as prior to the period.</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1983 Act No. 37, </w:t>
      </w:r>
      <w:r w:rsidR="00D62FB8" w:rsidRPr="00D62FB8">
        <w:rPr>
          <w:color w:val="000000"/>
        </w:rPr>
        <w:t xml:space="preserve">Section </w:t>
      </w:r>
      <w:r w:rsidR="00A12624" w:rsidRPr="00D62FB8">
        <w:rPr>
          <w:color w:val="000000"/>
        </w:rPr>
        <w:t>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430.</w:t>
      </w:r>
      <w:r w:rsidR="00A12624" w:rsidRPr="00D62FB8">
        <w:rPr>
          <w:bCs/>
        </w:rPr>
        <w:t xml:space="preserve"> Disclosure of physical condition of building.</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Whenever the lessee, sole owner, or co</w:t>
      </w:r>
      <w:r w:rsidR="00D62FB8" w:rsidRPr="00D62FB8">
        <w:rPr>
          <w:color w:val="000000"/>
        </w:rPr>
        <w:noBreakHyphen/>
      </w:r>
      <w:r w:rsidRPr="00D62FB8">
        <w:rPr>
          <w:color w:val="000000"/>
        </w:rPr>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w:t>
      </w:r>
      <w:r w:rsidRPr="00D62FB8">
        <w:rPr>
          <w:color w:val="000000"/>
        </w:rPr>
        <w:lastRenderedPageBreak/>
        <w:t>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1983 Act No. 37, </w:t>
      </w:r>
      <w:r w:rsidR="00D62FB8" w:rsidRPr="00D62FB8">
        <w:rPr>
          <w:color w:val="000000"/>
        </w:rPr>
        <w:t xml:space="preserve">Section </w:t>
      </w:r>
      <w:r w:rsidR="00A12624" w:rsidRPr="00D62FB8">
        <w:rPr>
          <w:color w:val="000000"/>
        </w:rPr>
        <w:t>2.</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D62FB8"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FB8">
        <w:rPr>
          <w:rFonts w:cs="Times New Roman"/>
          <w:b/>
          <w:bCs/>
        </w:rPr>
        <w:t xml:space="preserve">SECTION </w:t>
      </w:r>
      <w:r w:rsidR="00A12624" w:rsidRPr="00D62FB8">
        <w:rPr>
          <w:rFonts w:cs="Times New Roman"/>
          <w:b/>
          <w:bCs/>
        </w:rPr>
        <w:t>27</w:t>
      </w:r>
      <w:r w:rsidRPr="00D62FB8">
        <w:rPr>
          <w:rFonts w:cs="Times New Roman"/>
          <w:b/>
          <w:bCs/>
        </w:rPr>
        <w:noBreakHyphen/>
      </w:r>
      <w:r w:rsidR="00A12624" w:rsidRPr="00D62FB8">
        <w:rPr>
          <w:rFonts w:cs="Times New Roman"/>
          <w:b/>
          <w:bCs/>
        </w:rPr>
        <w:t>31</w:t>
      </w:r>
      <w:r w:rsidRPr="00D62FB8">
        <w:rPr>
          <w:rFonts w:cs="Times New Roman"/>
          <w:b/>
          <w:bCs/>
        </w:rPr>
        <w:noBreakHyphen/>
      </w:r>
      <w:r w:rsidR="00A12624" w:rsidRPr="00D62FB8">
        <w:rPr>
          <w:rFonts w:cs="Times New Roman"/>
          <w:b/>
          <w:bCs/>
        </w:rPr>
        <w:t>440.</w:t>
      </w:r>
      <w:r w:rsidR="00A12624" w:rsidRPr="00D62FB8">
        <w:rPr>
          <w:bCs/>
        </w:rPr>
        <w:t xml:space="preserve"> Abandoning conversion program.</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8DD" w:rsidRDefault="00A12624"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FB8">
        <w:rPr>
          <w:color w:val="000000"/>
        </w:rPr>
        <w:tab/>
        <w:t>Nothing contained in this article shall require the lessee, sole owner, or co</w:t>
      </w:r>
      <w:r w:rsidR="00D62FB8" w:rsidRPr="00D62FB8">
        <w:rPr>
          <w:color w:val="000000"/>
        </w:rPr>
        <w:noBreakHyphen/>
      </w:r>
      <w:r w:rsidRPr="00D62FB8">
        <w:rPr>
          <w:color w:val="000000"/>
        </w:rPr>
        <w:t>owner to convert to a condominium if, after recording the master deed or master lease and giving the required notices, the lessee, sole owner, or co</w:t>
      </w:r>
      <w:r w:rsidR="00D62FB8" w:rsidRPr="00D62FB8">
        <w:rPr>
          <w:color w:val="000000"/>
        </w:rPr>
        <w:noBreakHyphen/>
      </w:r>
      <w:r w:rsidRPr="00D62FB8">
        <w:rPr>
          <w:color w:val="000000"/>
        </w:rPr>
        <w:t>owner finds that he cannot meet any presale requirements that he has established or that he no longer wishes to convert the property.</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2624" w:rsidRPr="00D62FB8">
        <w:rPr>
          <w:color w:val="000000"/>
        </w:rPr>
        <w:t xml:space="preserve">  1983 Act No. 37, </w:t>
      </w:r>
      <w:r w:rsidR="00D62FB8" w:rsidRPr="00D62FB8">
        <w:rPr>
          <w:color w:val="000000"/>
        </w:rPr>
        <w:t xml:space="preserve">Section </w:t>
      </w:r>
      <w:r w:rsidR="00A12624" w:rsidRPr="00D62FB8">
        <w:rPr>
          <w:color w:val="000000"/>
        </w:rPr>
        <w:t>3.</w:t>
      </w:r>
    </w:p>
    <w:p w:rsidR="005378DD" w:rsidRDefault="005378DD"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2FB8" w:rsidRDefault="00184435" w:rsidP="00D62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2FB8" w:rsidSect="00D62F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FB8" w:rsidRDefault="00D62FB8" w:rsidP="00D62FB8">
      <w:r>
        <w:separator/>
      </w:r>
    </w:p>
  </w:endnote>
  <w:endnote w:type="continuationSeparator" w:id="0">
    <w:p w:rsidR="00D62FB8" w:rsidRDefault="00D62FB8" w:rsidP="00D62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8" w:rsidRPr="00D62FB8" w:rsidRDefault="00D62FB8" w:rsidP="00D62F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8" w:rsidRPr="00D62FB8" w:rsidRDefault="00D62FB8" w:rsidP="00D62F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8" w:rsidRPr="00D62FB8" w:rsidRDefault="00D62FB8" w:rsidP="00D62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FB8" w:rsidRDefault="00D62FB8" w:rsidP="00D62FB8">
      <w:r>
        <w:separator/>
      </w:r>
    </w:p>
  </w:footnote>
  <w:footnote w:type="continuationSeparator" w:id="0">
    <w:p w:rsidR="00D62FB8" w:rsidRDefault="00D62FB8" w:rsidP="00D62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8" w:rsidRPr="00D62FB8" w:rsidRDefault="00D62FB8" w:rsidP="00D62F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8" w:rsidRPr="00D62FB8" w:rsidRDefault="00D62FB8" w:rsidP="00D62F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8" w:rsidRPr="00D62FB8" w:rsidRDefault="00D62FB8" w:rsidP="00D62F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26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78D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D620C"/>
    <w:rsid w:val="008E559A"/>
    <w:rsid w:val="00903FD2"/>
    <w:rsid w:val="009149AF"/>
    <w:rsid w:val="00916042"/>
    <w:rsid w:val="0091662D"/>
    <w:rsid w:val="009532AC"/>
    <w:rsid w:val="00992AD2"/>
    <w:rsid w:val="009C1AED"/>
    <w:rsid w:val="009D78E6"/>
    <w:rsid w:val="009E52EE"/>
    <w:rsid w:val="009E7CCA"/>
    <w:rsid w:val="00A06826"/>
    <w:rsid w:val="00A12624"/>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B1ED5"/>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62FB8"/>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FB8"/>
    <w:pPr>
      <w:tabs>
        <w:tab w:val="center" w:pos="4680"/>
        <w:tab w:val="right" w:pos="9360"/>
      </w:tabs>
    </w:pPr>
  </w:style>
  <w:style w:type="character" w:customStyle="1" w:styleId="HeaderChar">
    <w:name w:val="Header Char"/>
    <w:basedOn w:val="DefaultParagraphFont"/>
    <w:link w:val="Header"/>
    <w:uiPriority w:val="99"/>
    <w:semiHidden/>
    <w:rsid w:val="00D62FB8"/>
  </w:style>
  <w:style w:type="paragraph" w:styleId="Footer">
    <w:name w:val="footer"/>
    <w:basedOn w:val="Normal"/>
    <w:link w:val="FooterChar"/>
    <w:uiPriority w:val="99"/>
    <w:semiHidden/>
    <w:unhideWhenUsed/>
    <w:rsid w:val="00D62FB8"/>
    <w:pPr>
      <w:tabs>
        <w:tab w:val="center" w:pos="4680"/>
        <w:tab w:val="right" w:pos="9360"/>
      </w:tabs>
    </w:pPr>
  </w:style>
  <w:style w:type="character" w:customStyle="1" w:styleId="FooterChar">
    <w:name w:val="Footer Char"/>
    <w:basedOn w:val="DefaultParagraphFont"/>
    <w:link w:val="Footer"/>
    <w:uiPriority w:val="99"/>
    <w:semiHidden/>
    <w:rsid w:val="00D62FB8"/>
  </w:style>
  <w:style w:type="paragraph" w:styleId="BalloonText">
    <w:name w:val="Balloon Text"/>
    <w:basedOn w:val="Normal"/>
    <w:link w:val="BalloonTextChar"/>
    <w:uiPriority w:val="99"/>
    <w:semiHidden/>
    <w:unhideWhenUsed/>
    <w:rsid w:val="00A12624"/>
    <w:rPr>
      <w:rFonts w:ascii="Tahoma" w:hAnsi="Tahoma" w:cs="Tahoma"/>
      <w:sz w:val="16"/>
      <w:szCs w:val="16"/>
    </w:rPr>
  </w:style>
  <w:style w:type="character" w:customStyle="1" w:styleId="BalloonTextChar">
    <w:name w:val="Balloon Text Char"/>
    <w:basedOn w:val="DefaultParagraphFont"/>
    <w:link w:val="BalloonText"/>
    <w:uiPriority w:val="99"/>
    <w:semiHidden/>
    <w:rsid w:val="00A12624"/>
    <w:rPr>
      <w:rFonts w:ascii="Tahoma" w:hAnsi="Tahoma" w:cs="Tahoma"/>
      <w:sz w:val="16"/>
      <w:szCs w:val="16"/>
    </w:rPr>
  </w:style>
  <w:style w:type="character" w:styleId="Hyperlink">
    <w:name w:val="Hyperlink"/>
    <w:basedOn w:val="DefaultParagraphFont"/>
    <w:semiHidden/>
    <w:rsid w:val="005378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6173</Words>
  <Characters>35187</Characters>
  <Application>Microsoft Office Word</Application>
  <DocSecurity>0</DocSecurity>
  <Lines>293</Lines>
  <Paragraphs>82</Paragraphs>
  <ScaleCrop>false</ScaleCrop>
  <Company>LPITS</Company>
  <LinksUpToDate>false</LinksUpToDate>
  <CharactersWithSpaces>41278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