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F7E" w:rsidRDefault="00E80F7E">
      <w:pPr>
        <w:jc w:val="center"/>
      </w:pPr>
      <w:r>
        <w:t>DISCLAIMER</w:t>
      </w:r>
    </w:p>
    <w:p w:rsidR="00E80F7E" w:rsidRDefault="00E80F7E"/>
    <w:p w:rsidR="00E80F7E" w:rsidRDefault="00E80F7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80F7E" w:rsidRDefault="00E80F7E"/>
    <w:p w:rsidR="00E80F7E" w:rsidRDefault="00E80F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0F7E" w:rsidRDefault="00E80F7E"/>
    <w:p w:rsidR="00E80F7E" w:rsidRDefault="00E80F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0F7E" w:rsidRDefault="00E80F7E"/>
    <w:p w:rsidR="00E80F7E" w:rsidRDefault="00E80F7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80F7E" w:rsidRDefault="00E80F7E"/>
    <w:p w:rsidR="00E80F7E" w:rsidRDefault="00E80F7E">
      <w:r>
        <w:br w:type="page"/>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F45">
        <w:lastRenderedPageBreak/>
        <w:t>CHAPTER 38.</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F45">
        <w:t xml:space="preserve"> FRATERNAL BENEFIT SOCIETIES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4849" w:rsidRPr="00A71F45">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F45">
        <w:t xml:space="preserve"> STRUCTURE AND PURPOSE</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10.</w:t>
      </w:r>
      <w:r w:rsidR="00874849" w:rsidRPr="00A71F45">
        <w:rPr>
          <w:bCs/>
        </w:rPr>
        <w:t xml:space="preserve"> Fraternal benefit society defined.</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20.</w:t>
      </w:r>
      <w:r w:rsidR="00874849" w:rsidRPr="00A71F45">
        <w:rPr>
          <w:bCs/>
        </w:rPr>
        <w:t xml:space="preserve"> Lodge system operating requirements;  lodges for children.</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A society may, at its option, organize and operate lodges for children under the minimum age for adult membership. Membership and initiation in local lodges may not be required of these children, nor shall these children have a voice or vote in the management of the society.</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30.</w:t>
      </w:r>
      <w:r w:rsidR="00874849" w:rsidRPr="00A71F45">
        <w:rPr>
          <w:bCs/>
        </w:rPr>
        <w:t xml:space="preserve"> Representative form of government requirements.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society has a representative form of government when:</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(1) it has a supreme governing body constituted in one of the following ways: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(a) the supreme governing body is an assembly composed of delegates elected directly by the members or at intermediate assemblies or conventions of members or their representatives, together with other delegates as may be prescribed in the society</w:t>
      </w:r>
      <w:r w:rsidR="00A71F45" w:rsidRPr="00A71F45">
        <w:rPr>
          <w:color w:val="000000"/>
        </w:rPr>
        <w:t>'</w:t>
      </w:r>
      <w:r w:rsidRPr="00A71F45">
        <w:rPr>
          <w:color w:val="000000"/>
        </w:rPr>
        <w:t>s bylaws. A society may provide for election of delegates by mail. The elected delegates constitute a majority in number and may not have less than two</w:t>
      </w:r>
      <w:r w:rsidR="00A71F45" w:rsidRPr="00A71F45">
        <w:rPr>
          <w:color w:val="000000"/>
        </w:rPr>
        <w:noBreakHyphen/>
      </w:r>
      <w:r w:rsidRPr="00A71F45">
        <w:rPr>
          <w:color w:val="000000"/>
        </w:rPr>
        <w:t>thirds of the votes and not less than the number of votes required to amend the society</w:t>
      </w:r>
      <w:r w:rsidR="00A71F45" w:rsidRPr="00A71F45">
        <w:rPr>
          <w:color w:val="000000"/>
        </w:rPr>
        <w:t>'</w:t>
      </w:r>
      <w:r w:rsidRPr="00A71F45">
        <w:rPr>
          <w:color w:val="000000"/>
        </w:rPr>
        <w:t>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w:t>
      </w:r>
      <w:r w:rsidR="00A71F45" w:rsidRPr="00A71F45">
        <w:rPr>
          <w:color w:val="000000"/>
        </w:rPr>
        <w:t>'</w:t>
      </w:r>
      <w:r w:rsidRPr="00A71F45">
        <w:rPr>
          <w:color w:val="000000"/>
        </w:rPr>
        <w:t>s bylaws;  or</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(b) the supreme governing body is a board composed of persons elected by the members, either directly or by the representatives in intermediate assemblies, and other persons prescribed in the society</w:t>
      </w:r>
      <w:r w:rsidR="00A71F45" w:rsidRPr="00A71F45">
        <w:rPr>
          <w:color w:val="000000"/>
        </w:rPr>
        <w:t>'</w:t>
      </w:r>
      <w:r w:rsidRPr="00A71F45">
        <w:rPr>
          <w:color w:val="000000"/>
        </w:rPr>
        <w:t>s bylaws. A society may provide for election of the board by mail. Each term of a board member may not exceed four years. Vacancies on the board between elections may be filled in the manner prescribed by the society</w:t>
      </w:r>
      <w:r w:rsidR="00A71F45" w:rsidRPr="00A71F45">
        <w:rPr>
          <w:color w:val="000000"/>
        </w:rPr>
        <w:t>'</w:t>
      </w:r>
      <w:r w:rsidRPr="00A71F45">
        <w:rPr>
          <w:color w:val="000000"/>
        </w:rPr>
        <w:t>s bylaws. Those persons elected to the board shall constitute a majority in number and not less than the number of votes required to amend the society</w:t>
      </w:r>
      <w:r w:rsidR="00A71F45" w:rsidRPr="00A71F45">
        <w:rPr>
          <w:color w:val="000000"/>
        </w:rPr>
        <w:t>'</w:t>
      </w:r>
      <w:r w:rsidRPr="00A71F45">
        <w:rPr>
          <w:color w:val="000000"/>
        </w:rPr>
        <w:t>s bylaws. A person filling the unexpired term of an elected board member is considered an elected member. The board shall meet at least quarterly to conduct the business of the society.</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(2) the officers of the society are elected either by the supreme governing body or by the board of directors;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lastRenderedPageBreak/>
        <w:tab/>
        <w:t>(3) only benefit members are eligible for election to the supreme governing body and the board of directors;  and</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(4) each voting member has one vote;  a vote may not be cast by proxy.</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40.</w:t>
      </w:r>
      <w:r w:rsidR="00874849" w:rsidRPr="00A71F45">
        <w:rPr>
          <w:bCs/>
        </w:rPr>
        <w:t xml:space="preserve"> Definitions.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Whenever used in this chapter:</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 xml:space="preserve">(1) </w:t>
      </w:r>
      <w:r w:rsidR="00A71F45" w:rsidRPr="00A71F45">
        <w:rPr>
          <w:color w:val="000000"/>
        </w:rPr>
        <w:t>"</w:t>
      </w:r>
      <w:r w:rsidRPr="00A71F45">
        <w:rPr>
          <w:color w:val="000000"/>
        </w:rPr>
        <w:t>Benefit contract</w:t>
      </w:r>
      <w:r w:rsidR="00A71F45" w:rsidRPr="00A71F45">
        <w:rPr>
          <w:color w:val="000000"/>
        </w:rPr>
        <w:t>"</w:t>
      </w:r>
      <w:r w:rsidRPr="00A71F45">
        <w:rPr>
          <w:color w:val="000000"/>
        </w:rPr>
        <w:t xml:space="preserve"> means the agreement for provision of benefits authorized by this chapter, as that agreement is described in this chapter.</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 xml:space="preserve">(2) </w:t>
      </w:r>
      <w:r w:rsidR="00A71F45" w:rsidRPr="00A71F45">
        <w:rPr>
          <w:color w:val="000000"/>
        </w:rPr>
        <w:t>"</w:t>
      </w:r>
      <w:r w:rsidRPr="00A71F45">
        <w:rPr>
          <w:color w:val="000000"/>
        </w:rPr>
        <w:t>Benefit member</w:t>
      </w:r>
      <w:r w:rsidR="00A71F45" w:rsidRPr="00A71F45">
        <w:rPr>
          <w:color w:val="000000"/>
        </w:rPr>
        <w:t>"</w:t>
      </w:r>
      <w:r w:rsidRPr="00A71F45">
        <w:rPr>
          <w:color w:val="000000"/>
        </w:rPr>
        <w:t xml:space="preserve"> means an adult member who is designated by the bylaws or rules of the society to be a benefit member under a benefit contract.</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 xml:space="preserve">(3) </w:t>
      </w:r>
      <w:r w:rsidR="00A71F45" w:rsidRPr="00A71F45">
        <w:rPr>
          <w:color w:val="000000"/>
        </w:rPr>
        <w:t>"</w:t>
      </w:r>
      <w:r w:rsidRPr="00A71F45">
        <w:rPr>
          <w:color w:val="000000"/>
        </w:rPr>
        <w:t>Certificate</w:t>
      </w:r>
      <w:r w:rsidR="00A71F45" w:rsidRPr="00A71F45">
        <w:rPr>
          <w:color w:val="000000"/>
        </w:rPr>
        <w:t>"</w:t>
      </w:r>
      <w:r w:rsidRPr="00A71F45">
        <w:rPr>
          <w:color w:val="000000"/>
        </w:rPr>
        <w:t xml:space="preserve"> means the document issued as written evidence of the benefit contract.</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 xml:space="preserve">(4) </w:t>
      </w:r>
      <w:r w:rsidR="00A71F45" w:rsidRPr="00A71F45">
        <w:rPr>
          <w:color w:val="000000"/>
        </w:rPr>
        <w:t>"</w:t>
      </w:r>
      <w:r w:rsidRPr="00A71F45">
        <w:rPr>
          <w:color w:val="000000"/>
        </w:rPr>
        <w:t>Director</w:t>
      </w:r>
      <w:r w:rsidR="00A71F45" w:rsidRPr="00A71F45">
        <w:rPr>
          <w:color w:val="000000"/>
        </w:rPr>
        <w:t>"</w:t>
      </w:r>
      <w:r w:rsidRPr="00A71F45">
        <w:rPr>
          <w:color w:val="000000"/>
        </w:rPr>
        <w:t xml:space="preserve"> means the Director of the Department of Insurance of this State.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 xml:space="preserve">(5) </w:t>
      </w:r>
      <w:r w:rsidR="00A71F45" w:rsidRPr="00A71F45">
        <w:rPr>
          <w:color w:val="000000"/>
        </w:rPr>
        <w:t>"</w:t>
      </w:r>
      <w:r w:rsidRPr="00A71F45">
        <w:rPr>
          <w:color w:val="000000"/>
        </w:rPr>
        <w:t>Bylaws</w:t>
      </w:r>
      <w:r w:rsidR="00A71F45" w:rsidRPr="00A71F45">
        <w:rPr>
          <w:color w:val="000000"/>
        </w:rPr>
        <w:t>"</w:t>
      </w:r>
      <w:r w:rsidRPr="00A71F45">
        <w:rPr>
          <w:color w:val="000000"/>
        </w:rPr>
        <w:t xml:space="preserve"> means the society</w:t>
      </w:r>
      <w:r w:rsidR="00A71F45" w:rsidRPr="00A71F45">
        <w:rPr>
          <w:color w:val="000000"/>
        </w:rPr>
        <w:t>'</w:t>
      </w:r>
      <w:r w:rsidRPr="00A71F45">
        <w:rPr>
          <w:color w:val="000000"/>
        </w:rPr>
        <w:t>s articles of incorporation, constitution, and bylaws, however designated.</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 xml:space="preserve">(6) </w:t>
      </w:r>
      <w:r w:rsidR="00A71F45" w:rsidRPr="00A71F45">
        <w:rPr>
          <w:color w:val="000000"/>
        </w:rPr>
        <w:t>"</w:t>
      </w:r>
      <w:r w:rsidRPr="00A71F45">
        <w:rPr>
          <w:color w:val="000000"/>
        </w:rPr>
        <w:t>Lodge</w:t>
      </w:r>
      <w:r w:rsidR="00A71F45" w:rsidRPr="00A71F45">
        <w:rPr>
          <w:color w:val="000000"/>
        </w:rPr>
        <w:t>"</w:t>
      </w:r>
      <w:r w:rsidRPr="00A71F45">
        <w:rPr>
          <w:color w:val="000000"/>
        </w:rPr>
        <w:t xml:space="preserve"> means subordinate member units of the society, known as camps, courts, councils, branches, or by any other designation.</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 xml:space="preserve">(7) </w:t>
      </w:r>
      <w:r w:rsidR="00A71F45" w:rsidRPr="00A71F45">
        <w:rPr>
          <w:color w:val="000000"/>
        </w:rPr>
        <w:t>"</w:t>
      </w:r>
      <w:r w:rsidRPr="00A71F45">
        <w:rPr>
          <w:color w:val="000000"/>
        </w:rPr>
        <w:t>Premiums</w:t>
      </w:r>
      <w:r w:rsidR="00A71F45" w:rsidRPr="00A71F45">
        <w:rPr>
          <w:color w:val="000000"/>
        </w:rPr>
        <w:t>"</w:t>
      </w:r>
      <w:r w:rsidRPr="00A71F45">
        <w:rPr>
          <w:color w:val="000000"/>
        </w:rPr>
        <w:t xml:space="preserve"> means premiums, rates, dues, or other required contributions, by whatever name known, which are payable under the certificate.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 xml:space="preserve">(8) </w:t>
      </w:r>
      <w:r w:rsidR="00A71F45" w:rsidRPr="00A71F45">
        <w:rPr>
          <w:color w:val="000000"/>
        </w:rPr>
        <w:t>"</w:t>
      </w:r>
      <w:r w:rsidRPr="00A71F45">
        <w:rPr>
          <w:color w:val="000000"/>
        </w:rPr>
        <w:t>Rules</w:t>
      </w:r>
      <w:r w:rsidR="00A71F45" w:rsidRPr="00A71F45">
        <w:rPr>
          <w:color w:val="000000"/>
        </w:rPr>
        <w:t>"</w:t>
      </w:r>
      <w:r w:rsidRPr="00A71F45">
        <w:rPr>
          <w:color w:val="000000"/>
        </w:rPr>
        <w:t xml:space="preserve"> means all rules, regulations, or resolutions adopted by the supreme governing body or board of directors which are intended to have general application to the members of the society.</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 xml:space="preserve">(9) </w:t>
      </w:r>
      <w:r w:rsidR="00A71F45" w:rsidRPr="00A71F45">
        <w:rPr>
          <w:color w:val="000000"/>
        </w:rPr>
        <w:t>"</w:t>
      </w:r>
      <w:r w:rsidRPr="00A71F45">
        <w:rPr>
          <w:color w:val="000000"/>
        </w:rPr>
        <w:t>Society</w:t>
      </w:r>
      <w:r w:rsidR="00A71F45" w:rsidRPr="00A71F45">
        <w:rPr>
          <w:color w:val="000000"/>
        </w:rPr>
        <w:t>"</w:t>
      </w:r>
      <w:r w:rsidRPr="00A71F45">
        <w:rPr>
          <w:color w:val="000000"/>
        </w:rPr>
        <w:t xml:space="preserve"> means fraternal benefit society, unless otherwise indicated.</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50.</w:t>
      </w:r>
      <w:r w:rsidR="00874849" w:rsidRPr="00A71F45">
        <w:rPr>
          <w:bCs/>
        </w:rPr>
        <w:t xml:space="preserve"> Operation for benefit of members;  power to adopt bylaws and rules.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A society shall operate for the benefit of members and their beneficiaries by:</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(1) providing benefits as specified in Section 38</w:t>
      </w:r>
      <w:r w:rsidR="00A71F45" w:rsidRPr="00A71F45">
        <w:rPr>
          <w:color w:val="000000"/>
        </w:rPr>
        <w:noBreakHyphen/>
      </w:r>
      <w:r w:rsidRPr="00A71F45">
        <w:rPr>
          <w:color w:val="000000"/>
        </w:rPr>
        <w:t>38</w:t>
      </w:r>
      <w:r w:rsidR="00A71F45" w:rsidRPr="00A71F45">
        <w:rPr>
          <w:color w:val="000000"/>
        </w:rPr>
        <w:noBreakHyphen/>
      </w:r>
      <w:r w:rsidRPr="00A71F45">
        <w:rPr>
          <w:color w:val="000000"/>
        </w:rPr>
        <w:t>310;  and</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(2) operating for one or more social, intellectual, educational, charitable, benevolent, moral, fraternal, patriotic, or religious purposes for the benefit of its members, which also may be extended to others.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These purposes may be carried out directly by the society or indirectly through subsidiary corporations or affiliated organizations.</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4849" w:rsidRPr="00A71F45">
        <w:t>3.</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F45">
        <w:t xml:space="preserve"> MEMBERSHIP</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110.</w:t>
      </w:r>
      <w:r w:rsidR="00874849" w:rsidRPr="00A71F45">
        <w:rPr>
          <w:bCs/>
        </w:rPr>
        <w:t xml:space="preserve"> Membership provisions in bylaws or rules.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A society shall specify in its bylaws or rules: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(1) eligibility standards for each and every class of membership, provided that if benefits are provided on the lives of children, the minimum age for adult membership must be set at not less than age fifteen and not greater than age twenty</w:t>
      </w:r>
      <w:r w:rsidR="00A71F45" w:rsidRPr="00A71F45">
        <w:rPr>
          <w:color w:val="000000"/>
        </w:rPr>
        <w:noBreakHyphen/>
      </w:r>
      <w:r w:rsidRPr="00A71F45">
        <w:rPr>
          <w:color w:val="000000"/>
        </w:rPr>
        <w:t>one;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(2) the process for admission to membership for each membership class;  and</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(3) the rights and privileges of each membership class, provided that only benefit members have the right to vote on the management of the insurance affairs of the society.</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A society also may admit social members who shall have no voice or vote in the management of the insurance affairs of the society.</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(C) Membership rights in the society are personal to the member and are not assignable.</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120.</w:t>
      </w:r>
      <w:r w:rsidR="00874849" w:rsidRPr="00A71F45">
        <w:rPr>
          <w:bCs/>
        </w:rPr>
        <w:t xml:space="preserve"> Principal place of business;  publication of required notice;  annual statement of condition;  grievance procedure.</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(2) Not later than June first of each year, a synopsis of the society</w:t>
      </w:r>
      <w:r w:rsidR="00A71F45" w:rsidRPr="00A71F45">
        <w:rPr>
          <w:color w:val="000000"/>
        </w:rPr>
        <w:t>'</w:t>
      </w:r>
      <w:r w:rsidRPr="00A71F45">
        <w:rPr>
          <w:color w:val="000000"/>
        </w:rPr>
        <w:t>s annual statement providing an explanation of the facts concerning the condition of the society must be printed and mailed to each benefit member of the society, or the synopsis may be published in the society</w:t>
      </w:r>
      <w:r w:rsidR="00A71F45" w:rsidRPr="00A71F45">
        <w:rPr>
          <w:color w:val="000000"/>
        </w:rPr>
        <w:t>'</w:t>
      </w:r>
      <w:r w:rsidRPr="00A71F45">
        <w:rPr>
          <w:color w:val="000000"/>
        </w:rPr>
        <w:t>s official publication.</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(C) A society may provide in its bylaws or rules for grievance or complaint procedures for members.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130.</w:t>
      </w:r>
      <w:r w:rsidR="00874849" w:rsidRPr="00A71F45">
        <w:rPr>
          <w:bCs/>
        </w:rPr>
        <w:t xml:space="preserve"> Liability of officers for benefit payments;  civil action expense indemnification;  liability insurance coverage for officers;  cause of action against officers.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 xml:space="preserve">(B)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w:t>
      </w:r>
      <w:r w:rsidRPr="00A71F45">
        <w:rPr>
          <w:color w:val="000000"/>
        </w:rPr>
        <w:lastRenderedPageBreak/>
        <w:t>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asserted against the person and incurred by him in that capacity or arising out of his status as such, whether or not the society would have the power to indemnify the person against liability under this section.</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140.</w:t>
      </w:r>
      <w:r w:rsidR="00874849" w:rsidRPr="00A71F45">
        <w:rPr>
          <w:bCs/>
        </w:rPr>
        <w:t xml:space="preserve"> Waiver of bylaw provisions.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4849" w:rsidRPr="00A71F45">
        <w:t>5.</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F45">
        <w:t xml:space="preserve"> GOVERNANCE</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210.</w:t>
      </w:r>
      <w:r w:rsidR="00874849" w:rsidRPr="00A71F45">
        <w:rPr>
          <w:bCs/>
        </w:rPr>
        <w:t xml:space="preserve"> Requirements for formation of domestic society.</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domestic society organized on or after the effective date of this chapter must be formed as follows: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(a) the proposed corporate name of the society, which may not so closely resemble the name of a society or an insurance company as to be misleading or confusing;</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(b) the purposes for which it is being formed and the mode in which its corporate powers are to be exercised. These purposes may not include more liberal powers than are granted by this chapter;</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lastRenderedPageBreak/>
        <w:tab/>
        <w:t>(2) The articles of incorporation, certified copies of the society</w:t>
      </w:r>
      <w:r w:rsidR="00A71F45" w:rsidRPr="00A71F45">
        <w:rPr>
          <w:color w:val="000000"/>
        </w:rPr>
        <w:t>'</w:t>
      </w:r>
      <w:r w:rsidRPr="00A71F45">
        <w:rPr>
          <w:color w:val="000000"/>
        </w:rPr>
        <w:t>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incorporators a preliminary certificate of authority authorizing the society to solicit members as provided in this chapter.</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(a) actual bonafide applications for benefits have been secured on not less than five hundred applicants, and any necessary evidence of insurability has been furnished to and approved by the society;</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(b) at least ten subordinate lodges have been established into which the five hundred applicants have been admitted;</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A71F45" w:rsidRPr="00A71F45">
        <w:rPr>
          <w:color w:val="000000"/>
        </w:rPr>
        <w:noBreakHyphen/>
      </w:r>
      <w:r w:rsidRPr="00A71F45">
        <w:rPr>
          <w:color w:val="000000"/>
        </w:rPr>
        <w:t>38</w:t>
      </w:r>
      <w:r w:rsidR="00A71F45" w:rsidRPr="00A71F45">
        <w:rPr>
          <w:color w:val="000000"/>
        </w:rPr>
        <w:noBreakHyphen/>
      </w:r>
      <w:r w:rsidRPr="00A71F45">
        <w:rPr>
          <w:color w:val="000000"/>
        </w:rPr>
        <w:t>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(6) An incorporated society authorized to transact business in this State at the time this chapter becomes effective is not required to reincorporate.</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220.</w:t>
      </w:r>
      <w:r w:rsidR="00874849" w:rsidRPr="00A71F45">
        <w:rPr>
          <w:bCs/>
        </w:rPr>
        <w:t xml:space="preserve"> Amendment of bylaws; notice to director.</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 furnished the addressee.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(D) Every foreign or alien society authorized to do business in this State must file with the director or his designee a certified copy of all amendments of, or additions to, its bylaws within ninety days after the enactment of the bylaws or additions to the bylaws.</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(E) Printed copies of the bylaws as amended, certified by the secretary or corresponding officer of the society, are prima facie evidence of the legal adoption of the amended bylaws.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230.</w:t>
      </w:r>
      <w:r w:rsidR="00874849" w:rsidRPr="00A71F45">
        <w:rPr>
          <w:bCs/>
        </w:rPr>
        <w:t xml:space="preserve"> Not</w:t>
      </w:r>
      <w:r w:rsidRPr="00A71F45">
        <w:rPr>
          <w:bCs/>
        </w:rPr>
        <w:noBreakHyphen/>
      </w:r>
      <w:r w:rsidR="00874849" w:rsidRPr="00A71F45">
        <w:rPr>
          <w:bCs/>
        </w:rPr>
        <w:t>for</w:t>
      </w:r>
      <w:r w:rsidRPr="00A71F45">
        <w:rPr>
          <w:bCs/>
        </w:rPr>
        <w:noBreakHyphen/>
      </w:r>
      <w:r w:rsidR="00874849" w:rsidRPr="00A71F45">
        <w:rPr>
          <w:bCs/>
        </w:rPr>
        <w:t>profit institutions for benefit of members.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society may create, maintain, and operate or may establish organizations to operate not</w:t>
      </w:r>
      <w:r w:rsidR="00A71F45" w:rsidRPr="00A71F45">
        <w:rPr>
          <w:color w:val="000000"/>
        </w:rPr>
        <w:noBreakHyphen/>
      </w:r>
      <w:r w:rsidRPr="00A71F45">
        <w:rPr>
          <w:color w:val="000000"/>
        </w:rPr>
        <w:t>for</w:t>
      </w:r>
      <w:r w:rsidR="00A71F45" w:rsidRPr="00A71F45">
        <w:rPr>
          <w:color w:val="000000"/>
        </w:rPr>
        <w:noBreakHyphen/>
      </w:r>
      <w:r w:rsidRPr="00A71F45">
        <w:rPr>
          <w:color w:val="000000"/>
        </w:rPr>
        <w:t>profit institutions to further the purposes permitted by Section 38</w:t>
      </w:r>
      <w:r w:rsidR="00A71F45" w:rsidRPr="00A71F45">
        <w:rPr>
          <w:color w:val="000000"/>
        </w:rPr>
        <w:noBreakHyphen/>
      </w:r>
      <w:r w:rsidRPr="00A71F45">
        <w:rPr>
          <w:color w:val="000000"/>
        </w:rPr>
        <w:t>38</w:t>
      </w:r>
      <w:r w:rsidR="00A71F45" w:rsidRPr="00A71F45">
        <w:rPr>
          <w:color w:val="000000"/>
        </w:rPr>
        <w:noBreakHyphen/>
      </w:r>
      <w:r w:rsidRPr="00A71F45">
        <w:rPr>
          <w:color w:val="000000"/>
        </w:rPr>
        <w:t>50(A)(2). These institutions may furnish services free or at a reasonable charge. Real or personal property owned, held, or leased by the society for this purpose must be reported in every annual statement but is not allowed as an admitted asset of the society.</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240.</w:t>
      </w:r>
      <w:r w:rsidR="00874849" w:rsidRPr="00A71F45">
        <w:rPr>
          <w:bCs/>
        </w:rPr>
        <w:t xml:space="preserve"> Reinsurance.</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A domestic ceding society must comply with Section 38</w:t>
      </w:r>
      <w:r w:rsidR="00A71F45" w:rsidRPr="00A71F45">
        <w:rPr>
          <w:color w:val="000000"/>
        </w:rPr>
        <w:noBreakHyphen/>
      </w:r>
      <w:r w:rsidRPr="00A71F45">
        <w:rPr>
          <w:color w:val="000000"/>
        </w:rPr>
        <w:t>9</w:t>
      </w:r>
      <w:r w:rsidR="00A71F45" w:rsidRPr="00A71F45">
        <w:rPr>
          <w:color w:val="000000"/>
        </w:rPr>
        <w:noBreakHyphen/>
      </w:r>
      <w:r w:rsidRPr="00A71F45">
        <w:rPr>
          <w:color w:val="000000"/>
        </w:rPr>
        <w:t>200, but the society may not reinsure substantially all of its insurance in force without the written permission of the director or his designee.</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Notwithstanding subsection (A) of this section, a domestic society may reinsure the risks of another society in a consolidation, merger, or assumption reinsurance transaction approved by the director or his designee.</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250.</w:t>
      </w:r>
      <w:r w:rsidR="00874849" w:rsidRPr="00A71F45">
        <w:rPr>
          <w:bCs/>
        </w:rPr>
        <w:t xml:space="preserve"> Consolidation or merger of domestic societies.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A domestic society may consolidate or merge with another society by complying with the applicable provisions of Chapter 21 of this title and Regulation 69</w:t>
      </w:r>
      <w:r w:rsidR="00A71F45" w:rsidRPr="00A71F45">
        <w:rPr>
          <w:color w:val="000000"/>
        </w:rPr>
        <w:noBreakHyphen/>
      </w:r>
      <w:r w:rsidRPr="00A71F45">
        <w:rPr>
          <w:color w:val="000000"/>
        </w:rPr>
        <w:t>14. It shall file with the director or his designee: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(1) the information required by Regulation 69</w:t>
      </w:r>
      <w:r w:rsidR="00A71F45" w:rsidRPr="00A71F45">
        <w:rPr>
          <w:color w:val="000000"/>
        </w:rPr>
        <w:noBreakHyphen/>
      </w:r>
      <w:r w:rsidRPr="00A71F45">
        <w:rPr>
          <w:color w:val="000000"/>
        </w:rPr>
        <w:t>14;</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(2) a certified copy of the written contract containing in full the terms and conditions of the consolidation or merger;</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(3) a sworn statement by the president and secretary or corresponding officers of each society showing the financial condition the societies on a date fixed by the director or his designee, but not earlier than December thirty</w:t>
      </w:r>
      <w:r w:rsidR="00A71F45" w:rsidRPr="00A71F45">
        <w:rPr>
          <w:color w:val="000000"/>
        </w:rPr>
        <w:noBreakHyphen/>
      </w:r>
      <w:r w:rsidRPr="00A71F45">
        <w:rPr>
          <w:color w:val="000000"/>
        </w:rPr>
        <w:t>first next preceding the date of the contract;</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(4) a certificate of the officers, verified by the respective oaths, that the consolidation or merger has been approved by a two</w:t>
      </w:r>
      <w:r w:rsidR="00A71F45" w:rsidRPr="00A71F45">
        <w:rPr>
          <w:color w:val="000000"/>
        </w:rPr>
        <w:noBreakHyphen/>
      </w:r>
      <w:r w:rsidRPr="00A71F45">
        <w:rPr>
          <w:color w:val="000000"/>
        </w:rPr>
        <w:t>thirds vote of the supreme governing body of each society;  this vote must be conducted at a regular or special meeting of each body or, if the society</w:t>
      </w:r>
      <w:r w:rsidR="00A71F45" w:rsidRPr="00A71F45">
        <w:rPr>
          <w:color w:val="000000"/>
        </w:rPr>
        <w:t>'</w:t>
      </w:r>
      <w:r w:rsidRPr="00A71F45">
        <w:rPr>
          <w:color w:val="000000"/>
        </w:rPr>
        <w:t>s bylaws permit, by mail;  and</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(5) evidence that, at least sixty days before the action of the supreme governing body of each society, the text of the contract was furnished to all members of each society either by mail or by publication in full in the official publication of each society.</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(D) The affidavit of an officer of the society or of anyone authorized by it to mail a notice or document, stating that the notice or document has been duly addressed and mailed, is prima facie evidence that the notice or document has been furnished the addressees.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260.</w:t>
      </w:r>
      <w:r w:rsidR="00874849" w:rsidRPr="00A71F45">
        <w:rPr>
          <w:bCs/>
        </w:rPr>
        <w:t xml:space="preserve"> Reorganization into mutual life insurer.</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A71F45" w:rsidRPr="00A71F45">
        <w:rPr>
          <w:color w:val="000000"/>
        </w:rPr>
        <w:noBreakHyphen/>
      </w:r>
      <w:r w:rsidRPr="00A71F45">
        <w:rPr>
          <w:color w:val="000000"/>
        </w:rPr>
        <w:t>19</w:t>
      </w:r>
      <w:r w:rsidR="00A71F45" w:rsidRPr="00A71F45">
        <w:rPr>
          <w:color w:val="000000"/>
        </w:rPr>
        <w:noBreakHyphen/>
      </w:r>
      <w:r w:rsidRPr="00A71F45">
        <w:rPr>
          <w:color w:val="000000"/>
        </w:rPr>
        <w:t>1130 and must comply with all requirements of this title governing conversions of mutual insurers. The two</w:t>
      </w:r>
      <w:r w:rsidR="00A71F45" w:rsidRPr="00A71F45">
        <w:rPr>
          <w:color w:val="000000"/>
        </w:rPr>
        <w:noBreakHyphen/>
      </w:r>
      <w:r w:rsidRPr="00A71F45">
        <w:rPr>
          <w:color w:val="000000"/>
        </w:rPr>
        <w:t xml:space="preserve">thirds vote of all members of the supreme governing body at a regular or special meeting is necessary for approval of the plan. No such reorganization shall be effective until approved by </w:t>
      </w:r>
      <w:r w:rsidRPr="00A71F45">
        <w:rPr>
          <w:color w:val="000000"/>
        </w:rPr>
        <w:lastRenderedPageBreak/>
        <w:t>the director or his designee in accordance with the procedures and the criteria set forth in Section 38</w:t>
      </w:r>
      <w:r w:rsidR="00A71F45" w:rsidRPr="00A71F45">
        <w:rPr>
          <w:color w:val="000000"/>
        </w:rPr>
        <w:noBreakHyphen/>
      </w:r>
      <w:r w:rsidRPr="00A71F45">
        <w:rPr>
          <w:color w:val="000000"/>
        </w:rPr>
        <w:t>19</w:t>
      </w:r>
      <w:r w:rsidR="00A71F45" w:rsidRPr="00A71F45">
        <w:rPr>
          <w:color w:val="000000"/>
        </w:rPr>
        <w:noBreakHyphen/>
      </w:r>
      <w:r w:rsidRPr="00A71F45">
        <w:rPr>
          <w:color w:val="000000"/>
        </w:rPr>
        <w:t>1140 or such other procedures as the director or his designee shall prescribe.</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4849" w:rsidRPr="00A71F45">
        <w:t>7.</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F45">
        <w:t xml:space="preserve"> CONTRACTUAL BENEFITS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310.</w:t>
      </w:r>
      <w:r w:rsidR="00874849" w:rsidRPr="00A71F45">
        <w:rPr>
          <w:bCs/>
        </w:rPr>
        <w:t xml:space="preserve"> Contractual benefits allowed;  persons covered.</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A society may provide the following contractual benefits in any form:</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(1) death;</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(2) endowment;</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(3) annuity;</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(4) temporary or permanent disability;</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(5) hospital, medical, or nursing;</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(6) monument or tombstone benefits to the memory of deceased members;  and</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(7) other benefits as authorized for life insurers under this title, provided the benefit is: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r>
      <w:r w:rsidRPr="00A71F45">
        <w:rPr>
          <w:color w:val="000000"/>
        </w:rPr>
        <w:tab/>
        <w:t>(a) offered in compliance with the requirements of this title, and</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r>
      <w:r w:rsidRPr="00A71F45">
        <w:rPr>
          <w:color w:val="000000"/>
        </w:rPr>
        <w:tab/>
        <w:t>(b) consistent with this chapter.</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A society shall specify in its rules those persons who may be issued, or covered by, the contractual benefits in subsection (A), consistent with providing benefits to members and their dependents. A society may provide benefits on the lives of children under the minimum age for adult membership upon application of an adult person.</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320.</w:t>
      </w:r>
      <w:r w:rsidR="00874849" w:rsidRPr="00A71F45">
        <w:rPr>
          <w:bCs/>
        </w:rPr>
        <w:t xml:space="preserve"> Designation and change of beneficiary;  payment of death benefits.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330.</w:t>
      </w:r>
      <w:r w:rsidR="00874849" w:rsidRPr="00A71F45">
        <w:rPr>
          <w:bCs/>
        </w:rPr>
        <w:t xml:space="preserve"> Attachment, garnishment or seizure of benefits.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340.</w:t>
      </w:r>
      <w:r w:rsidR="00874849" w:rsidRPr="00A71F45">
        <w:rPr>
          <w:bCs/>
        </w:rPr>
        <w:t xml:space="preserve"> Benefit certificates;  subsequent bylaw changes;  impaired reserves;  evidence of terms and conditions;  approval of certificates by director;  transfer of ownership on gaining majority;  assignment.</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(D) A society must provide in its bylaws that if its reserves as to all or any class of certificates become impaired its board of directors or corresponding body may require that there be paid by the owner to the society the amount of the owner</w:t>
      </w:r>
      <w:r w:rsidR="00A71F45" w:rsidRPr="00A71F45">
        <w:rPr>
          <w:color w:val="000000"/>
        </w:rPr>
        <w:t>'</w:t>
      </w:r>
      <w:r w:rsidRPr="00A71F45">
        <w:rPr>
          <w:color w:val="000000"/>
        </w:rPr>
        <w:t>s equitable proportion of the deficiency as ascertained by its board and 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(E) Copies of any of the documents mentioned in this section, certified by the secretary or corresponding officer of the society, must be received in evidence of the terms and conditions of the documents.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(G) Benefit contracts issued on the lives of persons below the society</w:t>
      </w:r>
      <w:r w:rsidR="00A71F45" w:rsidRPr="00A71F45">
        <w:rPr>
          <w:color w:val="000000"/>
        </w:rPr>
        <w:t>'</w:t>
      </w:r>
      <w:r w:rsidRPr="00A71F45">
        <w:rPr>
          <w:color w:val="000000"/>
        </w:rPr>
        <w:t>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lastRenderedPageBreak/>
        <w:tab/>
        <w:t>(H) A society may specify the terms and conditions on which benefit contracts may be assigned.</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350.</w:t>
      </w:r>
      <w:r w:rsidR="00874849" w:rsidRPr="00A71F45">
        <w:rPr>
          <w:bCs/>
        </w:rPr>
        <w:t xml:space="preserve"> Application of laws of State.</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For certificates issued before the effective date of this chapter, the value of every paid</w:t>
      </w:r>
      <w:r w:rsidR="00A71F45" w:rsidRPr="00A71F45">
        <w:rPr>
          <w:color w:val="000000"/>
        </w:rPr>
        <w:noBreakHyphen/>
      </w:r>
      <w:r w:rsidRPr="00A71F45">
        <w:rPr>
          <w:color w:val="000000"/>
        </w:rPr>
        <w:t>up nonforfeiture benefit and the amount of any cash surrender value, loan, or other option granted must comply with the provisions of law applicable immediately before the effective date of this chapter.</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For certificates issued on or after the effective date of this chapter, the value of every paid</w:t>
      </w:r>
      <w:r w:rsidR="00A71F45" w:rsidRPr="00A71F45">
        <w:rPr>
          <w:color w:val="000000"/>
        </w:rPr>
        <w:noBreakHyphen/>
      </w:r>
      <w:r w:rsidRPr="00A71F45">
        <w:rPr>
          <w:color w:val="000000"/>
        </w:rPr>
        <w:t>up nonforfeiture benefit and the amount of any cash surrender value, loan, or other option granted must comply with the provisions of law applicable to life insurers issuing policies containing like benefits in this State.</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4849" w:rsidRPr="00A71F45">
        <w:t>9.</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F45">
        <w:t xml:space="preserve"> FINANCES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410.</w:t>
      </w:r>
      <w:r w:rsidR="00874849" w:rsidRPr="00A71F45">
        <w:rPr>
          <w:bCs/>
        </w:rPr>
        <w:t xml:space="preserve"> Authorized investments.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420.</w:t>
      </w:r>
      <w:r w:rsidR="00874849" w:rsidRPr="00A71F45">
        <w:rPr>
          <w:bCs/>
        </w:rPr>
        <w:t xml:space="preserve"> Assets to be held for use and benefit of society;  special funds and accounts.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A society may create, maintain, invest, disburse, and apply a special fund or funds necessary to carry out a purpose permitted by the bylaws of the society.</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subsections (B) and (D) of Section 38</w:t>
      </w:r>
      <w:r w:rsidR="00A71F45" w:rsidRPr="00A71F45">
        <w:rPr>
          <w:color w:val="000000"/>
        </w:rPr>
        <w:noBreakHyphen/>
      </w:r>
      <w:r w:rsidRPr="00A71F45">
        <w:rPr>
          <w:color w:val="000000"/>
        </w:rPr>
        <w:t>38</w:t>
      </w:r>
      <w:r w:rsidR="00A71F45" w:rsidRPr="00A71F45">
        <w:rPr>
          <w:color w:val="000000"/>
        </w:rPr>
        <w:noBreakHyphen/>
      </w:r>
      <w:r w:rsidRPr="00A71F45">
        <w:rPr>
          <w:color w:val="000000"/>
        </w:rPr>
        <w:t>340 do not apply.</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430.</w:t>
      </w:r>
      <w:r w:rsidR="00874849" w:rsidRPr="00A71F45">
        <w:rPr>
          <w:bCs/>
        </w:rPr>
        <w:t xml:space="preserve"> Governance by chapter.</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Societies and associations described in Section 38</w:t>
      </w:r>
      <w:r w:rsidR="00A71F45" w:rsidRPr="00A71F45">
        <w:rPr>
          <w:color w:val="000000"/>
        </w:rPr>
        <w:noBreakHyphen/>
      </w:r>
      <w:r w:rsidRPr="00A71F45">
        <w:rPr>
          <w:color w:val="000000"/>
        </w:rPr>
        <w:t>38</w:t>
      </w:r>
      <w:r w:rsidR="00A71F45" w:rsidRPr="00A71F45">
        <w:rPr>
          <w:color w:val="000000"/>
        </w:rPr>
        <w:noBreakHyphen/>
      </w:r>
      <w:r w:rsidRPr="00A71F45">
        <w:rPr>
          <w:color w:val="000000"/>
        </w:rPr>
        <w:t>730(A)(8) are governed by this chapter and are exempt from all other provisions of the insurance laws of this State, unless expressly designated or specifically made applicable by this chapter.</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 xml:space="preserve">1;  2008 Act No. 193, </w:t>
      </w:r>
      <w:r w:rsidR="00A71F45" w:rsidRPr="00A71F45">
        <w:rPr>
          <w:color w:val="000000"/>
        </w:rPr>
        <w:t xml:space="preserve">Section </w:t>
      </w:r>
      <w:r w:rsidR="00874849" w:rsidRPr="00A71F45">
        <w:rPr>
          <w:color w:val="000000"/>
        </w:rPr>
        <w:t>2, eff April 2, 2008.</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440.</w:t>
      </w:r>
      <w:r w:rsidR="00874849" w:rsidRPr="00A71F45">
        <w:rPr>
          <w:bCs/>
        </w:rPr>
        <w:t xml:space="preserve"> Designation as charitable and benevolent institution.</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4849" w:rsidRPr="00A71F45">
        <w:t>11.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F45">
        <w:t xml:space="preserve"> REGULATION</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510.</w:t>
      </w:r>
      <w:r w:rsidR="00874849" w:rsidRPr="00A71F45">
        <w:rPr>
          <w:bCs/>
        </w:rPr>
        <w:t xml:space="preserve"> Standards of valuation for certificates;  maintenance of excess reserves.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Standards of valuation for certificates issued before the effective date of this chapter are those provided by the laws applicable immediately before the effective date of this chapter.</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520.</w:t>
      </w:r>
      <w:r w:rsidR="00874849" w:rsidRPr="00A71F45">
        <w:rPr>
          <w:bCs/>
        </w:rPr>
        <w:t xml:space="preserve"> Required statements and reports;  penalties.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Every society annually shall file with the department by March first, in the form and detail the director or his designee prescribes, a statement showing the business standing and financial condition of the society on December thirty</w:t>
      </w:r>
      <w:r w:rsidR="00A71F45" w:rsidRPr="00A71F45">
        <w:rPr>
          <w:color w:val="000000"/>
        </w:rPr>
        <w:noBreakHyphen/>
      </w:r>
      <w:r w:rsidRPr="00A71F45">
        <w:rPr>
          <w:color w:val="000000"/>
        </w:rPr>
        <w:t>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lastRenderedPageBreak/>
        <w:tab/>
        <w:t>(B)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(C) On or before March first, as part of the annual statement, each society shall file with the director or his designee a valuation of its certificates in force on December thirty</w:t>
      </w:r>
      <w:r w:rsidR="00A71F45" w:rsidRPr="00A71F45">
        <w:rPr>
          <w:color w:val="000000"/>
        </w:rPr>
        <w:noBreakHyphen/>
      </w:r>
      <w:r w:rsidRPr="00A71F45">
        <w:rPr>
          <w:color w:val="000000"/>
        </w:rPr>
        <w:t>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actuary of or retained by the Department of Insurance of the state of domicile of the society.</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(D) A society neglecting to file the annual statement in the form and within the time provided by this section is subject to the penalties set forth in Section 38</w:t>
      </w:r>
      <w:r w:rsidR="00A71F45" w:rsidRPr="00A71F45">
        <w:rPr>
          <w:color w:val="000000"/>
        </w:rPr>
        <w:noBreakHyphen/>
      </w:r>
      <w:r w:rsidRPr="00A71F45">
        <w:rPr>
          <w:color w:val="000000"/>
        </w:rPr>
        <w:t>2</w:t>
      </w:r>
      <w:r w:rsidR="00A71F45" w:rsidRPr="00A71F45">
        <w:rPr>
          <w:color w:val="000000"/>
        </w:rPr>
        <w:noBreakHyphen/>
      </w:r>
      <w:r w:rsidRPr="00A71F45">
        <w:rPr>
          <w:color w:val="000000"/>
        </w:rPr>
        <w:t>10.</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530.</w:t>
      </w:r>
      <w:r w:rsidR="00874849" w:rsidRPr="00A71F45">
        <w:rPr>
          <w:bCs/>
        </w:rPr>
        <w:t xml:space="preserve"> Renewal of licenses;  fees;  license as prima facie evidence.</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540.</w:t>
      </w:r>
      <w:r w:rsidR="00874849" w:rsidRPr="00A71F45">
        <w:rPr>
          <w:bCs/>
        </w:rPr>
        <w:t xml:space="preserve"> Examination;  notice of examination.</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The provisions of Section 38</w:t>
      </w:r>
      <w:r w:rsidR="00A71F45" w:rsidRPr="00A71F45">
        <w:rPr>
          <w:color w:val="000000"/>
        </w:rPr>
        <w:noBreakHyphen/>
      </w:r>
      <w:r w:rsidRPr="00A71F45">
        <w:rPr>
          <w:color w:val="000000"/>
        </w:rPr>
        <w:t>13</w:t>
      </w:r>
      <w:r w:rsidR="00A71F45" w:rsidRPr="00A71F45">
        <w:rPr>
          <w:color w:val="000000"/>
        </w:rPr>
        <w:noBreakHyphen/>
      </w:r>
      <w:r w:rsidRPr="00A71F45">
        <w:rPr>
          <w:color w:val="000000"/>
        </w:rPr>
        <w:t>20(D) shall apply with regard to examinations.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550.</w:t>
      </w:r>
      <w:r w:rsidR="00874849" w:rsidRPr="00A71F45">
        <w:rPr>
          <w:bCs/>
        </w:rPr>
        <w:t xml:space="preserve"> Authorization to transact business in State;  what to file with director.</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(1) a certified copy of its articles of incorporation;</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(2) a copy of its bylaws, certified by its secretary or corresponding officer;</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(3) a power of attorney to the director or his designee as prescribed in Section 38</w:t>
      </w:r>
      <w:r w:rsidR="00A71F45" w:rsidRPr="00A71F45">
        <w:rPr>
          <w:color w:val="000000"/>
        </w:rPr>
        <w:noBreakHyphen/>
      </w:r>
      <w:r w:rsidRPr="00A71F45">
        <w:rPr>
          <w:color w:val="000000"/>
        </w:rPr>
        <w:t>38</w:t>
      </w:r>
      <w:r w:rsidR="00A71F45" w:rsidRPr="00A71F45">
        <w:rPr>
          <w:color w:val="000000"/>
        </w:rPr>
        <w:noBreakHyphen/>
      </w:r>
      <w:r w:rsidRPr="00A71F45">
        <w:rPr>
          <w:color w:val="000000"/>
        </w:rPr>
        <w:t>710;</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lastRenderedPageBreak/>
        <w:tab/>
        <w:t>(5)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(6) copies of its certificate forms;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(7) evidence that its assets are invested in accordance with the provisions of this chapter;</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(8) evidence that its name is not substantially similar to another society authorized to do business in this State;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(9) evidence that the society</w:t>
      </w:r>
      <w:r w:rsidR="00A71F45" w:rsidRPr="00A71F45">
        <w:rPr>
          <w:color w:val="000000"/>
        </w:rPr>
        <w:t>'</w:t>
      </w:r>
      <w:r w:rsidRPr="00A71F45">
        <w:rPr>
          <w:color w:val="000000"/>
        </w:rPr>
        <w:t>s surplus complies with the amount required by Section 38</w:t>
      </w:r>
      <w:r w:rsidR="00A71F45" w:rsidRPr="00A71F45">
        <w:rPr>
          <w:color w:val="000000"/>
        </w:rPr>
        <w:noBreakHyphen/>
      </w:r>
      <w:r w:rsidRPr="00A71F45">
        <w:rPr>
          <w:color w:val="000000"/>
        </w:rPr>
        <w:t>9</w:t>
      </w:r>
      <w:r w:rsidR="00A71F45" w:rsidRPr="00A71F45">
        <w:rPr>
          <w:color w:val="000000"/>
        </w:rPr>
        <w:noBreakHyphen/>
      </w:r>
      <w:r w:rsidRPr="00A71F45">
        <w:rPr>
          <w:color w:val="000000"/>
        </w:rPr>
        <w:t>20. A society, if possessed of surplus on December 31, 1998, that was in compliance with the law at that time but is less than the minimum required to be maintained by Section 38</w:t>
      </w:r>
      <w:r w:rsidR="00A71F45" w:rsidRPr="00A71F45">
        <w:rPr>
          <w:color w:val="000000"/>
        </w:rPr>
        <w:noBreakHyphen/>
      </w:r>
      <w:r w:rsidRPr="00A71F45">
        <w:rPr>
          <w:color w:val="000000"/>
        </w:rPr>
        <w:t>9</w:t>
      </w:r>
      <w:r w:rsidR="00A71F45" w:rsidRPr="00A71F45">
        <w:rPr>
          <w:color w:val="000000"/>
        </w:rPr>
        <w:noBreakHyphen/>
      </w:r>
      <w:r w:rsidRPr="00A71F45">
        <w:rPr>
          <w:color w:val="000000"/>
        </w:rPr>
        <w:t>20, shall maintain not less than the amount of surplus stated in its 1998 annual statement. If the surplus of the society is reduced to less 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w:t>
      </w:r>
      <w:r w:rsidR="00A71F45" w:rsidRPr="00A71F45">
        <w:rPr>
          <w:color w:val="000000"/>
        </w:rPr>
        <w:noBreakHyphen/>
      </w:r>
      <w:r w:rsidRPr="00A71F45">
        <w:rPr>
          <w:color w:val="000000"/>
        </w:rPr>
        <w:t>9</w:t>
      </w:r>
      <w:r w:rsidR="00A71F45" w:rsidRPr="00A71F45">
        <w:rPr>
          <w:color w:val="000000"/>
        </w:rPr>
        <w:noBreakHyphen/>
      </w:r>
      <w:r w:rsidRPr="00A71F45">
        <w:rPr>
          <w:color w:val="000000"/>
        </w:rPr>
        <w:t>20, whichever amount is the lesser, must be maintained after the increase, and if it is not maintained, the society is considered delinquent, and the director or his designee may begin delinquency proceedings as provided by Chapter 27 of this title;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(10) evidence that the society</w:t>
      </w:r>
      <w:r w:rsidR="00A71F45" w:rsidRPr="00A71F45">
        <w:rPr>
          <w:color w:val="000000"/>
        </w:rPr>
        <w:t>'</w:t>
      </w:r>
      <w:r w:rsidRPr="00A71F45">
        <w:rPr>
          <w:color w:val="000000"/>
        </w:rPr>
        <w:t>s deposit complies with the amount required by Section 38</w:t>
      </w:r>
      <w:r w:rsidR="00A71F45" w:rsidRPr="00A71F45">
        <w:rPr>
          <w:color w:val="000000"/>
        </w:rPr>
        <w:noBreakHyphen/>
      </w:r>
      <w:r w:rsidRPr="00A71F45">
        <w:rPr>
          <w:color w:val="000000"/>
        </w:rPr>
        <w:t>9</w:t>
      </w:r>
      <w:r w:rsidR="00A71F45" w:rsidRPr="00A71F45">
        <w:rPr>
          <w:color w:val="000000"/>
        </w:rPr>
        <w:noBreakHyphen/>
      </w:r>
      <w:r w:rsidRPr="00A71F45">
        <w:rPr>
          <w:color w:val="000000"/>
        </w:rPr>
        <w:t>80 and Regulation 69</w:t>
      </w:r>
      <w:r w:rsidR="00A71F45" w:rsidRPr="00A71F45">
        <w:rPr>
          <w:color w:val="000000"/>
        </w:rPr>
        <w:noBreakHyphen/>
      </w:r>
      <w:r w:rsidRPr="00A71F45">
        <w:rPr>
          <w:color w:val="000000"/>
        </w:rPr>
        <w:t>15, Section 38</w:t>
      </w:r>
      <w:r w:rsidR="00A71F45" w:rsidRPr="00A71F45">
        <w:rPr>
          <w:color w:val="000000"/>
        </w:rPr>
        <w:noBreakHyphen/>
      </w:r>
      <w:r w:rsidRPr="00A71F45">
        <w:rPr>
          <w:color w:val="000000"/>
        </w:rPr>
        <w:t>9</w:t>
      </w:r>
      <w:r w:rsidR="00A71F45" w:rsidRPr="00A71F45">
        <w:rPr>
          <w:color w:val="000000"/>
        </w:rPr>
        <w:noBreakHyphen/>
      </w:r>
      <w:r w:rsidRPr="00A71F45">
        <w:rPr>
          <w:color w:val="000000"/>
        </w:rPr>
        <w:t>100, or Section 38</w:t>
      </w:r>
      <w:r w:rsidR="00A71F45" w:rsidRPr="00A71F45">
        <w:rPr>
          <w:color w:val="000000"/>
        </w:rPr>
        <w:noBreakHyphen/>
      </w:r>
      <w:r w:rsidRPr="00A71F45">
        <w:rPr>
          <w:color w:val="000000"/>
        </w:rPr>
        <w:t>9</w:t>
      </w:r>
      <w:r w:rsidR="00A71F45" w:rsidRPr="00A71F45">
        <w:rPr>
          <w:color w:val="000000"/>
        </w:rPr>
        <w:noBreakHyphen/>
      </w:r>
      <w:r w:rsidRPr="00A71F45">
        <w:rPr>
          <w:color w:val="000000"/>
        </w:rPr>
        <w:t>110;</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(11) evidence that the society</w:t>
      </w:r>
      <w:r w:rsidR="00A71F45" w:rsidRPr="00A71F45">
        <w:rPr>
          <w:color w:val="000000"/>
        </w:rPr>
        <w:t>'</w:t>
      </w:r>
      <w:r w:rsidRPr="00A71F45">
        <w:rPr>
          <w:color w:val="000000"/>
        </w:rPr>
        <w:t>s reserves are adequate for the protection of certificate holders of this State;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(12) evidence that the society</w:t>
      </w:r>
      <w:r w:rsidR="00A71F45" w:rsidRPr="00A71F45">
        <w:rPr>
          <w:color w:val="000000"/>
        </w:rPr>
        <w:t>'</w:t>
      </w:r>
      <w:r w:rsidRPr="00A71F45">
        <w:rPr>
          <w:color w:val="000000"/>
        </w:rPr>
        <w:t>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(13) evidence that the society has employed one or more persons residing in this State with adequate experience and training to manage properly its business and affairs;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(14) evidence that the society has not entered into any management contract, agency agreement, or other agreement which may materially affect its financial condition so as to render its proceedings hazardous to the public or to its certificate holders;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(15) evidence that the society has made adequate reinsurance arrangements if required;</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(16) evidence that the society</w:t>
      </w:r>
      <w:r w:rsidR="00A71F45" w:rsidRPr="00A71F45">
        <w:rPr>
          <w:color w:val="000000"/>
        </w:rPr>
        <w:t>'</w:t>
      </w:r>
      <w:r w:rsidRPr="00A71F45">
        <w:rPr>
          <w:color w:val="000000"/>
        </w:rPr>
        <w:t>s proposed method of operation, when considered in light of its financial condition and the absence of any prior operating experience, will not likely render its proceedings hazardous to the public or to its policyholders;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(17) an affidavit of its president or other chief officer that it has not violated this title in the past year and that it accepts the terms and obligations of this title as part of the consideration for license;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(18) evidence that the society is safe and solvent;</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(19) evidence that society</w:t>
      </w:r>
      <w:r w:rsidR="00A71F45" w:rsidRPr="00A71F45">
        <w:rPr>
          <w:color w:val="000000"/>
        </w:rPr>
        <w:t>'</w:t>
      </w:r>
      <w:r w:rsidRPr="00A71F45">
        <w:rPr>
          <w:color w:val="000000"/>
        </w:rPr>
        <w:t>s dealings are fair and equitable;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(20) evidence that the society conducts its business in a manner not contrary to the public interest;  and</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(21) any other information the director or his designee considers necessary.</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The above requirements are subject to retaliatory provisions, if applicable, pursuant to Section 38</w:t>
      </w:r>
      <w:r w:rsidR="00A71F45" w:rsidRPr="00A71F45">
        <w:rPr>
          <w:color w:val="000000"/>
        </w:rPr>
        <w:noBreakHyphen/>
      </w:r>
      <w:r w:rsidRPr="00A71F45">
        <w:rPr>
          <w:color w:val="000000"/>
        </w:rPr>
        <w:t>7</w:t>
      </w:r>
      <w:r w:rsidR="00A71F45" w:rsidRPr="00A71F45">
        <w:rPr>
          <w:color w:val="000000"/>
        </w:rPr>
        <w:noBreakHyphen/>
      </w:r>
      <w:r w:rsidRPr="00A71F45">
        <w:rPr>
          <w:color w:val="000000"/>
        </w:rPr>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A71F45" w:rsidRPr="00A71F45">
        <w:rPr>
          <w:color w:val="000000"/>
        </w:rPr>
        <w:noBreakHyphen/>
      </w:r>
      <w:r w:rsidRPr="00A71F45">
        <w:rPr>
          <w:color w:val="000000"/>
        </w:rPr>
        <w:t>5</w:t>
      </w:r>
      <w:r w:rsidR="00A71F45" w:rsidRPr="00A71F45">
        <w:rPr>
          <w:color w:val="000000"/>
        </w:rPr>
        <w:noBreakHyphen/>
      </w:r>
      <w:r w:rsidRPr="00A71F45">
        <w:rPr>
          <w:color w:val="000000"/>
        </w:rPr>
        <w:t>120.</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560.</w:t>
      </w:r>
      <w:r w:rsidR="00874849" w:rsidRPr="00A71F45">
        <w:rPr>
          <w:bCs/>
        </w:rPr>
        <w:t xml:space="preserve"> Operating deficiencies of domestic society;  notice and correction;  voluntarily discontinuing business.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When the director or his designee upon investigation finds that a domestic society has exceeded its powers, has failed to comply with a provision of this chapter, is not fulfilling its contracts in 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w:t>
      </w:r>
      <w:r w:rsidR="00A71F45" w:rsidRPr="00A71F45">
        <w:rPr>
          <w:color w:val="000000"/>
        </w:rPr>
        <w:t>'</w:t>
      </w:r>
      <w:r w:rsidRPr="00A71F45">
        <w:rPr>
          <w:color w:val="000000"/>
        </w:rPr>
        <w:t>s request for correction, and if the society fails to comply, the director or his designee may take action as necessary and appropriate under Chapter 26 or 27 of this title or Section 38</w:t>
      </w:r>
      <w:r w:rsidR="00A71F45" w:rsidRPr="00A71F45">
        <w:rPr>
          <w:color w:val="000000"/>
        </w:rPr>
        <w:noBreakHyphen/>
      </w:r>
      <w:r w:rsidRPr="00A71F45">
        <w:rPr>
          <w:color w:val="000000"/>
        </w:rPr>
        <w:t>38</w:t>
      </w:r>
      <w:r w:rsidR="00A71F45" w:rsidRPr="00A71F45">
        <w:rPr>
          <w:color w:val="000000"/>
        </w:rPr>
        <w:noBreakHyphen/>
      </w:r>
      <w:r w:rsidRPr="00A71F45">
        <w:rPr>
          <w:color w:val="000000"/>
        </w:rPr>
        <w:t>570.</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The director or his designee may take action as necessary and appropriate under this section as respects a domestic society which voluntarily shall determine to discontinue business.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570.</w:t>
      </w:r>
      <w:r w:rsidR="00874849" w:rsidRPr="00A71F45">
        <w:rPr>
          <w:bCs/>
        </w:rPr>
        <w:t xml:space="preserve"> Operating deficiencies of foreign society;  notice and correction;  hearing;  revocation of authority to do business;  continuation of contracts.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When the director or his designee upon investigation finds that a foreign or alien society transacting or applying to transact business in this State (1) has exceeded its powers, (2) has failed to comply with any 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A71F45" w:rsidRPr="00A71F45">
        <w:rPr>
          <w:color w:val="000000"/>
        </w:rPr>
        <w:noBreakHyphen/>
      </w:r>
      <w:r w:rsidRPr="00A71F45">
        <w:rPr>
          <w:color w:val="000000"/>
        </w:rPr>
        <w:t>2</w:t>
      </w:r>
      <w:r w:rsidR="00A71F45" w:rsidRPr="00A71F45">
        <w:rPr>
          <w:color w:val="000000"/>
        </w:rPr>
        <w:noBreakHyphen/>
      </w:r>
      <w:r w:rsidRPr="00A71F45">
        <w:rPr>
          <w:color w:val="000000"/>
        </w:rPr>
        <w:t>10, impose a monetary penalty as provided in Section 38</w:t>
      </w:r>
      <w:r w:rsidR="00A71F45" w:rsidRPr="00A71F45">
        <w:rPr>
          <w:color w:val="000000"/>
        </w:rPr>
        <w:noBreakHyphen/>
      </w:r>
      <w:r w:rsidRPr="00A71F45">
        <w:rPr>
          <w:color w:val="000000"/>
        </w:rPr>
        <w:t>2</w:t>
      </w:r>
      <w:r w:rsidR="00A71F45" w:rsidRPr="00A71F45">
        <w:rPr>
          <w:color w:val="000000"/>
        </w:rPr>
        <w:noBreakHyphen/>
      </w:r>
      <w:r w:rsidRPr="00A71F45">
        <w:rPr>
          <w:color w:val="000000"/>
        </w:rPr>
        <w:t>10 for each violation or failure of compliance or refusal to submit or perform as prescribed therein. Series of acts by a society which merely implement a basic violation and are not separate and distinct violations of an independent nature are considered to be a part of the basic violation and only one penalty may be imposed thereon.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Nothing contained in this section may be construed as preventing any society from continuing in good faith all contracts made in this State during the time the society was legally authorized to transact business in this State.</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580.</w:t>
      </w:r>
      <w:r w:rsidR="00874849" w:rsidRPr="00A71F45">
        <w:rPr>
          <w:bCs/>
        </w:rPr>
        <w:t xml:space="preserve"> Injunctions.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 xml:space="preserve">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w:t>
      </w:r>
      <w:r w:rsidRPr="00A71F45">
        <w:rPr>
          <w:color w:val="000000"/>
        </w:rPr>
        <w:lastRenderedPageBreak/>
        <w:t>violation, or doing any act in furtherance of the violation. The court has jurisdiction of the proceeding and has the power to make and enter an order or judgment awarding preliminary or final injunctive relief as in its judgment is proper.</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590.</w:t>
      </w:r>
      <w:r w:rsidR="00874849" w:rsidRPr="00A71F45">
        <w:rPr>
          <w:bCs/>
        </w:rPr>
        <w:t xml:space="preserve"> Licensing of agents.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Agents of societies must be licensed in accordance with and comply with the provisions of Chapter 43 and any other applicable provision of this title.</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600.</w:t>
      </w:r>
      <w:r w:rsidR="00874849" w:rsidRPr="00A71F45">
        <w:rPr>
          <w:bCs/>
        </w:rPr>
        <w:t xml:space="preserve"> Applicability of general insurance provisions;  membership requirements exception.</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Every society authorized to do business in this State is subject to Chapters 55, 57, and 59 of this title. However, nothing in Chapters 55, 57, and 59 of this title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4849" w:rsidRPr="00A71F45">
        <w:t>13.</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1F45">
        <w:t xml:space="preserve"> MISCELLANEOUS PROVISIONS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710.</w:t>
      </w:r>
      <w:r w:rsidR="00874849" w:rsidRPr="00A71F45">
        <w:rPr>
          <w:bCs/>
        </w:rPr>
        <w:t xml:space="preserve"> Appointment of director as legal attorney for service of process.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A71F45" w:rsidRPr="00A71F45">
        <w:rPr>
          <w:color w:val="000000"/>
        </w:rPr>
        <w:noBreakHyphen/>
      </w:r>
      <w:r w:rsidRPr="00A71F45">
        <w:rPr>
          <w:color w:val="000000"/>
        </w:rPr>
        <w:t>9</w:t>
      </w:r>
      <w:r w:rsidR="00A71F45" w:rsidRPr="00A71F45">
        <w:rPr>
          <w:color w:val="000000"/>
        </w:rPr>
        <w:noBreakHyphen/>
      </w:r>
      <w:r w:rsidRPr="00A71F45">
        <w:rPr>
          <w:color w:val="000000"/>
        </w:rPr>
        <w:t>270 and any other applicable provisions of Title 15.</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720.</w:t>
      </w:r>
      <w:r w:rsidR="00874849" w:rsidRPr="00A71F45">
        <w:rPr>
          <w:bCs/>
        </w:rPr>
        <w:t xml:space="preserve"> False statement or misrepresentation with intent to defraud;  penalties.</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Any person or insurer who makes a false statement or misrepresentation, and any other person knowingly, with an intent to injure, defraud, or deceive, who assists, abets, solicits, or conspires with such person or insurer to make a false statement or misrepresentation, is guilty of a:</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(1) misdemeanor, for a first offense violation, if the amount of the economic advantage benefit received is less than one thousand dollars. Upon conviction, the person must be punished by a fine not to exceed five hundred dollars or by imprisonment not to exceed thirty days;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 xml:space="preserve">(2) misdemeanor, for a first offense violation, if the amount of the economic advantage benefit received is one thousand dollars or more. Upon conviction, the person must be punished by a fine not to exceed </w:t>
      </w:r>
      <w:r w:rsidRPr="00A71F45">
        <w:rPr>
          <w:color w:val="000000"/>
        </w:rPr>
        <w:lastRenderedPageBreak/>
        <w:t>fifty thousand dollars or by imprisonment for a term not to exceed three years, or by both such fine and imprisonment;</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Any person or insurer convicted under this section must be ordered to make full restitution to the victim or victims for any economic advantage or benefit which has been obtained by the person or insurer as a result of that violation.</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730.</w:t>
      </w:r>
      <w:r w:rsidR="00874849" w:rsidRPr="00A71F45">
        <w:rPr>
          <w:bCs/>
        </w:rPr>
        <w:t xml:space="preserve"> Societies and associations exempted from provisions of chapter.</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 This chapter does not apply to the following:</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(1) Associations which limit their memberships to one hazardous occupation.</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(2) Similar societies which do not issue insurance certificates.</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(3) An association of local lodges of an association.</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(4) The ladies</w:t>
      </w:r>
      <w:r w:rsidR="00A71F45" w:rsidRPr="00A71F45">
        <w:rPr>
          <w:color w:val="000000"/>
        </w:rPr>
        <w:t>'</w:t>
      </w:r>
      <w:r w:rsidRPr="00A71F45">
        <w:rPr>
          <w:color w:val="000000"/>
        </w:rPr>
        <w:t xml:space="preserve"> societies or ladies</w:t>
      </w:r>
      <w:r w:rsidR="00A71F45" w:rsidRPr="00A71F45">
        <w:rPr>
          <w:color w:val="000000"/>
        </w:rPr>
        <w:t>'</w:t>
      </w:r>
      <w:r w:rsidRPr="00A71F45">
        <w:rPr>
          <w:color w:val="000000"/>
        </w:rPr>
        <w:t xml:space="preserve"> auxiliaries to these societies or associations, doing business in this State on May 12, 1947, which provide death benefits not exceeding five hundred dollars to a person or disability benefits not exceeding three hundred dollars in one year to one person, or both.</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(5) Contracts or reinsurance business on these plans in this State.</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(6) Domestic associations which limit their memberships to the employees of a particular city or town or designated firm, business, house, or corporation.</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(7) Domestic lodges, orders, or associations of a purely religious, charitable, and benevolent description which do not provide for a death benefit of more than one hundred dollars or for disability benefits of more than one hundred fifty dollars to one person in one year.</w:t>
      </w:r>
    </w:p>
    <w:p w:rsidR="00A71F45"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r>
      <w:r w:rsidRPr="00A71F45">
        <w:rPr>
          <w:color w:val="000000"/>
        </w:rPr>
        <w:tab/>
        <w:t>(8)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w:t>
      </w: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(B) The director or his designee may require from a society or an association, by examination or otherwise, information that will enable the director or his designee to determine whether the society or association is exempt from the provisions of this chapter.</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 xml:space="preserve">1;  2008 Act No. 193, </w:t>
      </w:r>
      <w:r w:rsidR="00A71F45" w:rsidRPr="00A71F45">
        <w:rPr>
          <w:color w:val="000000"/>
        </w:rPr>
        <w:t xml:space="preserve">Section </w:t>
      </w:r>
      <w:r w:rsidR="00874849" w:rsidRPr="00A71F45">
        <w:rPr>
          <w:color w:val="000000"/>
        </w:rPr>
        <w:t>3, eff April 2, 2008.</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A71F4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F45">
        <w:rPr>
          <w:rFonts w:cs="Times New Roman"/>
          <w:b/>
          <w:bCs/>
        </w:rPr>
        <w:t xml:space="preserve">SECTION </w:t>
      </w:r>
      <w:r w:rsidR="00874849" w:rsidRPr="00A71F45">
        <w:rPr>
          <w:rFonts w:cs="Times New Roman"/>
          <w:b/>
          <w:bCs/>
        </w:rPr>
        <w:t>38</w:t>
      </w:r>
      <w:r w:rsidRPr="00A71F45">
        <w:rPr>
          <w:rFonts w:cs="Times New Roman"/>
          <w:b/>
          <w:bCs/>
        </w:rPr>
        <w:noBreakHyphen/>
      </w:r>
      <w:r w:rsidR="00874849" w:rsidRPr="00A71F45">
        <w:rPr>
          <w:rFonts w:cs="Times New Roman"/>
          <w:b/>
          <w:bCs/>
        </w:rPr>
        <w:t>38</w:t>
      </w:r>
      <w:r w:rsidRPr="00A71F45">
        <w:rPr>
          <w:rFonts w:cs="Times New Roman"/>
          <w:b/>
          <w:bCs/>
        </w:rPr>
        <w:noBreakHyphen/>
      </w:r>
      <w:r w:rsidR="00874849" w:rsidRPr="00A71F45">
        <w:rPr>
          <w:rFonts w:cs="Times New Roman"/>
          <w:b/>
          <w:bCs/>
        </w:rPr>
        <w:t>740.</w:t>
      </w:r>
      <w:r w:rsidR="00874849" w:rsidRPr="00A71F45">
        <w:rPr>
          <w:bCs/>
        </w:rPr>
        <w:t xml:space="preserve"> Review of findings of director.</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F7E" w:rsidRDefault="00874849"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1F45">
        <w:rPr>
          <w:color w:val="000000"/>
        </w:rPr>
        <w:tab/>
        <w:t>All decisions and findings of the director or his designee made under the provisions of this chapter are subject to review as set forth in Chapter 3 of this title.</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849" w:rsidRPr="00A71F45">
        <w:rPr>
          <w:color w:val="000000"/>
        </w:rPr>
        <w:t xml:space="preserve">  2000 Act No. 259, </w:t>
      </w:r>
      <w:r w:rsidR="00A71F45" w:rsidRPr="00A71F45">
        <w:rPr>
          <w:color w:val="000000"/>
        </w:rPr>
        <w:t xml:space="preserve">Section </w:t>
      </w:r>
      <w:r w:rsidR="00874849" w:rsidRPr="00A71F45">
        <w:rPr>
          <w:color w:val="000000"/>
        </w:rPr>
        <w:t>1.</w:t>
      </w:r>
    </w:p>
    <w:p w:rsidR="00E80F7E" w:rsidRDefault="00E80F7E"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71F45" w:rsidRDefault="00184435" w:rsidP="00A7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1F45" w:rsidSect="00A71F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F45" w:rsidRDefault="00A71F45" w:rsidP="00A71F45">
      <w:r>
        <w:separator/>
      </w:r>
    </w:p>
  </w:endnote>
  <w:endnote w:type="continuationSeparator" w:id="0">
    <w:p w:rsidR="00A71F45" w:rsidRDefault="00A71F45" w:rsidP="00A71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45" w:rsidRPr="00A71F45" w:rsidRDefault="00A71F45" w:rsidP="00A71F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45" w:rsidRPr="00A71F45" w:rsidRDefault="00A71F45" w:rsidP="00A71F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45" w:rsidRPr="00A71F45" w:rsidRDefault="00A71F45" w:rsidP="00A71F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F45" w:rsidRDefault="00A71F45" w:rsidP="00A71F45">
      <w:r>
        <w:separator/>
      </w:r>
    </w:p>
  </w:footnote>
  <w:footnote w:type="continuationSeparator" w:id="0">
    <w:p w:rsidR="00A71F45" w:rsidRDefault="00A71F45" w:rsidP="00A71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45" w:rsidRPr="00A71F45" w:rsidRDefault="00A71F45" w:rsidP="00A71F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45" w:rsidRPr="00A71F45" w:rsidRDefault="00A71F45" w:rsidP="00A71F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F45" w:rsidRPr="00A71F45" w:rsidRDefault="00A71F45" w:rsidP="00A71F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74849"/>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0766"/>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4849"/>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1F4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D0EBC"/>
    <w:rsid w:val="00E306FD"/>
    <w:rsid w:val="00E309DA"/>
    <w:rsid w:val="00E80F7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1F45"/>
    <w:pPr>
      <w:tabs>
        <w:tab w:val="center" w:pos="4680"/>
        <w:tab w:val="right" w:pos="9360"/>
      </w:tabs>
    </w:pPr>
  </w:style>
  <w:style w:type="character" w:customStyle="1" w:styleId="HeaderChar">
    <w:name w:val="Header Char"/>
    <w:basedOn w:val="DefaultParagraphFont"/>
    <w:link w:val="Header"/>
    <w:uiPriority w:val="99"/>
    <w:semiHidden/>
    <w:rsid w:val="00A71F45"/>
  </w:style>
  <w:style w:type="paragraph" w:styleId="Footer">
    <w:name w:val="footer"/>
    <w:basedOn w:val="Normal"/>
    <w:link w:val="FooterChar"/>
    <w:uiPriority w:val="99"/>
    <w:semiHidden/>
    <w:unhideWhenUsed/>
    <w:rsid w:val="00A71F45"/>
    <w:pPr>
      <w:tabs>
        <w:tab w:val="center" w:pos="4680"/>
        <w:tab w:val="right" w:pos="9360"/>
      </w:tabs>
    </w:pPr>
  </w:style>
  <w:style w:type="character" w:customStyle="1" w:styleId="FooterChar">
    <w:name w:val="Footer Char"/>
    <w:basedOn w:val="DefaultParagraphFont"/>
    <w:link w:val="Footer"/>
    <w:uiPriority w:val="99"/>
    <w:semiHidden/>
    <w:rsid w:val="00A71F45"/>
  </w:style>
  <w:style w:type="paragraph" w:styleId="BalloonText">
    <w:name w:val="Balloon Text"/>
    <w:basedOn w:val="Normal"/>
    <w:link w:val="BalloonTextChar"/>
    <w:uiPriority w:val="99"/>
    <w:semiHidden/>
    <w:unhideWhenUsed/>
    <w:rsid w:val="00874849"/>
    <w:rPr>
      <w:rFonts w:ascii="Tahoma" w:hAnsi="Tahoma" w:cs="Tahoma"/>
      <w:sz w:val="16"/>
      <w:szCs w:val="16"/>
    </w:rPr>
  </w:style>
  <w:style w:type="character" w:customStyle="1" w:styleId="BalloonTextChar">
    <w:name w:val="Balloon Text Char"/>
    <w:basedOn w:val="DefaultParagraphFont"/>
    <w:link w:val="BalloonText"/>
    <w:uiPriority w:val="99"/>
    <w:semiHidden/>
    <w:rsid w:val="00874849"/>
    <w:rPr>
      <w:rFonts w:ascii="Tahoma" w:hAnsi="Tahoma" w:cs="Tahoma"/>
      <w:sz w:val="16"/>
      <w:szCs w:val="16"/>
    </w:rPr>
  </w:style>
  <w:style w:type="character" w:styleId="Hyperlink">
    <w:name w:val="Hyperlink"/>
    <w:basedOn w:val="DefaultParagraphFont"/>
    <w:semiHidden/>
    <w:rsid w:val="00E80F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8942</Words>
  <Characters>50974</Characters>
  <Application>Microsoft Office Word</Application>
  <DocSecurity>0</DocSecurity>
  <Lines>424</Lines>
  <Paragraphs>119</Paragraphs>
  <ScaleCrop>false</ScaleCrop>
  <Company>LPITS</Company>
  <LinksUpToDate>false</LinksUpToDate>
  <CharactersWithSpaces>59797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2014-01-03T17:42:00Z</dcterms:modified>
</cp:coreProperties>
</file>