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9D" w:rsidRDefault="00BF759D">
      <w:pPr>
        <w:jc w:val="center"/>
      </w:pPr>
      <w:r>
        <w:t>DISCLAIMER</w:t>
      </w:r>
    </w:p>
    <w:p w:rsidR="00BF759D" w:rsidRDefault="00BF759D"/>
    <w:p w:rsidR="00BF759D" w:rsidRDefault="00BF75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759D" w:rsidRDefault="00BF759D"/>
    <w:p w:rsidR="00BF759D" w:rsidRDefault="00BF75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759D" w:rsidRDefault="00BF759D"/>
    <w:p w:rsidR="00BF759D" w:rsidRDefault="00BF75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759D" w:rsidRDefault="00BF759D"/>
    <w:p w:rsidR="00BF759D" w:rsidRDefault="00BF75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759D" w:rsidRDefault="00BF759D"/>
    <w:p w:rsidR="00BF759D" w:rsidRDefault="00BF759D">
      <w:r>
        <w:br w:type="page"/>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460">
        <w:lastRenderedPageBreak/>
        <w:t>CHAPTER 19.</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460">
        <w:t xml:space="preserve"> EMBALMERS AND FUNERAL DIRECTORS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5.</w:t>
      </w:r>
      <w:r w:rsidR="001E3569" w:rsidRPr="00CC1460">
        <w:rPr>
          <w:bCs/>
        </w:rPr>
        <w:t xml:space="preserve"> Application of chapter;  conflicts of law.</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Unless otherwise provided for in this chapter, Article 1, Chapter 1 applies to embalmers and funeral directors;  however, if there is a conflict between this chapter and Article 1, Chapter 1, the provisions of this chapter control.</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10.</w:t>
      </w:r>
      <w:r w:rsidR="001E3569" w:rsidRPr="00CC1460">
        <w:rPr>
          <w:bCs/>
        </w:rPr>
        <w:t xml:space="preserve"> Board of Funeral Service;  creation;  membership;  conduct of business by positive majority vote.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Any business conducted by the board must be by a positive majority vote. For purposes of this subsection </w:t>
      </w:r>
      <w:r w:rsidR="00CC1460" w:rsidRPr="00CC1460">
        <w:rPr>
          <w:color w:val="000000"/>
        </w:rPr>
        <w:t>"</w:t>
      </w:r>
      <w:r w:rsidRPr="00CC1460">
        <w:rPr>
          <w:color w:val="000000"/>
        </w:rPr>
        <w:t>positive majority vote</w:t>
      </w:r>
      <w:r w:rsidR="00CC1460" w:rsidRPr="00CC1460">
        <w:rPr>
          <w:color w:val="000000"/>
        </w:rPr>
        <w:t>"</w:t>
      </w:r>
      <w:r w:rsidRPr="00CC1460">
        <w:rPr>
          <w:color w:val="000000"/>
        </w:rPr>
        <w:t xml:space="preserve"> means a majority vote of the entire membership of the board, reduced by any vacancies existing at the time.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3.</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20.</w:t>
      </w:r>
      <w:r w:rsidR="001E3569" w:rsidRPr="00CC1460">
        <w:rPr>
          <w:bCs/>
        </w:rPr>
        <w:t xml:space="preserve"> Definitions.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As used in this chapter:</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 </w:t>
      </w:r>
      <w:r w:rsidR="00CC1460" w:rsidRPr="00CC1460">
        <w:rPr>
          <w:color w:val="000000"/>
        </w:rPr>
        <w:t>"</w:t>
      </w:r>
      <w:r w:rsidRPr="00CC1460">
        <w:rPr>
          <w:color w:val="000000"/>
        </w:rPr>
        <w:t>Advertisement</w:t>
      </w:r>
      <w:r w:rsidR="00CC1460" w:rsidRPr="00CC1460">
        <w:rPr>
          <w:color w:val="000000"/>
        </w:rPr>
        <w:t>"</w:t>
      </w:r>
      <w:r w:rsidRPr="00CC1460">
        <w:rPr>
          <w:color w:val="000000"/>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(2) </w:t>
      </w:r>
      <w:r w:rsidR="00CC1460" w:rsidRPr="00CC1460">
        <w:rPr>
          <w:color w:val="000000"/>
        </w:rPr>
        <w:t>"</w:t>
      </w:r>
      <w:r w:rsidRPr="00CC1460">
        <w:rPr>
          <w:color w:val="000000"/>
        </w:rPr>
        <w:t>Apprentice</w:t>
      </w:r>
      <w:r w:rsidR="00CC1460" w:rsidRPr="00CC1460">
        <w:rPr>
          <w:color w:val="000000"/>
        </w:rPr>
        <w:t>"</w:t>
      </w:r>
      <w:r w:rsidRPr="00CC1460">
        <w:rPr>
          <w:color w:val="000000"/>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120.</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(3) </w:t>
      </w:r>
      <w:r w:rsidR="00CC1460" w:rsidRPr="00CC1460">
        <w:rPr>
          <w:color w:val="000000"/>
        </w:rPr>
        <w:t>"</w:t>
      </w:r>
      <w:r w:rsidRPr="00CC1460">
        <w:rPr>
          <w:color w:val="000000"/>
        </w:rPr>
        <w:t>Board</w:t>
      </w:r>
      <w:r w:rsidR="00CC1460" w:rsidRPr="00CC1460">
        <w:rPr>
          <w:color w:val="000000"/>
        </w:rPr>
        <w:t>"</w:t>
      </w:r>
      <w:r w:rsidRPr="00CC1460">
        <w:rPr>
          <w:color w:val="000000"/>
        </w:rPr>
        <w:t xml:space="preserve"> means the South Carolina State Board of Funeral Service.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(4) </w:t>
      </w:r>
      <w:r w:rsidR="00CC1460" w:rsidRPr="00CC1460">
        <w:rPr>
          <w:color w:val="000000"/>
        </w:rPr>
        <w:t>"</w:t>
      </w:r>
      <w:r w:rsidRPr="00CC1460">
        <w:rPr>
          <w:color w:val="000000"/>
        </w:rPr>
        <w:t>Branch funeral home</w:t>
      </w:r>
      <w:r w:rsidR="00CC1460" w:rsidRPr="00CC1460">
        <w:rPr>
          <w:color w:val="000000"/>
        </w:rPr>
        <w:t>"</w:t>
      </w:r>
      <w:r w:rsidRPr="00CC1460">
        <w:rPr>
          <w:color w:val="000000"/>
        </w:rPr>
        <w:t xml:space="preserve"> means an establishment separate and apart from the licensed parent funeral home that has embalming facilities, a chapel, a lay</w:t>
      </w:r>
      <w:r w:rsidR="00CC1460" w:rsidRPr="00CC1460">
        <w:rPr>
          <w:color w:val="000000"/>
        </w:rPr>
        <w:noBreakHyphen/>
      </w:r>
      <w:r w:rsidRPr="00CC1460">
        <w:rPr>
          <w:color w:val="000000"/>
        </w:rPr>
        <w:t>out room, or a sales room, or any combination of these.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(5) </w:t>
      </w:r>
      <w:r w:rsidR="00CC1460" w:rsidRPr="00CC1460">
        <w:rPr>
          <w:color w:val="000000"/>
        </w:rPr>
        <w:t>"</w:t>
      </w:r>
      <w:r w:rsidRPr="00CC1460">
        <w:rPr>
          <w:color w:val="000000"/>
        </w:rPr>
        <w:t>Cremation</w:t>
      </w:r>
      <w:r w:rsidR="00CC1460" w:rsidRPr="00CC1460">
        <w:rPr>
          <w:color w:val="000000"/>
        </w:rPr>
        <w:t>"</w:t>
      </w:r>
      <w:r w:rsidRPr="00CC1460">
        <w:rPr>
          <w:color w:val="000000"/>
        </w:rPr>
        <w:t xml:space="preserve"> means the reduction of the dead body by intense heat to residue.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(6) </w:t>
      </w:r>
      <w:r w:rsidR="00CC1460" w:rsidRPr="00CC1460">
        <w:rPr>
          <w:color w:val="000000"/>
        </w:rPr>
        <w:t>"</w:t>
      </w:r>
      <w:r w:rsidRPr="00CC1460">
        <w:rPr>
          <w:color w:val="000000"/>
        </w:rPr>
        <w:t>Crematory</w:t>
      </w:r>
      <w:r w:rsidR="00CC1460" w:rsidRPr="00CC1460">
        <w:rPr>
          <w:color w:val="000000"/>
        </w:rPr>
        <w:t>"</w:t>
      </w:r>
      <w:r w:rsidRPr="00CC1460">
        <w:rPr>
          <w:color w:val="000000"/>
        </w:rPr>
        <w:t xml:space="preserve"> means an establishment in which the dead body is reduced to residue by intense heat.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lastRenderedPageBreak/>
        <w:tab/>
        <w:t xml:space="preserve">(7) </w:t>
      </w:r>
      <w:r w:rsidR="00CC1460" w:rsidRPr="00CC1460">
        <w:rPr>
          <w:color w:val="000000"/>
        </w:rPr>
        <w:t>"</w:t>
      </w:r>
      <w:r w:rsidRPr="00CC1460">
        <w:rPr>
          <w:color w:val="000000"/>
        </w:rPr>
        <w:t>Disposition</w:t>
      </w:r>
      <w:r w:rsidR="00CC1460" w:rsidRPr="00CC1460">
        <w:rPr>
          <w:color w:val="000000"/>
        </w:rPr>
        <w:t>"</w:t>
      </w:r>
      <w:r w:rsidRPr="00CC1460">
        <w:rPr>
          <w:color w:val="000000"/>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(8) </w:t>
      </w:r>
      <w:r w:rsidR="00CC1460" w:rsidRPr="00CC1460">
        <w:rPr>
          <w:color w:val="000000"/>
        </w:rPr>
        <w:t>"</w:t>
      </w:r>
      <w:r w:rsidRPr="00CC1460">
        <w:rPr>
          <w:color w:val="000000"/>
        </w:rPr>
        <w:t>Embalmer</w:t>
      </w:r>
      <w:r w:rsidR="00CC1460" w:rsidRPr="00CC1460">
        <w:rPr>
          <w:color w:val="000000"/>
        </w:rPr>
        <w:t>"</w:t>
      </w:r>
      <w:r w:rsidRPr="00CC1460">
        <w:rPr>
          <w:color w:val="000000"/>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(9) </w:t>
      </w:r>
      <w:r w:rsidR="00CC1460" w:rsidRPr="00CC1460">
        <w:rPr>
          <w:color w:val="000000"/>
        </w:rPr>
        <w:t>"</w:t>
      </w:r>
      <w:r w:rsidRPr="00CC1460">
        <w:rPr>
          <w:color w:val="000000"/>
        </w:rPr>
        <w:t>Embalming</w:t>
      </w:r>
      <w:r w:rsidR="00CC1460" w:rsidRPr="00CC1460">
        <w:rPr>
          <w:color w:val="000000"/>
        </w:rPr>
        <w:t>"</w:t>
      </w:r>
      <w:r w:rsidRPr="00CC1460">
        <w:rPr>
          <w:color w:val="000000"/>
        </w:rPr>
        <w:t xml:space="preserve"> means the disinfection of the dead human body by replacing certain body fluids with preserving and disinfecting chemicals.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(10) </w:t>
      </w:r>
      <w:r w:rsidR="00CC1460" w:rsidRPr="00CC1460">
        <w:rPr>
          <w:color w:val="000000"/>
        </w:rPr>
        <w:t>"</w:t>
      </w:r>
      <w:r w:rsidRPr="00CC1460">
        <w:rPr>
          <w:color w:val="000000"/>
        </w:rPr>
        <w:t>Funeral director</w:t>
      </w:r>
      <w:r w:rsidR="00CC1460" w:rsidRPr="00CC1460">
        <w:rPr>
          <w:color w:val="000000"/>
        </w:rPr>
        <w:t>"</w:t>
      </w:r>
      <w:r w:rsidRPr="00CC1460">
        <w:rPr>
          <w:color w:val="000000"/>
        </w:rPr>
        <w:t xml:space="preserve"> means a person licensed by the board to engage for hire or profit in the profession of arranging, directing, or supervising funerals.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(11) </w:t>
      </w:r>
      <w:r w:rsidR="00CC1460" w:rsidRPr="00CC1460">
        <w:rPr>
          <w:color w:val="000000"/>
        </w:rPr>
        <w:t>"</w:t>
      </w:r>
      <w:r w:rsidRPr="00CC1460">
        <w:rPr>
          <w:color w:val="000000"/>
        </w:rPr>
        <w:t>Funeral home</w:t>
      </w:r>
      <w:r w:rsidR="00CC1460" w:rsidRPr="00CC1460">
        <w:rPr>
          <w:color w:val="000000"/>
        </w:rPr>
        <w:t>"</w:t>
      </w:r>
      <w:r w:rsidRPr="00CC1460">
        <w:rPr>
          <w:color w:val="000000"/>
        </w:rPr>
        <w:t xml:space="preserve">, </w:t>
      </w:r>
      <w:r w:rsidR="00CC1460" w:rsidRPr="00CC1460">
        <w:rPr>
          <w:color w:val="000000"/>
        </w:rPr>
        <w:t>"</w:t>
      </w:r>
      <w:r w:rsidRPr="00CC1460">
        <w:rPr>
          <w:color w:val="000000"/>
        </w:rPr>
        <w:t>funeral establishment</w:t>
      </w:r>
      <w:r w:rsidR="00CC1460" w:rsidRPr="00CC1460">
        <w:rPr>
          <w:color w:val="000000"/>
        </w:rPr>
        <w:t>"</w:t>
      </w:r>
      <w:r w:rsidRPr="00CC1460">
        <w:rPr>
          <w:color w:val="000000"/>
        </w:rPr>
        <w:t xml:space="preserve">, or </w:t>
      </w:r>
      <w:r w:rsidR="00CC1460" w:rsidRPr="00CC1460">
        <w:rPr>
          <w:color w:val="000000"/>
        </w:rPr>
        <w:t>"</w:t>
      </w:r>
      <w:r w:rsidRPr="00CC1460">
        <w:rPr>
          <w:color w:val="000000"/>
        </w:rPr>
        <w:t>mortuary</w:t>
      </w:r>
      <w:r w:rsidR="00CC1460" w:rsidRPr="00CC1460">
        <w:rPr>
          <w:color w:val="000000"/>
        </w:rPr>
        <w:t>"</w:t>
      </w:r>
      <w:r w:rsidRPr="00CC1460">
        <w:rPr>
          <w:color w:val="000000"/>
        </w:rPr>
        <w:t xml:space="preserve"> means an establishment where the practice of funeral service and embalming is practiced. All of these establishments must include the following facilities: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(a) a chapel or parlor in which funeral services may be conducted;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(c) a room containing a displayed stock of at least six adult caskets and other necessary funeral supplies;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(d) at least one motor hearse for transporting casketed human remains.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(12) </w:t>
      </w:r>
      <w:r w:rsidR="00CC1460" w:rsidRPr="00CC1460">
        <w:rPr>
          <w:color w:val="000000"/>
        </w:rPr>
        <w:t>"</w:t>
      </w:r>
      <w:r w:rsidRPr="00CC1460">
        <w:rPr>
          <w:color w:val="000000"/>
        </w:rPr>
        <w:t>Funeral merchandise</w:t>
      </w:r>
      <w:r w:rsidR="00CC1460" w:rsidRPr="00CC1460">
        <w:rPr>
          <w:color w:val="000000"/>
        </w:rPr>
        <w:t>"</w:t>
      </w:r>
      <w:r w:rsidRPr="00CC1460">
        <w:rPr>
          <w:color w:val="000000"/>
        </w:rPr>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(13) </w:t>
      </w:r>
      <w:r w:rsidR="00CC1460" w:rsidRPr="00CC1460">
        <w:rPr>
          <w:color w:val="000000"/>
        </w:rPr>
        <w:t>"</w:t>
      </w:r>
      <w:r w:rsidRPr="00CC1460">
        <w:rPr>
          <w:color w:val="000000"/>
        </w:rPr>
        <w:t>Funeral service</w:t>
      </w:r>
      <w:r w:rsidR="00CC1460" w:rsidRPr="00CC1460">
        <w:rPr>
          <w:color w:val="000000"/>
        </w:rPr>
        <w:t>"</w:t>
      </w:r>
      <w:r w:rsidRPr="00CC1460">
        <w:rPr>
          <w:color w:val="000000"/>
        </w:rPr>
        <w:t xml:space="preserve"> or </w:t>
      </w:r>
      <w:r w:rsidR="00CC1460" w:rsidRPr="00CC1460">
        <w:rPr>
          <w:color w:val="000000"/>
        </w:rPr>
        <w:t>"</w:t>
      </w:r>
      <w:r w:rsidRPr="00CC1460">
        <w:rPr>
          <w:color w:val="000000"/>
        </w:rPr>
        <w:t>funeral</w:t>
      </w:r>
      <w:r w:rsidR="00CC1460" w:rsidRPr="00CC1460">
        <w:rPr>
          <w:color w:val="000000"/>
        </w:rPr>
        <w:t>"</w:t>
      </w:r>
      <w:r w:rsidRPr="00CC1460">
        <w:rPr>
          <w:color w:val="000000"/>
        </w:rPr>
        <w:t xml:space="preserve"> means a period following death in which there are religious services or other rites or ceremonies with the body of the deceased present.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(14) </w:t>
      </w:r>
      <w:r w:rsidR="00CC1460" w:rsidRPr="00CC1460">
        <w:rPr>
          <w:color w:val="000000"/>
        </w:rPr>
        <w:t>"</w:t>
      </w:r>
      <w:r w:rsidRPr="00CC1460">
        <w:rPr>
          <w:color w:val="000000"/>
        </w:rPr>
        <w:t>Graveside service</w:t>
      </w:r>
      <w:r w:rsidR="00CC1460" w:rsidRPr="00CC1460">
        <w:rPr>
          <w:color w:val="000000"/>
        </w:rPr>
        <w:t>"</w:t>
      </w:r>
      <w:r w:rsidRPr="00CC1460">
        <w:rPr>
          <w:color w:val="000000"/>
        </w:rPr>
        <w:t xml:space="preserve"> means a rite or ceremony held only at graveside, which is not generally construed as the committal service which follows a funeral.</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(15) </w:t>
      </w:r>
      <w:r w:rsidR="00CC1460" w:rsidRPr="00CC1460">
        <w:rPr>
          <w:color w:val="000000"/>
        </w:rPr>
        <w:t>"</w:t>
      </w:r>
      <w:r w:rsidRPr="00CC1460">
        <w:rPr>
          <w:color w:val="000000"/>
        </w:rPr>
        <w:t>Inspector</w:t>
      </w:r>
      <w:r w:rsidR="00CC1460" w:rsidRPr="00CC1460">
        <w:rPr>
          <w:color w:val="000000"/>
        </w:rPr>
        <w:t>"</w:t>
      </w:r>
      <w:r w:rsidRPr="00CC1460">
        <w:rPr>
          <w:color w:val="000000"/>
        </w:rPr>
        <w:t xml:space="preserve"> means an inspector employed by the Department of Labor, Licensing and Regulation.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(16) </w:t>
      </w:r>
      <w:r w:rsidR="00CC1460" w:rsidRPr="00CC1460">
        <w:rPr>
          <w:color w:val="000000"/>
        </w:rPr>
        <w:t>"</w:t>
      </w:r>
      <w:r w:rsidRPr="00CC1460">
        <w:rPr>
          <w:color w:val="000000"/>
        </w:rPr>
        <w:t>Manager</w:t>
      </w:r>
      <w:r w:rsidR="00CC1460" w:rsidRPr="00CC1460">
        <w:rPr>
          <w:color w:val="000000"/>
        </w:rPr>
        <w:t>"</w:t>
      </w:r>
      <w:r w:rsidRPr="00CC1460">
        <w:rPr>
          <w:color w:val="000000"/>
        </w:rPr>
        <w:t xml:space="preserve"> means a licensed funeral director who has been licensed in this State for at least one year, who is a fulltime regular employee, and who is responsible for and has the binding authority from the owner for the day</w:t>
      </w:r>
      <w:r w:rsidR="00CC1460" w:rsidRPr="00CC1460">
        <w:rPr>
          <w:color w:val="000000"/>
        </w:rPr>
        <w:noBreakHyphen/>
      </w:r>
      <w:r w:rsidRPr="00CC1460">
        <w:rPr>
          <w:color w:val="000000"/>
        </w:rPr>
        <w:t>to</w:t>
      </w:r>
      <w:r w:rsidR="00CC1460" w:rsidRPr="00CC1460">
        <w:rPr>
          <w:color w:val="000000"/>
        </w:rPr>
        <w:noBreakHyphen/>
      </w:r>
      <w:r w:rsidRPr="00CC1460">
        <w:rPr>
          <w:color w:val="000000"/>
        </w:rPr>
        <w:t>day management of funeral establishments or crematories including compliance with all applicable laws governed by this chapter and Chapters 7 and 8 of Title 32.</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(17) </w:t>
      </w:r>
      <w:r w:rsidR="00CC1460" w:rsidRPr="00CC1460">
        <w:rPr>
          <w:color w:val="000000"/>
        </w:rPr>
        <w:t>"</w:t>
      </w:r>
      <w:r w:rsidRPr="00CC1460">
        <w:rPr>
          <w:color w:val="000000"/>
        </w:rPr>
        <w:t>Memorial service</w:t>
      </w:r>
      <w:r w:rsidR="00CC1460" w:rsidRPr="00CC1460">
        <w:rPr>
          <w:color w:val="000000"/>
        </w:rPr>
        <w:t>"</w:t>
      </w:r>
      <w:r w:rsidRPr="00CC1460">
        <w:rPr>
          <w:color w:val="000000"/>
        </w:rPr>
        <w:t xml:space="preserve"> means a gathering of persons for a program in recognition of a death without the presence of the body of the deceased.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(18) </w:t>
      </w:r>
      <w:r w:rsidR="00CC1460" w:rsidRPr="00CC1460">
        <w:rPr>
          <w:color w:val="000000"/>
        </w:rPr>
        <w:t>"</w:t>
      </w:r>
      <w:r w:rsidRPr="00CC1460">
        <w:rPr>
          <w:color w:val="000000"/>
        </w:rPr>
        <w:t>Practice of funeral service</w:t>
      </w:r>
      <w:r w:rsidR="00CC1460" w:rsidRPr="00CC1460">
        <w:rPr>
          <w:color w:val="000000"/>
        </w:rPr>
        <w:t>"</w:t>
      </w:r>
      <w:r w:rsidRPr="00CC1460">
        <w:rPr>
          <w:color w:val="000000"/>
        </w:rPr>
        <w:t xml:space="preserve"> means: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(a) engaging in providing shelter, care, and custody of the human dead;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(b) the practice of preparing the human dead by embalming or other methods for burial or other disposition;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(c) arranging for the transportation of the human dead;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CC1460" w:rsidRPr="00CC1460">
        <w:rPr>
          <w:color w:val="000000"/>
        </w:rPr>
        <w:noBreakHyphen/>
      </w:r>
      <w:r w:rsidRPr="00CC1460">
        <w:rPr>
          <w:color w:val="000000"/>
        </w:rPr>
        <w:t>7</w:t>
      </w:r>
      <w:r w:rsidR="00CC1460" w:rsidRPr="00CC1460">
        <w:rPr>
          <w:color w:val="000000"/>
        </w:rPr>
        <w:noBreakHyphen/>
      </w:r>
      <w:r w:rsidRPr="00CC1460">
        <w:rPr>
          <w:color w:val="000000"/>
        </w:rPr>
        <w:t>35;  and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(e) engaging in the practice or performing any functions of funeral directing or embalming as presently recognized by persons engaged in these functions.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(19) </w:t>
      </w:r>
      <w:r w:rsidR="00CC1460" w:rsidRPr="00CC1460">
        <w:rPr>
          <w:color w:val="000000"/>
        </w:rPr>
        <w:t>"</w:t>
      </w:r>
      <w:r w:rsidRPr="00CC1460">
        <w:rPr>
          <w:color w:val="000000"/>
        </w:rPr>
        <w:t>Retail sales outlet</w:t>
      </w:r>
      <w:r w:rsidR="00CC1460" w:rsidRPr="00CC1460">
        <w:rPr>
          <w:color w:val="000000"/>
        </w:rPr>
        <w:t>"</w:t>
      </w:r>
      <w:r w:rsidRPr="00CC1460">
        <w:rPr>
          <w:color w:val="000000"/>
        </w:rPr>
        <w:t xml:space="preserve"> means an establishment wherein funeral merchandise is sold or provided, or both, to the general public. A retail sales outlet may not contain lay</w:t>
      </w:r>
      <w:r w:rsidR="00CC1460" w:rsidRPr="00CC1460">
        <w:rPr>
          <w:color w:val="000000"/>
        </w:rPr>
        <w:noBreakHyphen/>
      </w:r>
      <w:r w:rsidRPr="00CC1460">
        <w:rPr>
          <w:color w:val="000000"/>
        </w:rPr>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(20) </w:t>
      </w:r>
      <w:r w:rsidR="00CC1460" w:rsidRPr="00CC1460">
        <w:rPr>
          <w:color w:val="000000"/>
        </w:rPr>
        <w:t>"</w:t>
      </w:r>
      <w:r w:rsidRPr="00CC1460">
        <w:rPr>
          <w:color w:val="000000"/>
        </w:rPr>
        <w:t>Owner</w:t>
      </w:r>
      <w:r w:rsidR="00CC1460" w:rsidRPr="00CC1460">
        <w:rPr>
          <w:color w:val="000000"/>
        </w:rPr>
        <w:t>"</w:t>
      </w:r>
      <w:r w:rsidRPr="00CC1460">
        <w:rPr>
          <w:color w:val="000000"/>
        </w:rPr>
        <w:t xml:space="preserve"> means a sole proprietor, partnership, limited partnership, corporation, limited liability corporation, or any business entity possessing authority and control over a funeral establishment.</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 xml:space="preserve">4;  2007 Act No. 74, </w:t>
      </w:r>
      <w:r w:rsidR="00CC1460" w:rsidRPr="00CC1460">
        <w:rPr>
          <w:color w:val="000000"/>
        </w:rPr>
        <w:t xml:space="preserve">Section </w:t>
      </w:r>
      <w:r w:rsidR="001E3569" w:rsidRPr="00CC1460">
        <w:rPr>
          <w:color w:val="000000"/>
        </w:rPr>
        <w:t>2.</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30.</w:t>
      </w:r>
      <w:r w:rsidR="001E3569" w:rsidRPr="00CC1460">
        <w:rPr>
          <w:bCs/>
        </w:rPr>
        <w:t xml:space="preserve"> Required licenses;  permit restrictions regarding unlicensed persons;  exemption.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50.</w:t>
      </w:r>
      <w:r w:rsidR="001E3569" w:rsidRPr="00CC1460">
        <w:rPr>
          <w:bCs/>
        </w:rPr>
        <w:t xml:space="preserve"> Administrative and fiscal activities of board to be provided by Department of Labor, Licensing and Regulation.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Department of Labor, Licensing and Regulation shall provide all administrative, fiscal, investigative, inspectional, clerical, secretarial, and license renewal operations and activities of the board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50.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60.</w:t>
      </w:r>
      <w:r w:rsidR="001E3569" w:rsidRPr="00CC1460">
        <w:rPr>
          <w:bCs/>
        </w:rPr>
        <w:t xml:space="preserve"> Adoption of rules and regulations.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board may adopt rules governing its proceedings and may promulgate regulations necessary to carry out the provisions of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70.</w:t>
      </w:r>
      <w:r w:rsidR="001E3569" w:rsidRPr="00CC1460">
        <w:rPr>
          <w:bCs/>
        </w:rPr>
        <w:t xml:space="preserve"> Powers and duties in addition to those in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In addition to the powers and duties provided for in this chapter, the board also has those powers and duties set forth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70.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80.</w:t>
      </w:r>
      <w:r w:rsidR="001E3569" w:rsidRPr="00CC1460">
        <w:rPr>
          <w:bCs/>
        </w:rPr>
        <w:t xml:space="preserve"> Inspector to be hired by board;  qualifications.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board shall employ an inspector who must be a licensed embalmer and funeral director with not fewer than five consecutive years</w:t>
      </w:r>
      <w:r w:rsidR="00CC1460" w:rsidRPr="00CC1460">
        <w:rPr>
          <w:color w:val="000000"/>
        </w:rPr>
        <w:t>'</w:t>
      </w:r>
      <w:r w:rsidRPr="00CC1460">
        <w:rPr>
          <w:color w:val="000000"/>
        </w:rPr>
        <w:t xml:space="preserve"> experience as a licensee under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90.</w:t>
      </w:r>
      <w:r w:rsidR="001E3569" w:rsidRPr="00CC1460">
        <w:rPr>
          <w:bCs/>
        </w:rPr>
        <w:t xml:space="preserve"> Investigation results;  presentation to board;  procedures for hearing.</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results of an investigation must be presented to the board, and any subsequent hearing must be conducted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90.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100.</w:t>
      </w:r>
      <w:r w:rsidR="001E3569" w:rsidRPr="00CC1460">
        <w:rPr>
          <w:bCs/>
        </w:rPr>
        <w:t xml:space="preserve"> Restraining orders and other equitable relief.</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In addition to other remedies provided for in this chapter or Article 1, Chapter 1, the board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100 may issue a cease and desist order or may petition an administrative law judge for a temporary restraining order or other equitable relief to enjoin a violation of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110.</w:t>
      </w:r>
      <w:r w:rsidR="001E3569" w:rsidRPr="00CC1460">
        <w:rPr>
          <w:bCs/>
        </w:rPr>
        <w:t xml:space="preserve"> Unprofessional conduct;  refusal to issue or renew license;  suspension or revocation of license;  probation.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board may refuse to issue or renew or may suspend or revoke the license of a funeral director or embalmer or may place the licensee on probation after notice and a hearing for unprofessional conduct which includes: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 making misrepresentations or committing fraud while engaging in the practice of funeral service;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(2) using false or misleading advertising or using the name of an unlicensed person in connection with that of a funeral establishment;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(4) employing persons known as </w:t>
      </w:r>
      <w:r w:rsidR="00CC1460" w:rsidRPr="00CC1460">
        <w:rPr>
          <w:color w:val="000000"/>
        </w:rPr>
        <w:t>"</w:t>
      </w:r>
      <w:r w:rsidRPr="00CC1460">
        <w:rPr>
          <w:color w:val="000000"/>
        </w:rPr>
        <w:t>cappers</w:t>
      </w:r>
      <w:r w:rsidR="00CC1460" w:rsidRPr="00CC1460">
        <w:rPr>
          <w:color w:val="000000"/>
        </w:rPr>
        <w:t>"</w:t>
      </w:r>
      <w:r w:rsidRPr="00CC1460">
        <w:rPr>
          <w:color w:val="000000"/>
        </w:rPr>
        <w:t xml:space="preserve"> or </w:t>
      </w:r>
      <w:r w:rsidR="00CC1460" w:rsidRPr="00CC1460">
        <w:rPr>
          <w:color w:val="000000"/>
        </w:rPr>
        <w:t>"</w:t>
      </w:r>
      <w:r w:rsidRPr="00CC1460">
        <w:rPr>
          <w:color w:val="000000"/>
        </w:rPr>
        <w:t>steerers</w:t>
      </w:r>
      <w:r w:rsidR="00CC1460" w:rsidRPr="00CC1460">
        <w:rPr>
          <w:color w:val="000000"/>
        </w:rPr>
        <w:t>"</w:t>
      </w:r>
      <w:r w:rsidRPr="00CC1460">
        <w:rPr>
          <w:color w:val="000000"/>
        </w:rPr>
        <w:t xml:space="preserve"> or </w:t>
      </w:r>
      <w:r w:rsidR="00CC1460" w:rsidRPr="00CC1460">
        <w:rPr>
          <w:color w:val="000000"/>
        </w:rPr>
        <w:t>"</w:t>
      </w:r>
      <w:r w:rsidRPr="00CC1460">
        <w:rPr>
          <w:color w:val="000000"/>
        </w:rPr>
        <w:t>solicitors</w:t>
      </w:r>
      <w:r w:rsidR="00CC1460" w:rsidRPr="00CC1460">
        <w:rPr>
          <w:color w:val="000000"/>
        </w:rPr>
        <w:t>"</w:t>
      </w:r>
      <w:r w:rsidRPr="00CC1460">
        <w:rPr>
          <w:color w:val="000000"/>
        </w:rPr>
        <w:t xml:space="preserve"> or other persons to obtain business for the licensee;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(5) employing directly or indirectly an apprentice, agent, assistant, employee, or other person, on a part or full</w:t>
      </w:r>
      <w:r w:rsidR="00CC1460" w:rsidRPr="00CC1460">
        <w:rPr>
          <w:color w:val="000000"/>
        </w:rPr>
        <w:noBreakHyphen/>
      </w:r>
      <w:r w:rsidRPr="00CC1460">
        <w:rPr>
          <w:color w:val="000000"/>
        </w:rPr>
        <w:t>time basis, or on commission, for the purpose of calling upon individuals or institutions to influence them to cause dead human bodies to be turned over to a particular funeral establishment;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(6) directly or indirectly paying or offering to pay a commission by a licensee or a licensee</w:t>
      </w:r>
      <w:r w:rsidR="00CC1460" w:rsidRPr="00CC1460">
        <w:rPr>
          <w:color w:val="000000"/>
        </w:rPr>
        <w:t>'</w:t>
      </w:r>
      <w:r w:rsidRPr="00CC1460">
        <w:rPr>
          <w:color w:val="000000"/>
        </w:rPr>
        <w:t>s agents, assistants, or employees to secure business;  however, compliance with Chapter 7 of Title 32 is not unprofessional conduct;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(7) aiding or abetting an unlicensed person to engage in the practice of funeral service;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(8) using any funeral merchandise previously sold without prior written permission of the person selecting or paying for the use of the merchandise;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(9) refusing to properly release a dead human body to the custody of the person or entity who has the legal right to effect a release;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(10) failing to secure a permit for removal or burial of a dead human body before interment or disposal;</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(11) knowingly making a false statement on a certificate of death;</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(12) violating applicable state laws relating to the prearrangement or prefinancing of a funeral;</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(13) discriminating in services because of race, creed, color, or national origin;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(14) violating a state or federal law or municipal or county ordinance or regulation concerning funeral establishments or the practice of funeral service;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(15) permitting an unlicensed person to engage in the practice of funeral service.</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lastRenderedPageBreak/>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CC1460" w:rsidRPr="00CC1460">
        <w:rPr>
          <w:color w:val="000000"/>
        </w:rPr>
        <w:noBreakHyphen/>
      </w:r>
      <w:r w:rsidRPr="00CC1460">
        <w:rPr>
          <w:color w:val="000000"/>
        </w:rPr>
        <w:t>7</w:t>
      </w:r>
      <w:r w:rsidR="00CC1460" w:rsidRPr="00CC1460">
        <w:rPr>
          <w:color w:val="000000"/>
        </w:rPr>
        <w:noBreakHyphen/>
      </w:r>
      <w:r w:rsidRPr="00CC1460">
        <w:rPr>
          <w:color w:val="000000"/>
        </w:rPr>
        <w:t>35.</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 xml:space="preserve">5;  2004 Act No. 188, </w:t>
      </w:r>
      <w:r w:rsidR="00CC1460" w:rsidRPr="00CC1460">
        <w:rPr>
          <w:color w:val="000000"/>
        </w:rPr>
        <w:t xml:space="preserve">Section </w:t>
      </w:r>
      <w:r w:rsidR="001E3569" w:rsidRPr="00CC1460">
        <w:rPr>
          <w:color w:val="000000"/>
        </w:rPr>
        <w:t xml:space="preserve">6;  2007 Act No. 74, </w:t>
      </w:r>
      <w:r w:rsidR="00CC1460" w:rsidRPr="00CC1460">
        <w:rPr>
          <w:color w:val="000000"/>
        </w:rPr>
        <w:t xml:space="preserve">Section </w:t>
      </w:r>
      <w:r w:rsidR="001E3569" w:rsidRPr="00CC1460">
        <w:rPr>
          <w:color w:val="000000"/>
        </w:rPr>
        <w:t>3.</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115.</w:t>
      </w:r>
      <w:r w:rsidR="001E3569" w:rsidRPr="00CC1460">
        <w:rPr>
          <w:bCs/>
        </w:rPr>
        <w:t xml:space="preserve"> Jurisdiction of board.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board has jurisdiction over the actions of licensees and former licensees as provided for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115.</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120.</w:t>
      </w:r>
      <w:r w:rsidR="001E3569" w:rsidRPr="00CC1460">
        <w:rPr>
          <w:bCs/>
        </w:rPr>
        <w:t xml:space="preserve"> Board authority to take disciplinary action.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In addition to the sanctions the board may impose against a person pursuant to this chapter, the board also may take disciplinary action against a person as provided for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120.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130.</w:t>
      </w:r>
      <w:r w:rsidR="001E3569" w:rsidRPr="00CC1460">
        <w:rPr>
          <w:bCs/>
        </w:rPr>
        <w:t xml:space="preserve"> Grounds for denial of license may be same as for disciplinary action.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As provided for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130, the board may deny licensure to an applicant based on the same grounds for which the board may take disciplinary action against a licensee.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140.</w:t>
      </w:r>
      <w:r w:rsidR="001E3569" w:rsidRPr="00CC1460">
        <w:rPr>
          <w:bCs/>
        </w:rPr>
        <w:t xml:space="preserve"> Denial of license based on prior criminal record.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license may be denied based on a person</w:t>
      </w:r>
      <w:r w:rsidR="00CC1460" w:rsidRPr="00CC1460">
        <w:rPr>
          <w:color w:val="000000"/>
        </w:rPr>
        <w:t>'</w:t>
      </w:r>
      <w:r w:rsidRPr="00CC1460">
        <w:rPr>
          <w:color w:val="000000"/>
        </w:rPr>
        <w:t>s prior criminal record only as provided for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140.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150.</w:t>
      </w:r>
      <w:r w:rsidR="001E3569" w:rsidRPr="00CC1460">
        <w:rPr>
          <w:bCs/>
        </w:rPr>
        <w:t xml:space="preserve"> Voluntary surrender of license by licensee being investigated.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licensee under investigation for a violation of this chapter or a regulation promulgated under this chapter voluntarily may surrender the license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150.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160.</w:t>
      </w:r>
      <w:r w:rsidR="001E3569" w:rsidRPr="00CC1460">
        <w:rPr>
          <w:bCs/>
        </w:rPr>
        <w:t xml:space="preserve"> Appeal.</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person aggrieved by a final action of the board may seek review of the decision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160.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170.</w:t>
      </w:r>
      <w:r w:rsidR="001E3569" w:rsidRPr="00CC1460">
        <w:rPr>
          <w:bCs/>
        </w:rPr>
        <w:t xml:space="preserve"> Costs of investigation and prosecution;  authority to require payment by violator.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person found in violation of this chapter or a regulation promulgated under this chapter may be required to pay costs associated with the investigation and prosecution of the case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170.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180.</w:t>
      </w:r>
      <w:r w:rsidR="001E3569" w:rsidRPr="00CC1460">
        <w:rPr>
          <w:bCs/>
        </w:rPr>
        <w:t xml:space="preserve"> Collection and enforcement provisions for costs and fines.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All costs and fines imposed pursuant to this chapter must be paid in accordance with and are subject to the collection and enforcement provisions of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180.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190.</w:t>
      </w:r>
      <w:r w:rsidR="001E3569" w:rsidRPr="00CC1460">
        <w:rPr>
          <w:bCs/>
        </w:rPr>
        <w:t xml:space="preserve"> Confidentiality of proceedings and communications.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Investigations and proceedings conducted under this chapter are confidential, and all communications are privileged as provided for in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190.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200.</w:t>
      </w:r>
      <w:r w:rsidR="001E3569" w:rsidRPr="00CC1460">
        <w:rPr>
          <w:bCs/>
        </w:rPr>
        <w:t xml:space="preserve"> Violations of chapter;  submission of false licensing information;  penalties.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CC1460" w:rsidRPr="00CC1460">
        <w:rPr>
          <w:color w:val="000000"/>
        </w:rPr>
        <w:noBreakHyphen/>
      </w:r>
      <w:r w:rsidRPr="00CC1460">
        <w:rPr>
          <w:color w:val="000000"/>
        </w:rPr>
        <w:t>five hundred dollars or imprisoned for not more than six months, or both.</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210.</w:t>
      </w:r>
      <w:r w:rsidR="001E3569" w:rsidRPr="00CC1460">
        <w:rPr>
          <w:bCs/>
        </w:rPr>
        <w:t xml:space="preserve"> Petition by department for injunctive relief.</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department, on behalf of the board and in accordance with Section 40</w:t>
      </w:r>
      <w:r w:rsidR="00CC1460" w:rsidRPr="00CC1460">
        <w:rPr>
          <w:color w:val="000000"/>
        </w:rPr>
        <w:noBreakHyphen/>
      </w:r>
      <w:r w:rsidRPr="00CC1460">
        <w:rPr>
          <w:color w:val="000000"/>
        </w:rPr>
        <w:t>1</w:t>
      </w:r>
      <w:r w:rsidR="00CC1460" w:rsidRPr="00CC1460">
        <w:rPr>
          <w:color w:val="000000"/>
        </w:rPr>
        <w:noBreakHyphen/>
      </w:r>
      <w:r w:rsidRPr="00CC1460">
        <w:rPr>
          <w:color w:val="000000"/>
        </w:rPr>
        <w:t>120, may petition an administrative law judge, in the name of the State, for injunctive relief against a person violating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230.</w:t>
      </w:r>
      <w:r w:rsidR="001E3569" w:rsidRPr="00CC1460">
        <w:rPr>
          <w:bCs/>
        </w:rPr>
        <w:t xml:space="preserve"> Qualifications for license as embalmer or funeral director;  examinations;  conditions for licensure without examination;  renewal of licenses.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A person may be issued a license as an embalmer if the person: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is at least eighteen years of age;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has not been convicted of a violent crime or found guilty of a felony or crime of moral turpitude;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has a high school education or the equivalent of a high school education, the equivalence to be determined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has completed successfully a regular course in an embalming college accredited by the American Board of Funeral Service Education and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(5) has completed a minimum of twenty</w:t>
      </w:r>
      <w:r w:rsidR="00CC1460" w:rsidRPr="00CC1460">
        <w:rPr>
          <w:color w:val="000000"/>
        </w:rPr>
        <w:noBreakHyphen/>
      </w:r>
      <w:r w:rsidRPr="00CC1460">
        <w:rPr>
          <w:color w:val="000000"/>
        </w:rPr>
        <w:t>four months of service pursuant to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240 as an apprentice under the direct supervision of a licensed embalmer actively engaged in the practice of embalming in this State;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(6) has passed an examination prescribed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lastRenderedPageBreak/>
        <w:tab/>
        <w:t>(B) A person may be issued a license as a funeral director if the person: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is at least eighteen years of age;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has not been convicted of a violent crime or found guilty of a felony or crime of moral turpitude;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has completed a minimum of twenty</w:t>
      </w:r>
      <w:r w:rsidR="00CC1460" w:rsidRPr="00CC1460">
        <w:rPr>
          <w:color w:val="000000"/>
        </w:rPr>
        <w:noBreakHyphen/>
      </w:r>
      <w:r w:rsidRPr="00CC1460">
        <w:rPr>
          <w:color w:val="000000"/>
        </w:rPr>
        <w:t>four months of service pursuant to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240 as an apprentice funeral director under the direct supervision of a licensed funeral director actively engaged in the practice of funeral directing in this State;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(5) has passed an examination prescribed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An applicant for licensure must be examined on subjects as are prescribed by the board and the examination must be by a standardized written test. The passing grade must be established by the board in regulation.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An application for examination must be upon a form furnished by the board and must be accompanied by a fee established by the board in regulation. An application for examination must be submitted at least thirty days before the date of the examination.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CC1460" w:rsidRPr="00CC1460">
        <w:rPr>
          <w:color w:val="000000"/>
        </w:rPr>
        <w:t>'</w:t>
      </w:r>
      <w:r w:rsidRPr="00CC1460">
        <w:rPr>
          <w:color w:val="000000"/>
        </w:rPr>
        <w:t xml:space="preserve"> written notice of the change to all persons licensed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(E) A person holding a license under this chapter may have the license renewed for a two</w:t>
      </w:r>
      <w:r w:rsidR="00CC1460" w:rsidRPr="00CC1460">
        <w:rPr>
          <w:color w:val="000000"/>
        </w:rPr>
        <w:noBreakHyphen/>
      </w:r>
      <w:r w:rsidRPr="00CC1460">
        <w:rPr>
          <w:color w:val="000000"/>
        </w:rPr>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(F) A permit for a crematory or a permit for a funeral establishment which operates a crematory may be renewed for a two</w:t>
      </w:r>
      <w:r w:rsidR="00CC1460" w:rsidRPr="00CC1460">
        <w:rPr>
          <w:color w:val="000000"/>
        </w:rPr>
        <w:noBreakHyphen/>
      </w:r>
      <w:r w:rsidRPr="00CC1460">
        <w:rPr>
          <w:color w:val="000000"/>
        </w:rPr>
        <w:t>year period by applying within thirty days preceding or following the expiration of the permit, upon forms provided by the board, payment of a renewal fee as established by the board in regulation and passage of an inspection conducted by the board.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6.</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235.</w:t>
      </w:r>
      <w:r w:rsidR="001E3569" w:rsidRPr="00CC1460">
        <w:rPr>
          <w:bCs/>
        </w:rPr>
        <w:t xml:space="preserve"> Licensure requirements of applicant holding valid license in another state.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CC1460" w:rsidRPr="00CC1460">
        <w:rPr>
          <w:color w:val="000000"/>
        </w:rPr>
        <w:noBreakHyphen/>
      </w:r>
      <w:r w:rsidRPr="00CC1460">
        <w:rPr>
          <w:color w:val="000000"/>
        </w:rPr>
        <w:t>approved form, and a board</w:t>
      </w:r>
      <w:r w:rsidR="00CC1460" w:rsidRPr="00CC1460">
        <w:rPr>
          <w:color w:val="000000"/>
        </w:rPr>
        <w:noBreakHyphen/>
      </w:r>
      <w:r w:rsidRPr="00CC1460">
        <w:rPr>
          <w:color w:val="000000"/>
        </w:rPr>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2002 Act No. 322,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240.</w:t>
      </w:r>
      <w:r w:rsidR="001E3569" w:rsidRPr="00CC1460">
        <w:rPr>
          <w:bCs/>
        </w:rPr>
        <w:t xml:space="preserve"> Apprentices;  application;  certificate;  periodic reporting;  eligibility for licensure;  sponsor limitations.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A certificate of apprenticeship must be signed by the apprentice, the licensee, and the manager of the establishment in which the apprenticeship is to be served and is renewable twenty</w:t>
      </w:r>
      <w:r w:rsidR="00CC1460" w:rsidRPr="00CC1460">
        <w:rPr>
          <w:color w:val="000000"/>
        </w:rPr>
        <w:noBreakHyphen/>
      </w:r>
      <w:r w:rsidRPr="00CC1460">
        <w:rPr>
          <w:color w:val="000000"/>
        </w:rPr>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An apprentice quarterly shall report to the board on forms provided by the board indicating the work which has been completed during the preceding three months. The report must be certified by the licensee under whom the apprentice has served.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(E) Only two apprentices at a time are permitted to register under any one person licensed as a funeral director or embalmer. Each sponsor for a registered apprentice must be actively connected with a funeral establishment.</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245.</w:t>
      </w:r>
      <w:r w:rsidR="001E3569" w:rsidRPr="00CC1460">
        <w:rPr>
          <w:bCs/>
        </w:rPr>
        <w:t xml:space="preserve"> Student permits to engage in practice of funeral service.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Upon registration with the South Carolina State Board of Funeral Service, the board shall issue a student permit authorizing the student to engage in the practice of funeral service if:</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the student is enrolled in an accredited mortuary science college or mortuary science college or a program in the process of seeking accreditation in South Carolina;</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the funeral service activities in which the student engages are in conjunction with the student</w:t>
      </w:r>
      <w:r w:rsidR="00CC1460" w:rsidRPr="00CC1460">
        <w:rPr>
          <w:color w:val="000000"/>
        </w:rPr>
        <w:t>'</w:t>
      </w:r>
      <w:r w:rsidRPr="00CC1460">
        <w:rPr>
          <w:color w:val="000000"/>
        </w:rPr>
        <w:t>s academic training;  and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the student</w:t>
      </w:r>
      <w:r w:rsidR="00CC1460" w:rsidRPr="00CC1460">
        <w:rPr>
          <w:color w:val="000000"/>
        </w:rPr>
        <w:t>'</w:t>
      </w:r>
      <w:r w:rsidRPr="00CC1460">
        <w:rPr>
          <w:color w:val="000000"/>
        </w:rPr>
        <w:t>s funeral service activities are under the supervision of a licensee designated by an accredited mortuary science college in South Carolina.</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The board shall promulgate regulations to implement the provisions of this section.</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404,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250.</w:t>
      </w:r>
      <w:r w:rsidR="001E3569" w:rsidRPr="00CC1460">
        <w:rPr>
          <w:bCs/>
        </w:rPr>
        <w:t xml:space="preserve"> Continuing education program;  persons exempt.</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260.</w:t>
      </w:r>
      <w:r w:rsidR="001E3569" w:rsidRPr="00CC1460">
        <w:rPr>
          <w:bCs/>
        </w:rPr>
        <w:t xml:space="preserve"> Business establishment;  presence of funeral director required.</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The practice of funeral service may be engaged in only at a licensed establishment. A licensed funeral director shall make arrangements with clients and must be at the place of the funeral and committal services.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265.</w:t>
      </w:r>
      <w:r w:rsidR="001E3569" w:rsidRPr="00CC1460">
        <w:rPr>
          <w:bCs/>
        </w:rPr>
        <w:t xml:space="preserve"> Permit requirements for funeral homes.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A permit for a funeral home may be issued if the applicant: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submits an application on a form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submits to and successfully passes an inspection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submits the applicable nonrefundable fee;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designates a manager who meets the requirements of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20(16) and is current and in good standing with the board and lives within a radius of twenty</w:t>
      </w:r>
      <w:r w:rsidR="00CC1460" w:rsidRPr="00CC1460">
        <w:rPr>
          <w:color w:val="000000"/>
        </w:rPr>
        <w:noBreakHyphen/>
      </w:r>
      <w:r w:rsidRPr="00CC1460">
        <w:rPr>
          <w:color w:val="000000"/>
        </w:rPr>
        <w:t>five miles of the establishment;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(5) possesses the necessary equipment or merchandise, or both, required by regulation;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(6) is in full compliance with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290.</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A permit for a branch funeral home may be issued if the applicant: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submits an application on a form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submits to and successfully passes an inspection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submits the applicable nonrefundable fee;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designates a manager who meets the requirements of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20(16) and is current and in good standing with the board and lives within a radius of twenty</w:t>
      </w:r>
      <w:r w:rsidR="00CC1460" w:rsidRPr="00CC1460">
        <w:rPr>
          <w:color w:val="000000"/>
        </w:rPr>
        <w:noBreakHyphen/>
      </w:r>
      <w:r w:rsidRPr="00CC1460">
        <w:rPr>
          <w:color w:val="000000"/>
        </w:rPr>
        <w:t>five miles of the establishment;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(5) possesses the necessary equipment or merchandise, or both, required by regulation;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(6) is in full compliance with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290;</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(7) provides the name of the parent funeral home.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A permit for a retail sales outlet may be issued if the applicant: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submits an application on a form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submits to and successfully passes an inspection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submits the applicable nonrefundable fee;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is in full compliance with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290.</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A permit for a crematory may be issued if the applicant: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submits an application on a form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submits to and successfully passes an inspection approved by the board;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submits the applicable nonrefundable fee;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designates a manager who meets the requirements of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20(16) and is current and in good standing with the board and lives within a radius of twenty</w:t>
      </w:r>
      <w:r w:rsidR="00CC1460" w:rsidRPr="00CC1460">
        <w:rPr>
          <w:color w:val="000000"/>
        </w:rPr>
        <w:noBreakHyphen/>
      </w:r>
      <w:r w:rsidRPr="00CC1460">
        <w:rPr>
          <w:color w:val="000000"/>
        </w:rPr>
        <w:t>five miles of the establishment;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(5) possesses the necessary equipment or merchandise, or both, required by regulation;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(6) is in full compliance with Section 40</w:t>
      </w:r>
      <w:r w:rsidR="00CC1460" w:rsidRPr="00CC1460">
        <w:rPr>
          <w:color w:val="000000"/>
        </w:rPr>
        <w:noBreakHyphen/>
      </w:r>
      <w:r w:rsidRPr="00CC1460">
        <w:rPr>
          <w:color w:val="000000"/>
        </w:rPr>
        <w:t>19</w:t>
      </w:r>
      <w:r w:rsidR="00CC1460" w:rsidRPr="00CC1460">
        <w:rPr>
          <w:color w:val="000000"/>
        </w:rPr>
        <w:noBreakHyphen/>
      </w:r>
      <w:r w:rsidRPr="00CC1460">
        <w:rPr>
          <w:color w:val="000000"/>
        </w:rPr>
        <w:t>290;</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(7) provides evidence of employment of a factory trained operator.</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lastRenderedPageBreak/>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2002 Act No. 322, </w:t>
      </w:r>
      <w:r w:rsidR="00CC1460" w:rsidRPr="00CC1460">
        <w:rPr>
          <w:color w:val="000000"/>
        </w:rPr>
        <w:t xml:space="preserve">Section </w:t>
      </w:r>
      <w:r w:rsidR="001E3569" w:rsidRPr="00CC1460">
        <w:rPr>
          <w:color w:val="000000"/>
        </w:rPr>
        <w:t>2.</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270.</w:t>
      </w:r>
      <w:r w:rsidR="001E3569" w:rsidRPr="00CC1460">
        <w:rPr>
          <w:bCs/>
        </w:rPr>
        <w:t xml:space="preserve"> Permit for funeral establishment;  funeral services in private residence, church, or lodge;  inspection of premises;  residence of funeral director;  application for permits;  partnership or corporation operating funeral establishment.</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CC1460" w:rsidRPr="00CC1460">
        <w:rPr>
          <w:color w:val="000000"/>
        </w:rPr>
        <w:noBreakHyphen/>
      </w:r>
      <w:r w:rsidRPr="00CC1460">
        <w:rPr>
          <w:color w:val="000000"/>
        </w:rPr>
        <w:t>10(c) and may issue a temporary permit to another manager upon terms and conditions the board considers to be in the best interest of the community in which the establishment or crematory is located.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CC1460" w:rsidRPr="00CC1460">
        <w:rPr>
          <w:color w:val="000000"/>
        </w:rPr>
        <w:noBreakHyphen/>
      </w:r>
      <w:r w:rsidRPr="00CC1460">
        <w:rPr>
          <w:color w:val="000000"/>
        </w:rPr>
        <w:t>numbered year.</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CC1460" w:rsidRPr="00CC1460">
        <w:rPr>
          <w:color w:val="000000"/>
        </w:rPr>
        <w:noBreakHyphen/>
      </w:r>
      <w:r w:rsidRPr="00CC1460">
        <w:rPr>
          <w:color w:val="000000"/>
        </w:rPr>
        <w:t>time manager. No partner or corporate officer shall hold himself out through advertising or otherwise as being a licensee unless the person is licensed in accordance with this chapter.</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7.</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280.</w:t>
      </w:r>
      <w:r w:rsidR="001E3569" w:rsidRPr="00CC1460">
        <w:rPr>
          <w:bCs/>
        </w:rPr>
        <w:t xml:space="preserve"> Removal or embalming of body where information discloses death caused by crime or violence;  notice to next</w:t>
      </w:r>
      <w:r w:rsidRPr="00CC1460">
        <w:rPr>
          <w:bCs/>
        </w:rPr>
        <w:noBreakHyphen/>
      </w:r>
      <w:r w:rsidR="001E3569" w:rsidRPr="00CC1460">
        <w:rPr>
          <w:bCs/>
        </w:rPr>
        <w:t>of</w:t>
      </w:r>
      <w:r w:rsidRPr="00CC1460">
        <w:rPr>
          <w:bCs/>
        </w:rPr>
        <w:noBreakHyphen/>
      </w:r>
      <w:r w:rsidR="001E3569" w:rsidRPr="00CC1460">
        <w:rPr>
          <w:bCs/>
        </w:rPr>
        <w:t>kin before body sent to funeral establishment;  contract to pay insurance or benefits to funeral establishment;  interference with public freedom of choice.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CC1460" w:rsidRPr="00CC1460">
        <w:rPr>
          <w:color w:val="000000"/>
        </w:rPr>
        <w:t>'</w:t>
      </w:r>
      <w:r w:rsidRPr="00CC1460">
        <w:rPr>
          <w:color w:val="000000"/>
        </w:rPr>
        <w:t xml:space="preserve">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w:t>
      </w:r>
      <w:r w:rsidRPr="00CC1460">
        <w:rPr>
          <w:color w:val="000000"/>
        </w:rPr>
        <w:lastRenderedPageBreak/>
        <w:t>instances where the deceased made prior arrangements in writing, such as the aforementioned Record of Emergency Data.</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 xml:space="preserve">8;  2010 Act No. 221, </w:t>
      </w:r>
      <w:r w:rsidR="00CC1460" w:rsidRPr="00CC1460">
        <w:rPr>
          <w:color w:val="000000"/>
        </w:rPr>
        <w:t xml:space="preserve">Section </w:t>
      </w:r>
      <w:r w:rsidR="001E3569" w:rsidRPr="00CC1460">
        <w:rPr>
          <w:color w:val="000000"/>
        </w:rPr>
        <w:t>2, eff June 8, 2010.</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290.</w:t>
      </w:r>
      <w:r w:rsidR="001E3569" w:rsidRPr="00CC1460">
        <w:rPr>
          <w:bCs/>
        </w:rPr>
        <w:t xml:space="preserve"> Disclosure of expenses related to services and merchandise;  statements regarding legal requirements;  disposition of payments received;  investigations.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(C) A funeral service establishment, crematory, or retail sales outlet shall have a card or brochure with each piece of funeral merchandise stating the price of the merchandise.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(1) the price of the service that the persons have selected and what is included in the service;</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(2) the price of each of the supplemental items of service and merchandise requested;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(3) the amount involved for each of the items for which the funeral service firm shall advance monies as an accommodation to the family;  and</w:t>
      </w: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r>
      <w:r w:rsidRPr="00CC1460">
        <w:rPr>
          <w:color w:val="000000"/>
        </w:rPr>
        <w:tab/>
        <w:t>(4) the method of payment.</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w:t>
      </w:r>
      <w:r w:rsidRPr="00CC1460">
        <w:rPr>
          <w:color w:val="000000"/>
        </w:rPr>
        <w:lastRenderedPageBreak/>
        <w:t>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 xml:space="preserve">1;  2002 Act No. 322, </w:t>
      </w:r>
      <w:r w:rsidR="00CC1460" w:rsidRPr="00CC1460">
        <w:rPr>
          <w:color w:val="000000"/>
        </w:rPr>
        <w:t xml:space="preserve">Section </w:t>
      </w:r>
      <w:r w:rsidR="001E3569" w:rsidRPr="00CC1460">
        <w:rPr>
          <w:color w:val="000000"/>
        </w:rPr>
        <w:t xml:space="preserve">9;  2004 Act No. 188, </w:t>
      </w:r>
      <w:r w:rsidR="00CC1460" w:rsidRPr="00CC1460">
        <w:rPr>
          <w:color w:val="000000"/>
        </w:rPr>
        <w:t xml:space="preserve">Section </w:t>
      </w:r>
      <w:r w:rsidR="001E3569" w:rsidRPr="00CC1460">
        <w:rPr>
          <w:color w:val="000000"/>
        </w:rPr>
        <w:t xml:space="preserve">7;  2009 Act No. 70, </w:t>
      </w:r>
      <w:r w:rsidR="00CC1460" w:rsidRPr="00CC1460">
        <w:rPr>
          <w:color w:val="000000"/>
        </w:rPr>
        <w:t xml:space="preserve">Section </w:t>
      </w:r>
      <w:r w:rsidR="001E3569" w:rsidRPr="00CC1460">
        <w:rPr>
          <w:color w:val="000000"/>
        </w:rPr>
        <w:t>2.</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300.</w:t>
      </w:r>
      <w:r w:rsidR="001E3569" w:rsidRPr="00CC1460">
        <w:rPr>
          <w:bCs/>
        </w:rPr>
        <w:t xml:space="preserve"> Construction of chapter;  limitations on authority of persons with fiduciary relationship with deceased;  sale of burial vaults by operators of commercial cemeteries.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310.</w:t>
      </w:r>
      <w:r w:rsidR="001E3569" w:rsidRPr="00CC1460">
        <w:rPr>
          <w:bCs/>
        </w:rPr>
        <w:t xml:space="preserve"> Chapter not applicable to preparation and burial of paupers and inmates of state institutions;  effect of chapter on other board duties and responsibilities.</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460"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(A) The provisions of this chapter do not apply to the preparation and burial of dead bodies of paupers or of inmates of state institutions when the paupers or inmates are buried at the expense of the State.</w:t>
      </w: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(B) Nothing in this chapter alters the responsibilities of the board or limits the board in carrying out its duties and responsibilities as required in Chapters 7 and 8, Title 32.</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CC1460"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460">
        <w:rPr>
          <w:rFonts w:cs="Times New Roman"/>
          <w:b/>
          <w:bCs/>
        </w:rPr>
        <w:t xml:space="preserve">SECTION </w:t>
      </w:r>
      <w:r w:rsidR="001E3569" w:rsidRPr="00CC1460">
        <w:rPr>
          <w:rFonts w:cs="Times New Roman"/>
          <w:b/>
          <w:bCs/>
        </w:rPr>
        <w:t>40</w:t>
      </w:r>
      <w:r w:rsidRPr="00CC1460">
        <w:rPr>
          <w:rFonts w:cs="Times New Roman"/>
          <w:b/>
          <w:bCs/>
        </w:rPr>
        <w:noBreakHyphen/>
      </w:r>
      <w:r w:rsidR="001E3569" w:rsidRPr="00CC1460">
        <w:rPr>
          <w:rFonts w:cs="Times New Roman"/>
          <w:b/>
          <w:bCs/>
        </w:rPr>
        <w:t>19</w:t>
      </w:r>
      <w:r w:rsidRPr="00CC1460">
        <w:rPr>
          <w:rFonts w:cs="Times New Roman"/>
          <w:b/>
          <w:bCs/>
        </w:rPr>
        <w:noBreakHyphen/>
      </w:r>
      <w:r w:rsidR="001E3569" w:rsidRPr="00CC1460">
        <w:rPr>
          <w:rFonts w:cs="Times New Roman"/>
          <w:b/>
          <w:bCs/>
        </w:rPr>
        <w:t>320.</w:t>
      </w:r>
      <w:r w:rsidR="001E3569" w:rsidRPr="00CC1460">
        <w:rPr>
          <w:bCs/>
        </w:rPr>
        <w:t xml:space="preserve"> Severability.</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59D" w:rsidRDefault="001E3569"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1460">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3569" w:rsidRPr="00CC1460">
        <w:rPr>
          <w:color w:val="000000"/>
        </w:rPr>
        <w:t xml:space="preserve">  1998 Act No. 380, </w:t>
      </w:r>
      <w:r w:rsidR="00CC1460" w:rsidRPr="00CC1460">
        <w:rPr>
          <w:color w:val="000000"/>
        </w:rPr>
        <w:t xml:space="preserve">Section </w:t>
      </w:r>
      <w:r w:rsidR="001E3569" w:rsidRPr="00CC1460">
        <w:rPr>
          <w:color w:val="000000"/>
        </w:rPr>
        <w:t>1.</w:t>
      </w:r>
    </w:p>
    <w:p w:rsidR="00BF759D" w:rsidRDefault="00BF759D"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1460" w:rsidRDefault="00184435" w:rsidP="00CC14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1460" w:rsidSect="00CC14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60" w:rsidRDefault="00CC1460" w:rsidP="00CC1460">
      <w:r>
        <w:separator/>
      </w:r>
    </w:p>
  </w:endnote>
  <w:endnote w:type="continuationSeparator" w:id="0">
    <w:p w:rsidR="00CC1460" w:rsidRDefault="00CC1460" w:rsidP="00CC1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60" w:rsidRDefault="00CC1460" w:rsidP="00CC1460">
      <w:r>
        <w:separator/>
      </w:r>
    </w:p>
  </w:footnote>
  <w:footnote w:type="continuationSeparator" w:id="0">
    <w:p w:rsidR="00CC1460" w:rsidRDefault="00CC1460" w:rsidP="00CC1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0" w:rsidRPr="00CC1460" w:rsidRDefault="00CC1460" w:rsidP="00CC1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35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56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5A4F"/>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784C"/>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759D"/>
    <w:rsid w:val="00C13D78"/>
    <w:rsid w:val="00C43F44"/>
    <w:rsid w:val="00C440F6"/>
    <w:rsid w:val="00C47763"/>
    <w:rsid w:val="00C63124"/>
    <w:rsid w:val="00C731DA"/>
    <w:rsid w:val="00CA4158"/>
    <w:rsid w:val="00CC1460"/>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1460"/>
    <w:pPr>
      <w:tabs>
        <w:tab w:val="center" w:pos="4680"/>
        <w:tab w:val="right" w:pos="9360"/>
      </w:tabs>
    </w:pPr>
  </w:style>
  <w:style w:type="character" w:customStyle="1" w:styleId="HeaderChar">
    <w:name w:val="Header Char"/>
    <w:basedOn w:val="DefaultParagraphFont"/>
    <w:link w:val="Header"/>
    <w:uiPriority w:val="99"/>
    <w:semiHidden/>
    <w:rsid w:val="00CC1460"/>
  </w:style>
  <w:style w:type="paragraph" w:styleId="Footer">
    <w:name w:val="footer"/>
    <w:basedOn w:val="Normal"/>
    <w:link w:val="FooterChar"/>
    <w:uiPriority w:val="99"/>
    <w:semiHidden/>
    <w:unhideWhenUsed/>
    <w:rsid w:val="00CC1460"/>
    <w:pPr>
      <w:tabs>
        <w:tab w:val="center" w:pos="4680"/>
        <w:tab w:val="right" w:pos="9360"/>
      </w:tabs>
    </w:pPr>
  </w:style>
  <w:style w:type="character" w:customStyle="1" w:styleId="FooterChar">
    <w:name w:val="Footer Char"/>
    <w:basedOn w:val="DefaultParagraphFont"/>
    <w:link w:val="Footer"/>
    <w:uiPriority w:val="99"/>
    <w:semiHidden/>
    <w:rsid w:val="00CC1460"/>
  </w:style>
  <w:style w:type="paragraph" w:styleId="BalloonText">
    <w:name w:val="Balloon Text"/>
    <w:basedOn w:val="Normal"/>
    <w:link w:val="BalloonTextChar"/>
    <w:uiPriority w:val="99"/>
    <w:semiHidden/>
    <w:unhideWhenUsed/>
    <w:rsid w:val="001E3569"/>
    <w:rPr>
      <w:rFonts w:ascii="Tahoma" w:hAnsi="Tahoma" w:cs="Tahoma"/>
      <w:sz w:val="16"/>
      <w:szCs w:val="16"/>
    </w:rPr>
  </w:style>
  <w:style w:type="character" w:customStyle="1" w:styleId="BalloonTextChar">
    <w:name w:val="Balloon Text Char"/>
    <w:basedOn w:val="DefaultParagraphFont"/>
    <w:link w:val="BalloonText"/>
    <w:uiPriority w:val="99"/>
    <w:semiHidden/>
    <w:rsid w:val="001E3569"/>
    <w:rPr>
      <w:rFonts w:ascii="Tahoma" w:hAnsi="Tahoma" w:cs="Tahoma"/>
      <w:sz w:val="16"/>
      <w:szCs w:val="16"/>
    </w:rPr>
  </w:style>
  <w:style w:type="character" w:styleId="Hyperlink">
    <w:name w:val="Hyperlink"/>
    <w:basedOn w:val="DefaultParagraphFont"/>
    <w:semiHidden/>
    <w:rsid w:val="00BF75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6180</Words>
  <Characters>35228</Characters>
  <Application>Microsoft Office Word</Application>
  <DocSecurity>0</DocSecurity>
  <Lines>293</Lines>
  <Paragraphs>82</Paragraphs>
  <ScaleCrop>false</ScaleCrop>
  <Company>LPITS</Company>
  <LinksUpToDate>false</LinksUpToDate>
  <CharactersWithSpaces>41326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