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9F" w:rsidRDefault="0064739F">
      <w:pPr>
        <w:jc w:val="center"/>
      </w:pPr>
      <w:r>
        <w:t>DISCLAIMER</w:t>
      </w:r>
    </w:p>
    <w:p w:rsidR="0064739F" w:rsidRDefault="0064739F"/>
    <w:p w:rsidR="0064739F" w:rsidRDefault="006473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4739F" w:rsidRDefault="0064739F"/>
    <w:p w:rsidR="0064739F" w:rsidRDefault="006473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739F" w:rsidRDefault="0064739F"/>
    <w:p w:rsidR="0064739F" w:rsidRDefault="006473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739F" w:rsidRDefault="0064739F"/>
    <w:p w:rsidR="0064739F" w:rsidRDefault="006473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4739F" w:rsidRDefault="0064739F"/>
    <w:p w:rsidR="0064739F" w:rsidRDefault="0064739F">
      <w:r>
        <w:br w:type="page"/>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D10">
        <w:lastRenderedPageBreak/>
        <w:t>CHAPTER 24.</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D10">
        <w:t xml:space="preserve"> COMMITMENT OF CHILDREN IN NEED OF MENTAL HEALTH TREATMENT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10.</w:t>
      </w:r>
      <w:r w:rsidR="002C5EF7" w:rsidRPr="00857D10">
        <w:rPr>
          <w:bCs/>
        </w:rPr>
        <w:t xml:space="preserve"> Definitions.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As used in this chapter:</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 </w:t>
      </w:r>
      <w:r w:rsidR="00857D10" w:rsidRPr="00857D10">
        <w:rPr>
          <w:color w:val="000000"/>
        </w:rPr>
        <w:t>"</w:t>
      </w:r>
      <w:r w:rsidRPr="00857D10">
        <w:rPr>
          <w:color w:val="000000"/>
        </w:rPr>
        <w:t>Child</w:t>
      </w:r>
      <w:r w:rsidR="00857D10" w:rsidRPr="00857D10">
        <w:rPr>
          <w:color w:val="000000"/>
        </w:rPr>
        <w:t>"</w:t>
      </w:r>
      <w:r w:rsidRPr="00857D10">
        <w:rPr>
          <w:color w:val="000000"/>
        </w:rPr>
        <w:t xml:space="preserve"> means a person under the age of eighteen years.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(2) </w:t>
      </w:r>
      <w:r w:rsidR="00857D10" w:rsidRPr="00857D10">
        <w:rPr>
          <w:color w:val="000000"/>
        </w:rPr>
        <w:t>"</w:t>
      </w:r>
      <w:r w:rsidRPr="00857D10">
        <w:rPr>
          <w:color w:val="000000"/>
        </w:rPr>
        <w:t>Child in need of emergency admission</w:t>
      </w:r>
      <w:r w:rsidR="00857D10" w:rsidRPr="00857D10">
        <w:rPr>
          <w:color w:val="000000"/>
        </w:rPr>
        <w:t>"</w:t>
      </w:r>
      <w:r w:rsidRPr="00857D10">
        <w:rPr>
          <w:color w:val="000000"/>
        </w:rPr>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(3) </w:t>
      </w:r>
      <w:r w:rsidR="00857D10" w:rsidRPr="00857D10">
        <w:rPr>
          <w:color w:val="000000"/>
        </w:rPr>
        <w:t>"</w:t>
      </w:r>
      <w:r w:rsidRPr="00857D10">
        <w:rPr>
          <w:color w:val="000000"/>
        </w:rPr>
        <w:t>Child in need of judicial admission</w:t>
      </w:r>
      <w:r w:rsidR="00857D10" w:rsidRPr="00857D10">
        <w:rPr>
          <w:color w:val="000000"/>
        </w:rPr>
        <w:t>"</w:t>
      </w:r>
      <w:r w:rsidRPr="00857D10">
        <w:rPr>
          <w:color w:val="000000"/>
        </w:rPr>
        <w:t xml:space="preserve"> means a child who is in need of treatment and for whom treatment can be obtained only through an involuntary judicial admission.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(4) </w:t>
      </w:r>
      <w:r w:rsidR="00857D10" w:rsidRPr="00857D10">
        <w:rPr>
          <w:color w:val="000000"/>
        </w:rPr>
        <w:t>"</w:t>
      </w:r>
      <w:r w:rsidRPr="00857D10">
        <w:rPr>
          <w:color w:val="000000"/>
        </w:rPr>
        <w:t>Child in need of treatment</w:t>
      </w:r>
      <w:r w:rsidR="00857D10" w:rsidRPr="00857D10">
        <w:rPr>
          <w:color w:val="000000"/>
        </w:rPr>
        <w:t>"</w:t>
      </w:r>
      <w:r w:rsidRPr="00857D10">
        <w:rPr>
          <w:color w:val="000000"/>
        </w:rPr>
        <w:t xml:space="preserve"> means a child in need of mental health treatment who manifests a substantial disorder of cognitive or emotional processes, which lessens or impairs to a marked degree that child</w:t>
      </w:r>
      <w:r w:rsidR="00857D10" w:rsidRPr="00857D10">
        <w:rPr>
          <w:color w:val="000000"/>
        </w:rPr>
        <w:t>'</w:t>
      </w:r>
      <w:r w:rsidRPr="00857D10">
        <w:rPr>
          <w:color w:val="000000"/>
        </w:rPr>
        <w:t>s capacity either to develop or to exercise age appropriate or age adequate behavior.  The behavior includes, but is not limited to, marked disorders of mood or thought processes, severe difficulties with self</w:t>
      </w:r>
      <w:r w:rsidR="00857D10" w:rsidRPr="00857D10">
        <w:rPr>
          <w:color w:val="000000"/>
        </w:rPr>
        <w:noBreakHyphen/>
      </w:r>
      <w:r w:rsidRPr="00857D10">
        <w:rPr>
          <w:color w:val="000000"/>
        </w:rPr>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(5) </w:t>
      </w:r>
      <w:r w:rsidR="00857D10" w:rsidRPr="00857D10">
        <w:rPr>
          <w:color w:val="000000"/>
        </w:rPr>
        <w:t>"</w:t>
      </w:r>
      <w:r w:rsidRPr="00857D10">
        <w:rPr>
          <w:color w:val="000000"/>
        </w:rPr>
        <w:t>Court</w:t>
      </w:r>
      <w:r w:rsidR="00857D10" w:rsidRPr="00857D10">
        <w:rPr>
          <w:color w:val="000000"/>
        </w:rPr>
        <w:t>"</w:t>
      </w:r>
      <w:r w:rsidRPr="00857D10">
        <w:rPr>
          <w:color w:val="000000"/>
        </w:rPr>
        <w:t xml:space="preserve"> means the probate court unless otherwise specified.</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(6) </w:t>
      </w:r>
      <w:r w:rsidR="00857D10" w:rsidRPr="00857D10">
        <w:rPr>
          <w:color w:val="000000"/>
        </w:rPr>
        <w:t>"</w:t>
      </w:r>
      <w:r w:rsidRPr="00857D10">
        <w:rPr>
          <w:color w:val="000000"/>
        </w:rPr>
        <w:t>Crisis stabilization</w:t>
      </w:r>
      <w:r w:rsidR="00857D10" w:rsidRPr="00857D10">
        <w:rPr>
          <w:color w:val="000000"/>
        </w:rPr>
        <w:t>"</w:t>
      </w:r>
      <w:r w:rsidRPr="00857D10">
        <w:rPr>
          <w:color w:val="000000"/>
        </w:rPr>
        <w:t xml:space="preserve"> means a short term placement to enable a child who has lost control to regain control in order to be returned to his previous placement or to an appropriate treatment facility or program.</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(7) </w:t>
      </w:r>
      <w:r w:rsidR="00857D10" w:rsidRPr="00857D10">
        <w:rPr>
          <w:color w:val="000000"/>
        </w:rPr>
        <w:t>"</w:t>
      </w:r>
      <w:r w:rsidRPr="00857D10">
        <w:rPr>
          <w:color w:val="000000"/>
        </w:rPr>
        <w:t>Department</w:t>
      </w:r>
      <w:r w:rsidR="00857D10" w:rsidRPr="00857D10">
        <w:rPr>
          <w:color w:val="000000"/>
        </w:rPr>
        <w:t>"</w:t>
      </w:r>
      <w:r w:rsidRPr="00857D10">
        <w:rPr>
          <w:color w:val="000000"/>
        </w:rPr>
        <w:t xml:space="preserve"> means the State Department of Mental Health.</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(8) </w:t>
      </w:r>
      <w:r w:rsidR="00857D10" w:rsidRPr="00857D10">
        <w:rPr>
          <w:color w:val="000000"/>
        </w:rPr>
        <w:t>"</w:t>
      </w:r>
      <w:r w:rsidRPr="00857D10">
        <w:rPr>
          <w:color w:val="000000"/>
        </w:rPr>
        <w:t>Diagnostic evaluation</w:t>
      </w:r>
      <w:r w:rsidR="00857D10" w:rsidRPr="00857D10">
        <w:rPr>
          <w:color w:val="000000"/>
        </w:rPr>
        <w:t>"</w:t>
      </w:r>
      <w:r w:rsidRPr="00857D10">
        <w:rPr>
          <w:color w:val="000000"/>
        </w:rPr>
        <w:t xml:space="preserve"> means the systematic appraisal of a child</w:t>
      </w:r>
      <w:r w:rsidR="00857D10" w:rsidRPr="00857D10">
        <w:rPr>
          <w:color w:val="000000"/>
        </w:rPr>
        <w:t>'</w:t>
      </w:r>
      <w:r w:rsidRPr="00857D10">
        <w:rPr>
          <w:color w:val="000000"/>
        </w:rPr>
        <w:t>s functional level in various domains such as educational, social, and psychological to determine the nature and extent of treatment or services which may be required to meet the needs of the child.</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(9) </w:t>
      </w:r>
      <w:r w:rsidR="00857D10" w:rsidRPr="00857D10">
        <w:rPr>
          <w:color w:val="000000"/>
        </w:rPr>
        <w:t>"</w:t>
      </w:r>
      <w:r w:rsidRPr="00857D10">
        <w:rPr>
          <w:color w:val="000000"/>
        </w:rPr>
        <w:t>In</w:t>
      </w:r>
      <w:r w:rsidR="00857D10" w:rsidRPr="00857D10">
        <w:rPr>
          <w:color w:val="000000"/>
        </w:rPr>
        <w:noBreakHyphen/>
      </w:r>
      <w:r w:rsidRPr="00857D10">
        <w:rPr>
          <w:color w:val="000000"/>
        </w:rPr>
        <w:t>home intervention</w:t>
      </w:r>
      <w:r w:rsidR="00857D10" w:rsidRPr="00857D10">
        <w:rPr>
          <w:color w:val="000000"/>
        </w:rPr>
        <w:t>"</w:t>
      </w:r>
      <w:r w:rsidRPr="00857D10">
        <w:rPr>
          <w:color w:val="000000"/>
        </w:rPr>
        <w:t xml:space="preserve"> means comprehensive, individualized in</w:t>
      </w:r>
      <w:r w:rsidR="00857D10" w:rsidRPr="00857D10">
        <w:rPr>
          <w:color w:val="000000"/>
        </w:rPr>
        <w:noBreakHyphen/>
      </w:r>
      <w:r w:rsidRPr="00857D10">
        <w:rPr>
          <w:color w:val="000000"/>
        </w:rPr>
        <w:t>home family services which are designed to intervene at times when there is a possibility that the child will have to be removed from the home to a more restrictive environment or to prepare a family for a child</w:t>
      </w:r>
      <w:r w:rsidR="00857D10" w:rsidRPr="00857D10">
        <w:rPr>
          <w:color w:val="000000"/>
        </w:rPr>
        <w:t>'</w:t>
      </w:r>
      <w:r w:rsidRPr="00857D10">
        <w:rPr>
          <w:color w:val="000000"/>
        </w:rPr>
        <w:t>s transition back into the home.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(10) </w:t>
      </w:r>
      <w:r w:rsidR="00857D10" w:rsidRPr="00857D10">
        <w:rPr>
          <w:color w:val="000000"/>
        </w:rPr>
        <w:t>"</w:t>
      </w:r>
      <w:r w:rsidRPr="00857D10">
        <w:rPr>
          <w:color w:val="000000"/>
        </w:rPr>
        <w:t>Law enforcement officer</w:t>
      </w:r>
      <w:r w:rsidR="00857D10" w:rsidRPr="00857D10">
        <w:rPr>
          <w:color w:val="000000"/>
        </w:rPr>
        <w:t>"</w:t>
      </w:r>
      <w:r w:rsidRPr="00857D10">
        <w:rPr>
          <w:color w:val="000000"/>
        </w:rPr>
        <w:t xml:space="preserve"> means a state, county, or city police officer, officer of the South Carolina Highway Patrol, sheriff, or deputy sheriff.</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(11) </w:t>
      </w:r>
      <w:r w:rsidR="00857D10" w:rsidRPr="00857D10">
        <w:rPr>
          <w:color w:val="000000"/>
        </w:rPr>
        <w:t>"</w:t>
      </w:r>
      <w:r w:rsidRPr="00857D10">
        <w:rPr>
          <w:color w:val="000000"/>
        </w:rPr>
        <w:t>Outpatient counseling</w:t>
      </w:r>
      <w:r w:rsidR="00857D10" w:rsidRPr="00857D10">
        <w:rPr>
          <w:color w:val="000000"/>
        </w:rPr>
        <w:t>"</w:t>
      </w:r>
      <w:r w:rsidRPr="00857D10">
        <w:rPr>
          <w:color w:val="000000"/>
        </w:rPr>
        <w:t xml:space="preserve"> means a regularly scheduled goal</w:t>
      </w:r>
      <w:r w:rsidR="00857D10" w:rsidRPr="00857D10">
        <w:rPr>
          <w:color w:val="000000"/>
        </w:rPr>
        <w:noBreakHyphen/>
      </w:r>
      <w:r w:rsidRPr="00857D10">
        <w:rPr>
          <w:color w:val="000000"/>
        </w:rPr>
        <w:t>oriented intervention by a competent professional responsive to the needs of the child, for the purposes of assisting the child in solving problems related to educational, vocational, emotional, familial, and social issues through cognitive and affective modes.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(12) </w:t>
      </w:r>
      <w:r w:rsidR="00857D10" w:rsidRPr="00857D10">
        <w:rPr>
          <w:color w:val="000000"/>
        </w:rPr>
        <w:t>"</w:t>
      </w:r>
      <w:r w:rsidRPr="00857D10">
        <w:rPr>
          <w:color w:val="000000"/>
        </w:rPr>
        <w:t>Psychiatric assessment and evaluation</w:t>
      </w:r>
      <w:r w:rsidR="00857D10" w:rsidRPr="00857D10">
        <w:rPr>
          <w:color w:val="000000"/>
        </w:rPr>
        <w:t>"</w:t>
      </w:r>
      <w:r w:rsidRPr="00857D10">
        <w:rPr>
          <w:color w:val="000000"/>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(13) </w:t>
      </w:r>
      <w:r w:rsidR="00857D10" w:rsidRPr="00857D10">
        <w:rPr>
          <w:color w:val="000000"/>
        </w:rPr>
        <w:t>"</w:t>
      </w:r>
      <w:r w:rsidRPr="00857D10">
        <w:rPr>
          <w:color w:val="000000"/>
        </w:rPr>
        <w:t>Residential treatment program or facility</w:t>
      </w:r>
      <w:r w:rsidR="00857D10" w:rsidRPr="00857D10">
        <w:rPr>
          <w:color w:val="000000"/>
        </w:rPr>
        <w:t>"</w:t>
      </w:r>
      <w:r w:rsidRPr="00857D10">
        <w:rPr>
          <w:color w:val="000000"/>
        </w:rPr>
        <w:t xml:space="preserve"> means a structured, supportive, and therapeutic residential program for a child in need of treatment.</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(14) </w:t>
      </w:r>
      <w:r w:rsidR="00857D10" w:rsidRPr="00857D10">
        <w:rPr>
          <w:color w:val="000000"/>
        </w:rPr>
        <w:t>"</w:t>
      </w:r>
      <w:r w:rsidRPr="00857D10">
        <w:rPr>
          <w:color w:val="000000"/>
        </w:rPr>
        <w:t>Treatment team</w:t>
      </w:r>
      <w:r w:rsidR="00857D10" w:rsidRPr="00857D10">
        <w:rPr>
          <w:color w:val="000000"/>
        </w:rPr>
        <w:t>"</w:t>
      </w:r>
      <w:r w:rsidRPr="00857D10">
        <w:rPr>
          <w:color w:val="000000"/>
        </w:rPr>
        <w:t xml:space="preserve"> means persons drawn from or representing the professional disciplines or service areas included in the development and implementation of a treatment plan.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(15) </w:t>
      </w:r>
      <w:r w:rsidR="00857D10" w:rsidRPr="00857D10">
        <w:rPr>
          <w:color w:val="000000"/>
        </w:rPr>
        <w:t>"</w:t>
      </w:r>
      <w:r w:rsidRPr="00857D10">
        <w:rPr>
          <w:color w:val="000000"/>
        </w:rPr>
        <w:t>Twenty</w:t>
      </w:r>
      <w:r w:rsidR="00857D10" w:rsidRPr="00857D10">
        <w:rPr>
          <w:color w:val="000000"/>
        </w:rPr>
        <w:noBreakHyphen/>
      </w:r>
      <w:r w:rsidRPr="00857D10">
        <w:rPr>
          <w:color w:val="000000"/>
        </w:rPr>
        <w:t>four hour emergency assessment</w:t>
      </w:r>
      <w:r w:rsidR="00857D10" w:rsidRPr="00857D10">
        <w:rPr>
          <w:color w:val="000000"/>
        </w:rPr>
        <w:t>"</w:t>
      </w:r>
      <w:r w:rsidRPr="00857D10">
        <w:rPr>
          <w:color w:val="000000"/>
        </w:rPr>
        <w:t xml:space="preserve"> means diagnostic evaluation capabilities when necessary to determine a child</w:t>
      </w:r>
      <w:r w:rsidR="00857D10" w:rsidRPr="00857D10">
        <w:rPr>
          <w:color w:val="000000"/>
        </w:rPr>
        <w:t>'</w:t>
      </w:r>
      <w:r w:rsidRPr="00857D10">
        <w:rPr>
          <w:color w:val="000000"/>
        </w:rPr>
        <w:t>s clinical status and needs.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20.</w:t>
      </w:r>
      <w:r w:rsidR="002C5EF7" w:rsidRPr="00857D10">
        <w:rPr>
          <w:bCs/>
        </w:rPr>
        <w:t xml:space="preserve"> Voluntary admission;  notification of guardian ad litem.</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If a child is found to be a proper subject for voluntary admission, the director of a treatment program or facility shall admit for treatment an individual who is: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sixteen years of age or older and who applies for admission;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under sixteen years of age if his parent or legal guardian applies for admission on his behalf.</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A governmental agency, acting as legal guardian, admitting a child voluntarily, shall notify the child</w:t>
      </w:r>
      <w:r w:rsidR="00857D10" w:rsidRPr="00857D10">
        <w:rPr>
          <w:color w:val="000000"/>
        </w:rPr>
        <w:t>'</w:t>
      </w:r>
      <w:r w:rsidRPr="00857D10">
        <w:rPr>
          <w:color w:val="000000"/>
        </w:rPr>
        <w:t>s guardian ad litem within forty</w:t>
      </w:r>
      <w:r w:rsidR="00857D10" w:rsidRPr="00857D10">
        <w:rPr>
          <w:color w:val="000000"/>
        </w:rPr>
        <w:noBreakHyphen/>
      </w:r>
      <w:r w:rsidRPr="00857D10">
        <w:rPr>
          <w:color w:val="000000"/>
        </w:rPr>
        <w:t>eight hours.  If a guardian ad litem has not been appointed, the agency shall petition the court for appointment within seventy</w:t>
      </w:r>
      <w:r w:rsidR="00857D10" w:rsidRPr="00857D10">
        <w:rPr>
          <w:color w:val="000000"/>
        </w:rPr>
        <w:noBreakHyphen/>
      </w:r>
      <w:r w:rsidRPr="00857D10">
        <w:rPr>
          <w:color w:val="000000"/>
        </w:rPr>
        <w:t>two hours.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30.</w:t>
      </w:r>
      <w:r w:rsidR="002C5EF7" w:rsidRPr="00857D10">
        <w:rPr>
          <w:bCs/>
        </w:rPr>
        <w:t xml:space="preserve"> Admission of child sixteen or older as inpatient;  determination of voluntariness;  appointment of guardian ad litem.</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857D10" w:rsidRPr="00857D10">
        <w:rPr>
          <w:color w:val="000000"/>
        </w:rPr>
        <w:t>'</w:t>
      </w:r>
      <w:r w:rsidRPr="00857D10">
        <w:rPr>
          <w:color w:val="000000"/>
        </w:rPr>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(1) application was voluntary or involuntary and no need for commitment exists, the child must be discharged immediately;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(2) application was voluntary and admission is necessary, there must be no further action before periodic review;</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(4) child is in need of alternative treatment other than admission to a facility, the local mental health center is responsible for coordinating appropriate services.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84,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40.</w:t>
      </w:r>
      <w:r w:rsidR="002C5EF7" w:rsidRPr="00857D10">
        <w:rPr>
          <w:bCs/>
        </w:rPr>
        <w:t xml:space="preserve"> Discharge of voluntarily admitted child;  grounds for not effecting discharge.</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The director of a treatment program or facility immediately shall discharge to the parent, legal guardian, or agency a voluntarily admitted child who:</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is no longer in need of that treatment program or facility;  or</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requests his own discharge or whose discharge is requested, in writing, by his parent or legal guardian, or other interested person, unless at least one of the following exists: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(a) the child was admitted on his application if sixteen years of age or older, and the request for discharge is made by a person other than the child, in which case, discharge is conditioned upon agreement of the child;</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(b) the child, by reason of age, was admitted on the application of another person, in which case, discharge, before becoming sixteen years of age, is conditioned upon three days</w:t>
      </w:r>
      <w:r w:rsidR="00857D10" w:rsidRPr="00857D10">
        <w:rPr>
          <w:color w:val="000000"/>
        </w:rPr>
        <w:t>'</w:t>
      </w:r>
      <w:r w:rsidRPr="00857D10">
        <w:rPr>
          <w:color w:val="000000"/>
        </w:rPr>
        <w:t xml:space="preserve"> notice, exclusive of Saturdays, Sundays, and legal holidays, being given to and consent being obtained from his parent or legal guardian;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(c) the director of the treatment program or facility, within three days, exclusive of Saturdays, Sundays, and legal holidays, after the child or other interested person requests the child</w:t>
      </w:r>
      <w:r w:rsidR="00857D10" w:rsidRPr="00857D10">
        <w:rPr>
          <w:color w:val="000000"/>
        </w:rPr>
        <w:t>'</w:t>
      </w:r>
      <w:r w:rsidRPr="00857D10">
        <w:rPr>
          <w:color w:val="000000"/>
        </w:rPr>
        <w:t>s discharge, files with the court of the county in which the child resided or was present immediately before his admission, a petition for judicial commitment pursuant to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90.</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50.</w:t>
      </w:r>
      <w:r w:rsidR="002C5EF7" w:rsidRPr="00857D10">
        <w:rPr>
          <w:bCs/>
        </w:rPr>
        <w:t xml:space="preserve"> Periodic notification to voluntarily admitted child, and parent or guardian, of right to release.</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857D10" w:rsidRPr="00857D10">
        <w:rPr>
          <w:color w:val="000000"/>
        </w:rPr>
        <w:t>'</w:t>
      </w:r>
      <w:r w:rsidRPr="00857D10">
        <w:rPr>
          <w:color w:val="000000"/>
        </w:rPr>
        <w:t>s record.  The child</w:t>
      </w:r>
      <w:r w:rsidR="00857D10" w:rsidRPr="00857D10">
        <w:rPr>
          <w:color w:val="000000"/>
        </w:rPr>
        <w:t>'</w:t>
      </w:r>
      <w:r w:rsidRPr="00857D10">
        <w:rPr>
          <w:color w:val="000000"/>
        </w:rPr>
        <w:t>s parent or legal guardian or other interested person must be informed also and shall sign a statement to that effect which becomes a part of the child</w:t>
      </w:r>
      <w:r w:rsidR="00857D10" w:rsidRPr="00857D10">
        <w:rPr>
          <w:color w:val="000000"/>
        </w:rPr>
        <w:t>'</w:t>
      </w:r>
      <w:r w:rsidRPr="00857D10">
        <w:rPr>
          <w:color w:val="000000"/>
        </w:rPr>
        <w:t>s record.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60.</w:t>
      </w:r>
      <w:r w:rsidR="002C5EF7" w:rsidRPr="00857D10">
        <w:rPr>
          <w:bCs/>
        </w:rPr>
        <w:t xml:space="preserve"> Emergency admission of child to inpatient hospital.</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A child may be admitted to an inpatient hospital for emergency admission upon: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written application under oath by an interested person stating:</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(a) belief that the child is in need of treatment and in danger of harming himself or others as a result of his need for treatment;</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(b) the specific type of serious harm thought probable if the child is not hospitalized immediately;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(c) the factual basis for this belief;</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r>
      <w:r w:rsidRPr="00857D10">
        <w:rPr>
          <w:color w:val="000000"/>
        </w:rPr>
        <w:tab/>
        <w:t>(d) the reason why the child cannot obtain treatment voluntarily.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a certification in triplicate by a licensed physician stating that he has examined the child and is of the opinion that he is a child in need of treatment and in need of emergency admission.  The certification must contain the grounds for the opinion.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lastRenderedPageBreak/>
        <w:tab/>
        <w:t>(B) A child for whom a certificate has been issued must not be admitted on the basis of the certificate after the expiration of three calendar days after the date of his examination.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857D10" w:rsidRPr="00857D10">
        <w:rPr>
          <w:color w:val="000000"/>
        </w:rPr>
        <w:t>'</w:t>
      </w:r>
      <w:r w:rsidRPr="00857D10">
        <w:rPr>
          <w:color w:val="000000"/>
        </w:rPr>
        <w:t>s certificate and written application for emergency commitment.  The department, in its discretion, may refuse to admit a child to its facility if the physician fails to complete the statement required by this chapter.</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(E) Within twenty</w:t>
      </w:r>
      <w:r w:rsidR="00857D10" w:rsidRPr="00857D10">
        <w:rPr>
          <w:color w:val="000000"/>
        </w:rPr>
        <w:noBreakHyphen/>
      </w:r>
      <w:r w:rsidRPr="00857D10">
        <w:rPr>
          <w:color w:val="000000"/>
        </w:rPr>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(F) Within forty</w:t>
      </w:r>
      <w:r w:rsidR="00857D10" w:rsidRPr="00857D10">
        <w:rPr>
          <w:color w:val="000000"/>
        </w:rPr>
        <w:noBreakHyphen/>
      </w:r>
      <w:r w:rsidRPr="00857D10">
        <w:rPr>
          <w:color w:val="000000"/>
        </w:rPr>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(G) With each application and certification, the place of admission also shall provide the court with an examiner appointment form listing the names of two examiners.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(I) The examiner</w:t>
      </w:r>
      <w:r w:rsidR="00857D10" w:rsidRPr="00857D10">
        <w:rPr>
          <w:color w:val="000000"/>
        </w:rPr>
        <w:t>'</w:t>
      </w:r>
      <w:r w:rsidRPr="00857D10">
        <w:rPr>
          <w:color w:val="000000"/>
        </w:rPr>
        <w:t>s report must be available to the child</w:t>
      </w:r>
      <w:r w:rsidR="00857D10" w:rsidRPr="00857D10">
        <w:rPr>
          <w:color w:val="000000"/>
        </w:rPr>
        <w:t>'</w:t>
      </w:r>
      <w:r w:rsidRPr="00857D10">
        <w:rPr>
          <w:color w:val="000000"/>
        </w:rPr>
        <w:t>s counsel before the full hearing.</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Sections </w:t>
      </w:r>
      <w:r w:rsidR="002C5EF7" w:rsidRPr="00857D10">
        <w:rPr>
          <w:color w:val="000000"/>
        </w:rPr>
        <w:t>2, 3.</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70.</w:t>
      </w:r>
      <w:r w:rsidR="002C5EF7" w:rsidRPr="00857D10">
        <w:rPr>
          <w:bCs/>
        </w:rPr>
        <w:t xml:space="preserve"> Taking custody of child needing emergency admission.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If a child in need of emergency admission cannot be examined by a licensed physician pursuant to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 because his whereabouts are unknown or for any other reason, the petitioner seeking commitment pursuant to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  If within the twenty</w:t>
      </w:r>
      <w:r w:rsidR="00857D10" w:rsidRPr="00857D10">
        <w:rPr>
          <w:color w:val="000000"/>
        </w:rPr>
        <w:noBreakHyphen/>
      </w:r>
      <w:r w:rsidRPr="00857D10">
        <w:rPr>
          <w:color w:val="000000"/>
        </w:rPr>
        <w:t>four hours the child is not examined by a licensed physician or, if upon examination, the physician does not execute the certification provided in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 the proceedings must be terminated and the child immediately released.  Otherwise, proceedings must be held pursuant to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4.</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80.</w:t>
      </w:r>
      <w:r w:rsidR="002C5EF7" w:rsidRPr="00857D10">
        <w:rPr>
          <w:bCs/>
        </w:rPr>
        <w:t xml:space="preserve"> Transportation of child to hospital;  parent</w:t>
      </w:r>
      <w:r w:rsidRPr="00857D10">
        <w:rPr>
          <w:bCs/>
        </w:rPr>
        <w:t>'</w:t>
      </w:r>
      <w:r w:rsidR="002C5EF7" w:rsidRPr="00857D10">
        <w:rPr>
          <w:bCs/>
        </w:rPr>
        <w:t>s or guardian</w:t>
      </w:r>
      <w:r w:rsidRPr="00857D10">
        <w:rPr>
          <w:bCs/>
        </w:rPr>
        <w:t>'</w:t>
      </w:r>
      <w:r w:rsidR="002C5EF7" w:rsidRPr="00857D10">
        <w:rPr>
          <w:bCs/>
        </w:rPr>
        <w:t>s request to accompany child.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The certificate provided for in Section 44</w:t>
      </w:r>
      <w:r w:rsidR="00857D10" w:rsidRPr="00857D10">
        <w:rPr>
          <w:color w:val="000000"/>
        </w:rPr>
        <w:noBreakHyphen/>
      </w:r>
      <w:r w:rsidRPr="00857D10">
        <w:rPr>
          <w:color w:val="000000"/>
        </w:rPr>
        <w:t>24</w:t>
      </w:r>
      <w:r w:rsidR="00857D10" w:rsidRPr="00857D10">
        <w:rPr>
          <w:color w:val="000000"/>
        </w:rPr>
        <w:noBreakHyphen/>
      </w:r>
      <w:r w:rsidRPr="00857D10">
        <w:rPr>
          <w:color w:val="000000"/>
        </w:rPr>
        <w:t>60(A)(2) requires a law enforcement officer, preferably in civilian clothes, to take the child into custody and transport him to the hospital designated by the certification.  Upon request, a law enforcement officer shall transport the child</w:t>
      </w:r>
      <w:r w:rsidR="00857D10" w:rsidRPr="00857D10">
        <w:rPr>
          <w:color w:val="000000"/>
        </w:rPr>
        <w:t>'</w:t>
      </w:r>
      <w:r w:rsidRPr="00857D10">
        <w:rPr>
          <w:color w:val="000000"/>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857D10" w:rsidRPr="00857D10">
        <w:rPr>
          <w:color w:val="000000"/>
        </w:rPr>
        <w:t>'</w:t>
      </w:r>
      <w:r w:rsidRPr="00857D10">
        <w:rPr>
          <w:color w:val="000000"/>
        </w:rPr>
        <w:t>s escape or harm to himself or others.  An officer acting in accordance with this chapter is immune from civil liability.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5.</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90.</w:t>
      </w:r>
      <w:r w:rsidR="002C5EF7" w:rsidRPr="00857D10">
        <w:rPr>
          <w:bCs/>
        </w:rPr>
        <w:t xml:space="preserve"> Notification to child and guardian of petition;  contents of petition;  right to counsel;  examination and conclusions.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857D10" w:rsidRPr="00857D10">
        <w:rPr>
          <w:color w:val="000000"/>
        </w:rPr>
        <w:t>'</w:t>
      </w:r>
      <w:r w:rsidRPr="00857D10">
        <w:rPr>
          <w:color w:val="000000"/>
        </w:rPr>
        <w:t>s belief that:</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the child is in need of treatment;</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treatment may be obtained only through an involuntary admission.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Upon receiving a petition the court shall give the child and his legal guardian, the guardian ad litem, if one has been appointed, and other interested persons notice by certified mail of the petition and of the child</w:t>
      </w:r>
      <w:r w:rsidR="00857D10" w:rsidRPr="00857D10">
        <w:rPr>
          <w:color w:val="000000"/>
        </w:rPr>
        <w:t>'</w:t>
      </w:r>
      <w:r w:rsidRPr="00857D10">
        <w:rPr>
          <w:color w:val="000000"/>
        </w:rPr>
        <w:t>s right to counsel.  Every reasonable effort must be made to notify the child</w:t>
      </w:r>
      <w:r w:rsidR="00857D10" w:rsidRPr="00857D10">
        <w:rPr>
          <w:color w:val="000000"/>
        </w:rPr>
        <w:t>'</w:t>
      </w:r>
      <w:r w:rsidRPr="00857D10">
        <w:rPr>
          <w:color w:val="000000"/>
        </w:rPr>
        <w:t>s natural parents of the petition.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(D) Within three days after a petition for judicial commitment is filed, exclusive of Saturdays, Sundays, and legal holidays, the court shall appoint counsel to represent the child if counsel has not been retained in the child</w:t>
      </w:r>
      <w:r w:rsidR="00857D10" w:rsidRPr="00857D10">
        <w:rPr>
          <w:color w:val="000000"/>
        </w:rPr>
        <w:t>'</w:t>
      </w:r>
      <w:r w:rsidRPr="00857D10">
        <w:rPr>
          <w:color w:val="000000"/>
        </w:rPr>
        <w:t>s behalf.  The court shall appoint two examiners, one of whom must be a licensed physician, to examine the child and report to the court their findings as to the child</w:t>
      </w:r>
      <w:r w:rsidR="00857D10" w:rsidRPr="00857D10">
        <w:rPr>
          <w:color w:val="000000"/>
        </w:rPr>
        <w:t>'</w:t>
      </w:r>
      <w:r w:rsidRPr="00857D10">
        <w:rPr>
          <w:color w:val="000000"/>
        </w:rPr>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6.</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100.</w:t>
      </w:r>
      <w:r w:rsidR="002C5EF7" w:rsidRPr="00857D10">
        <w:rPr>
          <w:bCs/>
        </w:rPr>
        <w:t xml:space="preserve"> Notice of hearing for emergency or judicial admission.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110.</w:t>
      </w:r>
      <w:r w:rsidR="002C5EF7" w:rsidRPr="00857D10">
        <w:rPr>
          <w:bCs/>
        </w:rPr>
        <w:t xml:space="preserve"> Examiners</w:t>
      </w:r>
      <w:r w:rsidRPr="00857D10">
        <w:rPr>
          <w:bCs/>
        </w:rPr>
        <w:t>'</w:t>
      </w:r>
      <w:r w:rsidR="002C5EF7" w:rsidRPr="00857D10">
        <w:rPr>
          <w:bCs/>
        </w:rPr>
        <w:t xml:space="preserve"> reports;  disposition of child where report does not recommend judicial admission, recommends judicial admission, or is divided.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lastRenderedPageBreak/>
        <w:tab/>
        <w:t>(C) If the report of the examiners is that the child is a child in need of judicial admission, the court may order that the child be detained at the place of his admission or in another treatment facility or program.</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7.</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120.</w:t>
      </w:r>
      <w:r w:rsidR="002C5EF7" w:rsidRPr="00857D10">
        <w:rPr>
          <w:bCs/>
        </w:rPr>
        <w:t xml:space="preserve"> Removal of proceedings to another county.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The child or the child</w:t>
      </w:r>
      <w:r w:rsidR="00857D10" w:rsidRPr="00857D10">
        <w:rPr>
          <w:color w:val="000000"/>
        </w:rPr>
        <w:t>'</w:t>
      </w:r>
      <w:r w:rsidRPr="00857D10">
        <w:rPr>
          <w:color w:val="000000"/>
        </w:rPr>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130.</w:t>
      </w:r>
      <w:r w:rsidR="002C5EF7" w:rsidRPr="00857D10">
        <w:rPr>
          <w:bCs/>
        </w:rPr>
        <w:t xml:space="preserve"> Hearing;  location;  testimony;  rules of evidence;  transcript.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person to whom notice is required may appear at the hearing, testify and, within the discretion of the court, present and cross</w:t>
      </w:r>
      <w:r w:rsidR="00857D10" w:rsidRPr="00857D10">
        <w:rPr>
          <w:color w:val="000000"/>
        </w:rPr>
        <w:noBreakHyphen/>
      </w:r>
      <w:r w:rsidRPr="00857D10">
        <w:rPr>
          <w:color w:val="000000"/>
        </w:rPr>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140.</w:t>
      </w:r>
      <w:r w:rsidR="002C5EF7" w:rsidRPr="00857D10">
        <w:rPr>
          <w:bCs/>
        </w:rPr>
        <w:t xml:space="preserve"> Determination after presentation of evidence.</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If the court finds, after presentation of all the evidence, that the child is not in need of judicial admission, the court shall order that he must be discharged if he has been hospitalized before the hearing.</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8.</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150.</w:t>
      </w:r>
      <w:r w:rsidR="002C5EF7" w:rsidRPr="00857D10">
        <w:rPr>
          <w:bCs/>
        </w:rPr>
        <w:t xml:space="preserve"> Psychiatric evaluations of children;  notification of victims.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 xml:space="preserve">(B) If the community mental health center reports to the family court that the child is in need of an inpatient psychiatric evaluation, the family court may commit the child to a hospital designated by the </w:t>
      </w:r>
      <w:r w:rsidRPr="00857D10">
        <w:rPr>
          <w:color w:val="000000"/>
        </w:rPr>
        <w:lastRenderedPageBreak/>
        <w:t>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If a psychiatric evaluation indicates a child is in need of judicial admission, the family court may: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defer to the probate court for purposes of commitment to a range of services;  or</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commit to a range of services utilizing the procedures and forms applicable to the probate court pursuant to Chapter 23 and Sections 44</w:t>
      </w:r>
      <w:r w:rsidR="00857D10" w:rsidRPr="00857D10">
        <w:rPr>
          <w:color w:val="000000"/>
        </w:rPr>
        <w:noBreakHyphen/>
      </w:r>
      <w:r w:rsidRPr="00857D10">
        <w:rPr>
          <w:color w:val="000000"/>
        </w:rPr>
        <w:t>24</w:t>
      </w:r>
      <w:r w:rsidR="00857D10" w:rsidRPr="00857D10">
        <w:rPr>
          <w:color w:val="000000"/>
        </w:rPr>
        <w:noBreakHyphen/>
      </w:r>
      <w:r w:rsidRPr="00857D10">
        <w:rPr>
          <w:color w:val="000000"/>
        </w:rPr>
        <w:t>90 through 44</w:t>
      </w:r>
      <w:r w:rsidR="00857D10" w:rsidRPr="00857D10">
        <w:rPr>
          <w:color w:val="000000"/>
        </w:rPr>
        <w:noBreakHyphen/>
      </w:r>
      <w:r w:rsidRPr="00857D10">
        <w:rPr>
          <w:color w:val="000000"/>
        </w:rPr>
        <w:t>24</w:t>
      </w:r>
      <w:r w:rsidR="00857D10" w:rsidRPr="00857D10">
        <w:rPr>
          <w:color w:val="000000"/>
        </w:rPr>
        <w:noBreakHyphen/>
      </w:r>
      <w:r w:rsidRPr="00857D10">
        <w:rPr>
          <w:color w:val="000000"/>
        </w:rPr>
        <w:t>140.</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(D) Any victim of a child charged with a crime and held in detention who is ordered to a mental health facility for a psychiatric evaluation must be notified pursuant to Article 15, Chapter 3, Title 16 of the child</w:t>
      </w:r>
      <w:r w:rsidR="00857D10" w:rsidRPr="00857D10">
        <w:rPr>
          <w:color w:val="000000"/>
        </w:rPr>
        <w:t>'</w:t>
      </w:r>
      <w:r w:rsidRPr="00857D10">
        <w:rPr>
          <w:color w:val="000000"/>
        </w:rPr>
        <w:t>s transfer to or discharge from a mental health facility.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 xml:space="preserve">9;  2005 Act No. 120, </w:t>
      </w:r>
      <w:r w:rsidR="00857D10" w:rsidRPr="00857D10">
        <w:rPr>
          <w:color w:val="000000"/>
        </w:rPr>
        <w:t xml:space="preserve">Section </w:t>
      </w:r>
      <w:r w:rsidR="002C5EF7" w:rsidRPr="00857D10">
        <w:rPr>
          <w:color w:val="000000"/>
        </w:rPr>
        <w:t>5, eff June 3, 2005.</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160.</w:t>
      </w:r>
      <w:r w:rsidR="002C5EF7" w:rsidRPr="00857D10">
        <w:rPr>
          <w:bCs/>
        </w:rPr>
        <w:t xml:space="preserve"> Examination and review of child admitted to inpatient program;  program of care and treatment.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857D10" w:rsidRPr="00857D10">
        <w:rPr>
          <w:color w:val="000000"/>
        </w:rPr>
        <w:t>'</w:t>
      </w:r>
      <w:r w:rsidRPr="00857D10">
        <w:rPr>
          <w:color w:val="000000"/>
        </w:rPr>
        <w:t>s treatment program must be entered in his clinical record.  Unless the child or his legal guardian consents in writing, no treatment may be given which is not recognized as standard mental health treatment.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170.</w:t>
      </w:r>
      <w:r w:rsidR="002C5EF7" w:rsidRPr="00857D10">
        <w:rPr>
          <w:bCs/>
        </w:rPr>
        <w:t xml:space="preserve"> Right to reexamination;  notice of right;  proceedings upon petition for reexamination.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A child is entitled to have a reexamination on his own petition or that of another interested person to the court of the county from which he was admitted.  The treatment program must inform every child and the child</w:t>
      </w:r>
      <w:r w:rsidR="00857D10" w:rsidRPr="00857D10">
        <w:rPr>
          <w:color w:val="000000"/>
        </w:rPr>
        <w:t>'</w:t>
      </w:r>
      <w:r w:rsidRPr="00857D10">
        <w:rPr>
          <w:color w:val="000000"/>
        </w:rPr>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Upon receipt of the petition the court shall conduct proceedings in accordance with applicable provisions of Sections 44</w:t>
      </w:r>
      <w:r w:rsidR="00857D10" w:rsidRPr="00857D10">
        <w:rPr>
          <w:color w:val="000000"/>
        </w:rPr>
        <w:noBreakHyphen/>
      </w:r>
      <w:r w:rsidRPr="00857D10">
        <w:rPr>
          <w:color w:val="000000"/>
        </w:rPr>
        <w:t>24</w:t>
      </w:r>
      <w:r w:rsidR="00857D10" w:rsidRPr="00857D10">
        <w:rPr>
          <w:color w:val="000000"/>
        </w:rPr>
        <w:noBreakHyphen/>
      </w:r>
      <w:r w:rsidRPr="00857D10">
        <w:rPr>
          <w:color w:val="000000"/>
        </w:rPr>
        <w:t>90 through 44</w:t>
      </w:r>
      <w:r w:rsidR="00857D10" w:rsidRPr="00857D10">
        <w:rPr>
          <w:color w:val="000000"/>
        </w:rPr>
        <w:noBreakHyphen/>
      </w:r>
      <w:r w:rsidRPr="00857D10">
        <w:rPr>
          <w:color w:val="000000"/>
        </w:rPr>
        <w:t>24</w:t>
      </w:r>
      <w:r w:rsidR="00857D10" w:rsidRPr="00857D10">
        <w:rPr>
          <w:color w:val="000000"/>
        </w:rPr>
        <w:noBreakHyphen/>
      </w:r>
      <w:r w:rsidRPr="00857D10">
        <w:rPr>
          <w:color w:val="000000"/>
        </w:rPr>
        <w:t>140.  The proceedings are not required if the petition is filed sooner than six months after the issuance of the order for treatment or sooner than six months after the holding of a hearing pursuant to this section.  The costs must be borne by the State.</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10.</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180.</w:t>
      </w:r>
      <w:r w:rsidR="002C5EF7" w:rsidRPr="00857D10">
        <w:rPr>
          <w:bCs/>
        </w:rPr>
        <w:t xml:space="preserve"> Court review of case of child involuntarily admitted.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lastRenderedPageBreak/>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The treatment team may petition the court for review after the initial review.</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190.</w:t>
      </w:r>
      <w:r w:rsidR="002C5EF7" w:rsidRPr="00857D10">
        <w:rPr>
          <w:bCs/>
        </w:rPr>
        <w:t xml:space="preserve"> Notification to court when child moved to different program;  court approval for move to more restrictive program;  placement in crisis stabilization.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857D10" w:rsidRPr="00857D10">
        <w:rPr>
          <w:color w:val="000000"/>
        </w:rPr>
        <w:noBreakHyphen/>
      </w:r>
      <w:r w:rsidRPr="00857D10">
        <w:rPr>
          <w:color w:val="000000"/>
        </w:rPr>
        <w:t>four hours when a child is moved from one program to another.</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857D10" w:rsidRPr="00857D10">
        <w:rPr>
          <w:color w:val="000000"/>
        </w:rPr>
        <w:noBreakHyphen/>
      </w:r>
      <w:r w:rsidRPr="00857D10">
        <w:rPr>
          <w:color w:val="000000"/>
        </w:rPr>
        <w:t xml:space="preserve"> day extension.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200.</w:t>
      </w:r>
      <w:r w:rsidR="002C5EF7" w:rsidRPr="00857D10">
        <w:rPr>
          <w:bCs/>
        </w:rPr>
        <w:t xml:space="preserve"> Unauthorized absence of child from facility or residential program.</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857D10" w:rsidRPr="00857D10">
        <w:rPr>
          <w:color w:val="000000"/>
        </w:rPr>
        <w:noBreakHyphen/>
      </w:r>
      <w:r w:rsidRPr="00857D10">
        <w:rPr>
          <w:color w:val="000000"/>
        </w:rPr>
        <w:t>four hours after the absence is discovered.</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A law enforcement officer, upon the request of the facility director or his designee and without necessity of a warrant or a court order, may take the child into custody and return him to the program or facility.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210.</w:t>
      </w:r>
      <w:r w:rsidR="002C5EF7" w:rsidRPr="00857D10">
        <w:rPr>
          <w:bCs/>
        </w:rPr>
        <w:t xml:space="preserve"> Unlawful to remove child from inpatient facility or residential program without authorization.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It is unlawful for a person, without prior authorization from the child</w:t>
      </w:r>
      <w:r w:rsidR="00857D10" w:rsidRPr="00857D10">
        <w:rPr>
          <w:color w:val="000000"/>
        </w:rPr>
        <w:t>'</w:t>
      </w:r>
      <w:r w:rsidRPr="00857D10">
        <w:rPr>
          <w:color w:val="000000"/>
        </w:rPr>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220.</w:t>
      </w:r>
      <w:r w:rsidR="002C5EF7" w:rsidRPr="00857D10">
        <w:rPr>
          <w:bCs/>
        </w:rPr>
        <w:t xml:space="preserve"> Requirement of discharge planning and continuity of service in community.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No child may be discharged by the department or private hospital without appropriate discharge planning.  A member of the child</w:t>
      </w:r>
      <w:r w:rsidR="00857D10" w:rsidRPr="00857D10">
        <w:rPr>
          <w:color w:val="000000"/>
        </w:rPr>
        <w:t>'</w:t>
      </w:r>
      <w:r w:rsidRPr="00857D10">
        <w:rPr>
          <w:color w:val="000000"/>
        </w:rPr>
        <w:t>s treatment team shall coordinate in advance with the child</w:t>
      </w:r>
      <w:r w:rsidR="00857D10" w:rsidRPr="00857D10">
        <w:rPr>
          <w:color w:val="000000"/>
        </w:rPr>
        <w:t>'</w:t>
      </w:r>
      <w:r w:rsidRPr="00857D10">
        <w:rPr>
          <w:color w:val="000000"/>
        </w:rPr>
        <w:t>s parent or legal guardian as well as other service providers to ensure continuity in service for the child in the community.</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230.</w:t>
      </w:r>
      <w:r w:rsidR="002C5EF7" w:rsidRPr="00857D10">
        <w:rPr>
          <w:bCs/>
        </w:rPr>
        <w:t xml:space="preserve"> Provision of community</w:t>
      </w:r>
      <w:r w:rsidRPr="00857D10">
        <w:rPr>
          <w:bCs/>
        </w:rPr>
        <w:noBreakHyphen/>
      </w:r>
      <w:r w:rsidR="002C5EF7" w:rsidRPr="00857D10">
        <w:rPr>
          <w:bCs/>
        </w:rPr>
        <w:t>based treatment as alternative to hospitalization.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In order to provide community</w:t>
      </w:r>
      <w:r w:rsidR="00857D10" w:rsidRPr="00857D10">
        <w:rPr>
          <w:color w:val="000000"/>
        </w:rPr>
        <w:noBreakHyphen/>
      </w:r>
      <w:r w:rsidRPr="00857D10">
        <w:rPr>
          <w:color w:val="000000"/>
        </w:rPr>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twenty</w:t>
      </w:r>
      <w:r w:rsidR="00857D10" w:rsidRPr="00857D10">
        <w:rPr>
          <w:color w:val="000000"/>
        </w:rPr>
        <w:noBreakHyphen/>
      </w:r>
      <w:r w:rsidRPr="00857D10">
        <w:rPr>
          <w:color w:val="000000"/>
        </w:rPr>
        <w:t>four hour emergency assessment;</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crisis stabilization;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(3) in</w:t>
      </w:r>
      <w:r w:rsidR="00857D10" w:rsidRPr="00857D10">
        <w:rPr>
          <w:color w:val="000000"/>
        </w:rPr>
        <w:noBreakHyphen/>
      </w:r>
      <w:r w:rsidRPr="00857D10">
        <w:rPr>
          <w:color w:val="000000"/>
        </w:rPr>
        <w:t>home intervention;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(4) therapeutic foster care;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(5) outpatient counseling, diagnostic evaluation, including psychological testing when required, and psychiatric assessment and evaluation;</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(6) consultation with other agencies serving the child.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240.</w:t>
      </w:r>
      <w:r w:rsidR="002C5EF7" w:rsidRPr="00857D10">
        <w:rPr>
          <w:bCs/>
        </w:rPr>
        <w:t xml:space="preserve"> Agencies to participate in planning and provision of services;  exchange of records.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857D10" w:rsidRPr="00857D10">
        <w:rPr>
          <w:color w:val="000000"/>
        </w:rPr>
        <w:t>'</w:t>
      </w:r>
      <w:r w:rsidRPr="00857D10">
        <w:rPr>
          <w:color w:val="000000"/>
        </w:rPr>
        <w:t>s background.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 xml:space="preserve">1;  1993 Act No. 30, </w:t>
      </w:r>
      <w:r w:rsidR="00857D10" w:rsidRPr="00857D10">
        <w:rPr>
          <w:color w:val="000000"/>
        </w:rPr>
        <w:t xml:space="preserve">Section </w:t>
      </w:r>
      <w:r w:rsidR="002C5EF7" w:rsidRPr="00857D10">
        <w:rPr>
          <w:color w:val="000000"/>
        </w:rPr>
        <w:t>11.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250.</w:t>
      </w:r>
      <w:r w:rsidR="002C5EF7" w:rsidRPr="00857D10">
        <w:rPr>
          <w:bCs/>
        </w:rPr>
        <w:t xml:space="preserve"> Consultation with parent or guardian;  participation in or cooperation with treatment.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parent or guardian of a child admitted to a treatment program or facility is entitled and expected to confer at reasonable intervals with the treating physician, psychologist, or other members of the treatment team concerning the child</w:t>
      </w:r>
      <w:r w:rsidR="00857D10" w:rsidRPr="00857D10">
        <w:rPr>
          <w:color w:val="000000"/>
        </w:rPr>
        <w:t>'</w:t>
      </w:r>
      <w:r w:rsidRPr="00857D10">
        <w:rPr>
          <w:color w:val="000000"/>
        </w:rPr>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260.</w:t>
      </w:r>
      <w:r w:rsidR="002C5EF7" w:rsidRPr="00857D10">
        <w:rPr>
          <w:bCs/>
        </w:rPr>
        <w:t xml:space="preserve"> Child</w:t>
      </w:r>
      <w:r w:rsidRPr="00857D10">
        <w:rPr>
          <w:bCs/>
        </w:rPr>
        <w:t>'</w:t>
      </w:r>
      <w:r w:rsidR="002C5EF7" w:rsidRPr="00857D10">
        <w:rPr>
          <w:bCs/>
        </w:rPr>
        <w:t>s right to communicate, consult, or visit with agency or person having custody, with counsel, or with private mental health service provider.</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child who is a patient of a treatment facility at all reasonable times may:</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lastRenderedPageBreak/>
        <w:tab/>
      </w:r>
      <w:r w:rsidRPr="00857D10">
        <w:rPr>
          <w:color w:val="000000"/>
        </w:rPr>
        <w:tab/>
        <w:t>(1) communicate and consult with the agency or individual having legal custody of him;</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communicate, consult, and visit with legal counsel and private mental health service providers of his parent</w:t>
      </w:r>
      <w:r w:rsidR="00857D10" w:rsidRPr="00857D10">
        <w:rPr>
          <w:color w:val="000000"/>
        </w:rPr>
        <w:t>'</w:t>
      </w:r>
      <w:r w:rsidRPr="00857D10">
        <w:rPr>
          <w:color w:val="000000"/>
        </w:rPr>
        <w:t>s or guardian</w:t>
      </w:r>
      <w:r w:rsidR="00857D10" w:rsidRPr="00857D10">
        <w:rPr>
          <w:color w:val="000000"/>
        </w:rPr>
        <w:t>'</w:t>
      </w:r>
      <w:r w:rsidRPr="00857D10">
        <w:rPr>
          <w:color w:val="000000"/>
        </w:rPr>
        <w:t>s choice at his own expense.  With the consent of the child, and upon request, legal counsel must be provided with copies of the child</w:t>
      </w:r>
      <w:r w:rsidR="00857D10" w:rsidRPr="00857D10">
        <w:rPr>
          <w:color w:val="000000"/>
        </w:rPr>
        <w:t>'</w:t>
      </w:r>
      <w:r w:rsidRPr="00857D10">
        <w:rPr>
          <w:color w:val="000000"/>
        </w:rPr>
        <w:t>s treatment records.</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270.</w:t>
      </w:r>
      <w:r w:rsidR="002C5EF7" w:rsidRPr="00857D10">
        <w:rPr>
          <w:bCs/>
        </w:rPr>
        <w:t xml:space="preserve"> Personal, civil, and property rights of child in treatment program.</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(A) A child who is a patient of a treatment program has the right to:</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receive special education and vocational training in addition to other forms of treatment from the State Department of Education as required by law;</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participate in play, recreation, physical exercise, and outdoor activity on a regular basis, in accordance with his needs;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(3) keep and use his own clothing and personal possessions under appropriate supervision;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(4) participate in religious worship;</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(5) receive assistance as needed in sending and receiving correspondence and in making telephone calls at his own expense;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(6) receive visitors, under appropriate supervision;</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(7) have access to individual storage space for his own use.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(B) No right enumerated in subsection (A) may be restricted without a written statement in the child</w:t>
      </w:r>
      <w:r w:rsidR="00857D10" w:rsidRPr="00857D10">
        <w:rPr>
          <w:color w:val="000000"/>
        </w:rPr>
        <w:t>'</w:t>
      </w:r>
      <w:r w:rsidRPr="00857D10">
        <w:rPr>
          <w:color w:val="000000"/>
        </w:rPr>
        <w:t>s treatment record by a member of the child</w:t>
      </w:r>
      <w:r w:rsidR="00857D10" w:rsidRPr="00857D10">
        <w:rPr>
          <w:color w:val="000000"/>
        </w:rPr>
        <w:t>'</w:t>
      </w:r>
      <w:r w:rsidRPr="00857D10">
        <w:rPr>
          <w:color w:val="000000"/>
        </w:rPr>
        <w:t>s treatment team.  This statement must indicate the detailed reason for the restrictions.  A written restriction is effective for not more than sixty days and may be renewed only by the child</w:t>
      </w:r>
      <w:r w:rsidR="00857D10" w:rsidRPr="00857D10">
        <w:rPr>
          <w:color w:val="000000"/>
        </w:rPr>
        <w:t>'</w:t>
      </w:r>
      <w:r w:rsidRPr="00857D10">
        <w:rPr>
          <w:color w:val="000000"/>
        </w:rPr>
        <w:t>s attending physician.  Reason for renewal must be entered in the child</w:t>
      </w:r>
      <w:r w:rsidR="00857D10" w:rsidRPr="00857D10">
        <w:rPr>
          <w:color w:val="000000"/>
        </w:rPr>
        <w:t>'</w:t>
      </w:r>
      <w:r w:rsidRPr="00857D10">
        <w:rPr>
          <w:color w:val="000000"/>
        </w:rPr>
        <w:t>s treatment records.  Renewed restrictions may not exceed thirty days.</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(C) Except as otherwise provided by law, no child may be denied the right to:</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(1) hold a driver</w:t>
      </w:r>
      <w:r w:rsidR="00857D10" w:rsidRPr="00857D10">
        <w:rPr>
          <w:color w:val="000000"/>
        </w:rPr>
        <w:t>'</w:t>
      </w:r>
      <w:r w:rsidRPr="00857D10">
        <w:rPr>
          <w:color w:val="000000"/>
        </w:rPr>
        <w:t>s license;</w:t>
      </w:r>
    </w:p>
    <w:p w:rsidR="00857D10"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r>
      <w:r w:rsidRPr="00857D10">
        <w:rPr>
          <w:color w:val="000000"/>
        </w:rPr>
        <w:tab/>
        <w:t>(2) marry or divorce.</w:t>
      </w: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(D) Unless adjudicated incompetent, no child may be denied any other rights specified by law.</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857D10"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D10">
        <w:rPr>
          <w:rFonts w:cs="Times New Roman"/>
          <w:b/>
          <w:bCs/>
        </w:rPr>
        <w:t xml:space="preserve">SECTION </w:t>
      </w:r>
      <w:r w:rsidR="002C5EF7" w:rsidRPr="00857D10">
        <w:rPr>
          <w:rFonts w:cs="Times New Roman"/>
          <w:b/>
          <w:bCs/>
        </w:rPr>
        <w:t>44</w:t>
      </w:r>
      <w:r w:rsidRPr="00857D10">
        <w:rPr>
          <w:rFonts w:cs="Times New Roman"/>
          <w:b/>
          <w:bCs/>
        </w:rPr>
        <w:noBreakHyphen/>
      </w:r>
      <w:r w:rsidR="002C5EF7" w:rsidRPr="00857D10">
        <w:rPr>
          <w:rFonts w:cs="Times New Roman"/>
          <w:b/>
          <w:bCs/>
        </w:rPr>
        <w:t>24</w:t>
      </w:r>
      <w:r w:rsidRPr="00857D10">
        <w:rPr>
          <w:rFonts w:cs="Times New Roman"/>
          <w:b/>
          <w:bCs/>
        </w:rPr>
        <w:noBreakHyphen/>
      </w:r>
      <w:r w:rsidR="002C5EF7" w:rsidRPr="00857D10">
        <w:rPr>
          <w:rFonts w:cs="Times New Roman"/>
          <w:b/>
          <w:bCs/>
        </w:rPr>
        <w:t>280.</w:t>
      </w:r>
      <w:r w:rsidR="002C5EF7" w:rsidRPr="00857D10">
        <w:rPr>
          <w:bCs/>
        </w:rPr>
        <w:t xml:space="preserve"> Use of restraint, seclusion, or physical coercion;  corporal punishment prohibited.</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9F" w:rsidRDefault="002C5EF7"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D10">
        <w:rPr>
          <w:color w:val="000000"/>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857D10" w:rsidRPr="00857D10">
        <w:rPr>
          <w:color w:val="000000"/>
        </w:rPr>
        <w:t>'</w:t>
      </w:r>
      <w:r w:rsidRPr="00857D10">
        <w:rPr>
          <w:color w:val="000000"/>
        </w:rPr>
        <w:t>s record within one hour of the action.  The authorizations are not valid for more than eight hours unless approved by the facility director or his designee.  No child in an inpatient treatment facility of the department may be subjected to corporal punishment.</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EF7" w:rsidRPr="00857D10">
        <w:rPr>
          <w:color w:val="000000"/>
        </w:rPr>
        <w:t xml:space="preserve">  1991 Act No. 88, </w:t>
      </w:r>
      <w:r w:rsidR="00857D10" w:rsidRPr="00857D10">
        <w:rPr>
          <w:color w:val="000000"/>
        </w:rPr>
        <w:t xml:space="preserve">Section </w:t>
      </w:r>
      <w:r w:rsidR="002C5EF7" w:rsidRPr="00857D10">
        <w:rPr>
          <w:color w:val="000000"/>
        </w:rPr>
        <w:t>1.</w:t>
      </w:r>
    </w:p>
    <w:p w:rsidR="0064739F" w:rsidRDefault="0064739F"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7D10" w:rsidRDefault="00184435" w:rsidP="00857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7D10" w:rsidSect="00857D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D10" w:rsidRDefault="00857D10" w:rsidP="00857D10">
      <w:r>
        <w:separator/>
      </w:r>
    </w:p>
  </w:endnote>
  <w:endnote w:type="continuationSeparator" w:id="0">
    <w:p w:rsidR="00857D10" w:rsidRDefault="00857D10" w:rsidP="00857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D10" w:rsidRDefault="00857D10" w:rsidP="00857D10">
      <w:r>
        <w:separator/>
      </w:r>
    </w:p>
  </w:footnote>
  <w:footnote w:type="continuationSeparator" w:id="0">
    <w:p w:rsidR="00857D10" w:rsidRDefault="00857D10" w:rsidP="00857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10" w:rsidRPr="00857D10" w:rsidRDefault="00857D10" w:rsidP="00857D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5E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EF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39F"/>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0C67"/>
    <w:rsid w:val="00857D1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7C88"/>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D10"/>
    <w:pPr>
      <w:tabs>
        <w:tab w:val="center" w:pos="4680"/>
        <w:tab w:val="right" w:pos="9360"/>
      </w:tabs>
    </w:pPr>
  </w:style>
  <w:style w:type="character" w:customStyle="1" w:styleId="HeaderChar">
    <w:name w:val="Header Char"/>
    <w:basedOn w:val="DefaultParagraphFont"/>
    <w:link w:val="Header"/>
    <w:uiPriority w:val="99"/>
    <w:semiHidden/>
    <w:rsid w:val="00857D10"/>
  </w:style>
  <w:style w:type="paragraph" w:styleId="Footer">
    <w:name w:val="footer"/>
    <w:basedOn w:val="Normal"/>
    <w:link w:val="FooterChar"/>
    <w:uiPriority w:val="99"/>
    <w:semiHidden/>
    <w:unhideWhenUsed/>
    <w:rsid w:val="00857D10"/>
    <w:pPr>
      <w:tabs>
        <w:tab w:val="center" w:pos="4680"/>
        <w:tab w:val="right" w:pos="9360"/>
      </w:tabs>
    </w:pPr>
  </w:style>
  <w:style w:type="character" w:customStyle="1" w:styleId="FooterChar">
    <w:name w:val="Footer Char"/>
    <w:basedOn w:val="DefaultParagraphFont"/>
    <w:link w:val="Footer"/>
    <w:uiPriority w:val="99"/>
    <w:semiHidden/>
    <w:rsid w:val="00857D10"/>
  </w:style>
  <w:style w:type="paragraph" w:styleId="BalloonText">
    <w:name w:val="Balloon Text"/>
    <w:basedOn w:val="Normal"/>
    <w:link w:val="BalloonTextChar"/>
    <w:uiPriority w:val="99"/>
    <w:semiHidden/>
    <w:unhideWhenUsed/>
    <w:rsid w:val="00857D10"/>
    <w:rPr>
      <w:rFonts w:ascii="Tahoma" w:hAnsi="Tahoma" w:cs="Tahoma"/>
      <w:sz w:val="16"/>
      <w:szCs w:val="16"/>
    </w:rPr>
  </w:style>
  <w:style w:type="character" w:customStyle="1" w:styleId="BalloonTextChar">
    <w:name w:val="Balloon Text Char"/>
    <w:basedOn w:val="DefaultParagraphFont"/>
    <w:link w:val="BalloonText"/>
    <w:uiPriority w:val="99"/>
    <w:semiHidden/>
    <w:rsid w:val="00857D10"/>
    <w:rPr>
      <w:rFonts w:ascii="Tahoma" w:hAnsi="Tahoma" w:cs="Tahoma"/>
      <w:sz w:val="16"/>
      <w:szCs w:val="16"/>
    </w:rPr>
  </w:style>
  <w:style w:type="character" w:styleId="Hyperlink">
    <w:name w:val="Hyperlink"/>
    <w:basedOn w:val="DefaultParagraphFont"/>
    <w:semiHidden/>
    <w:rsid w:val="006473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5532</Words>
  <Characters>31538</Characters>
  <Application>Microsoft Office Word</Application>
  <DocSecurity>0</DocSecurity>
  <Lines>262</Lines>
  <Paragraphs>73</Paragraphs>
  <ScaleCrop>false</ScaleCrop>
  <Company>LPITS</Company>
  <LinksUpToDate>false</LinksUpToDate>
  <CharactersWithSpaces>36997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