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2A5" w:rsidRDefault="007D72A5">
      <w:pPr>
        <w:jc w:val="center"/>
      </w:pPr>
      <w:r>
        <w:t>DISCLAIMER</w:t>
      </w:r>
    </w:p>
    <w:p w:rsidR="007D72A5" w:rsidRDefault="007D72A5"/>
    <w:p w:rsidR="007D72A5" w:rsidRDefault="007D72A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72A5" w:rsidRDefault="007D72A5"/>
    <w:p w:rsidR="007D72A5" w:rsidRDefault="007D72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2A5" w:rsidRDefault="007D72A5"/>
    <w:p w:rsidR="007D72A5" w:rsidRDefault="007D72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2A5" w:rsidRDefault="007D72A5"/>
    <w:p w:rsidR="007D72A5" w:rsidRDefault="007D72A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72A5" w:rsidRDefault="007D72A5"/>
    <w:p w:rsidR="007D72A5" w:rsidRDefault="007D72A5">
      <w:r>
        <w:br w:type="page"/>
      </w:r>
    </w:p>
    <w:p w:rsidR="007D72A5" w:rsidRDefault="004C466D"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51E8">
        <w:lastRenderedPageBreak/>
        <w:t>CHAPTER 35.</w:t>
      </w:r>
    </w:p>
    <w:p w:rsidR="007D72A5" w:rsidRDefault="007D72A5"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2A5" w:rsidRDefault="004C466D"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1E8">
        <w:t xml:space="preserve"> UNDERGROUND UTILITY DAMAGE PREVENTION ACT [REPEALED]</w:t>
      </w:r>
    </w:p>
    <w:p w:rsidR="007D72A5" w:rsidRDefault="007D72A5"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72A5" w:rsidRDefault="004F51E8"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1E8">
        <w:rPr>
          <w:b/>
        </w:rPr>
        <w:t xml:space="preserve">SECTIONS </w:t>
      </w:r>
      <w:r w:rsidR="004C466D" w:rsidRPr="004F51E8">
        <w:rPr>
          <w:rFonts w:cs="Times New Roman"/>
          <w:b/>
          <w:bCs/>
        </w:rPr>
        <w:t>58</w:t>
      </w:r>
      <w:r w:rsidRPr="004F51E8">
        <w:rPr>
          <w:rFonts w:cs="Times New Roman"/>
          <w:b/>
          <w:bCs/>
        </w:rPr>
        <w:noBreakHyphen/>
      </w:r>
      <w:r w:rsidR="004C466D" w:rsidRPr="004F51E8">
        <w:rPr>
          <w:rFonts w:cs="Times New Roman"/>
          <w:b/>
          <w:bCs/>
        </w:rPr>
        <w:t>35</w:t>
      </w:r>
      <w:r w:rsidRPr="004F51E8">
        <w:rPr>
          <w:rFonts w:cs="Times New Roman"/>
          <w:b/>
          <w:bCs/>
        </w:rPr>
        <w:noBreakHyphen/>
      </w:r>
      <w:r w:rsidR="004C466D" w:rsidRPr="004F51E8">
        <w:rPr>
          <w:rFonts w:cs="Times New Roman"/>
          <w:b/>
          <w:bCs/>
        </w:rPr>
        <w:t>10 to 58</w:t>
      </w:r>
      <w:r w:rsidRPr="004F51E8">
        <w:rPr>
          <w:rFonts w:cs="Times New Roman"/>
          <w:b/>
          <w:bCs/>
        </w:rPr>
        <w:noBreakHyphen/>
      </w:r>
      <w:r w:rsidR="004C466D" w:rsidRPr="004F51E8">
        <w:rPr>
          <w:rFonts w:cs="Times New Roman"/>
          <w:b/>
          <w:bCs/>
        </w:rPr>
        <w:t>35</w:t>
      </w:r>
      <w:r w:rsidRPr="004F51E8">
        <w:rPr>
          <w:rFonts w:cs="Times New Roman"/>
          <w:b/>
          <w:bCs/>
        </w:rPr>
        <w:noBreakHyphen/>
      </w:r>
      <w:r w:rsidR="004C466D" w:rsidRPr="004F51E8">
        <w:rPr>
          <w:rFonts w:cs="Times New Roman"/>
          <w:b/>
          <w:bCs/>
        </w:rPr>
        <w:t>120.</w:t>
      </w:r>
      <w:r w:rsidR="004C466D" w:rsidRPr="004F51E8">
        <w:rPr>
          <w:bCs/>
        </w:rPr>
        <w:t xml:space="preserve"> Repealed by 2011 Act No. 48, </w:t>
      </w:r>
      <w:r w:rsidRPr="004F51E8">
        <w:rPr>
          <w:bCs/>
        </w:rPr>
        <w:t xml:space="preserve">Section </w:t>
      </w:r>
      <w:r w:rsidR="004C466D" w:rsidRPr="004F51E8">
        <w:rPr>
          <w:bCs/>
        </w:rPr>
        <w:t>2, eff June 7, 2012.</w:t>
      </w:r>
    </w:p>
    <w:p w:rsidR="007D72A5" w:rsidRDefault="007D72A5"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F51E8" w:rsidRDefault="00184435" w:rsidP="004F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51E8" w:rsidSect="004F5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1E8" w:rsidRDefault="004F51E8" w:rsidP="004F51E8">
      <w:r>
        <w:separator/>
      </w:r>
    </w:p>
  </w:endnote>
  <w:endnote w:type="continuationSeparator" w:id="0">
    <w:p w:rsidR="004F51E8" w:rsidRDefault="004F51E8" w:rsidP="004F5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E8" w:rsidRPr="004F51E8" w:rsidRDefault="004F51E8" w:rsidP="004F5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E8" w:rsidRPr="004F51E8" w:rsidRDefault="004F51E8" w:rsidP="004F5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E8" w:rsidRPr="004F51E8" w:rsidRDefault="004F51E8" w:rsidP="004F5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1E8" w:rsidRDefault="004F51E8" w:rsidP="004F51E8">
      <w:r>
        <w:separator/>
      </w:r>
    </w:p>
  </w:footnote>
  <w:footnote w:type="continuationSeparator" w:id="0">
    <w:p w:rsidR="004F51E8" w:rsidRDefault="004F51E8" w:rsidP="004F5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E8" w:rsidRPr="004F51E8" w:rsidRDefault="004F51E8" w:rsidP="004F5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E8" w:rsidRPr="004F51E8" w:rsidRDefault="004F51E8" w:rsidP="004F5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E8" w:rsidRPr="004F51E8" w:rsidRDefault="004F51E8" w:rsidP="004F5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C46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2B2"/>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466D"/>
    <w:rsid w:val="004C7246"/>
    <w:rsid w:val="004D3363"/>
    <w:rsid w:val="004D5D52"/>
    <w:rsid w:val="004D7D63"/>
    <w:rsid w:val="004F51E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72A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213"/>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51E8"/>
    <w:pPr>
      <w:tabs>
        <w:tab w:val="center" w:pos="4680"/>
        <w:tab w:val="right" w:pos="9360"/>
      </w:tabs>
    </w:pPr>
  </w:style>
  <w:style w:type="character" w:customStyle="1" w:styleId="HeaderChar">
    <w:name w:val="Header Char"/>
    <w:basedOn w:val="DefaultParagraphFont"/>
    <w:link w:val="Header"/>
    <w:uiPriority w:val="99"/>
    <w:semiHidden/>
    <w:rsid w:val="004F51E8"/>
  </w:style>
  <w:style w:type="paragraph" w:styleId="Footer">
    <w:name w:val="footer"/>
    <w:basedOn w:val="Normal"/>
    <w:link w:val="FooterChar"/>
    <w:uiPriority w:val="99"/>
    <w:semiHidden/>
    <w:unhideWhenUsed/>
    <w:rsid w:val="004F51E8"/>
    <w:pPr>
      <w:tabs>
        <w:tab w:val="center" w:pos="4680"/>
        <w:tab w:val="right" w:pos="9360"/>
      </w:tabs>
    </w:pPr>
  </w:style>
  <w:style w:type="character" w:customStyle="1" w:styleId="FooterChar">
    <w:name w:val="Footer Char"/>
    <w:basedOn w:val="DefaultParagraphFont"/>
    <w:link w:val="Footer"/>
    <w:uiPriority w:val="99"/>
    <w:semiHidden/>
    <w:rsid w:val="004F51E8"/>
  </w:style>
  <w:style w:type="character" w:styleId="Hyperlink">
    <w:name w:val="Hyperlink"/>
    <w:basedOn w:val="DefaultParagraphFont"/>
    <w:semiHidden/>
    <w:rsid w:val="007D72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1694</Characters>
  <Application>Microsoft Office Word</Application>
  <DocSecurity>0</DocSecurity>
  <Lines>14</Lines>
  <Paragraphs>3</Paragraphs>
  <ScaleCrop>false</ScaleCrop>
  <Company>LPITS</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