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3BC" w:rsidRPr="002974FF" w:rsidRDefault="002A63BC">
      <w:pPr>
        <w:jc w:val="center"/>
      </w:pPr>
      <w:r w:rsidRPr="002974FF">
        <w:t>DISCLAIMER</w:t>
      </w:r>
    </w:p>
    <w:p w:rsidR="002A63BC" w:rsidRPr="002974FF" w:rsidRDefault="002A63BC"/>
    <w:p w:rsidR="002A63BC" w:rsidRPr="002974FF" w:rsidRDefault="002A63BC">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A63BC" w:rsidRPr="002974FF" w:rsidRDefault="002A63BC"/>
    <w:p w:rsidR="002A63BC" w:rsidRPr="002974FF" w:rsidRDefault="002A63BC">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63BC" w:rsidRPr="002974FF" w:rsidRDefault="002A63BC"/>
    <w:p w:rsidR="002A63BC" w:rsidRPr="002974FF" w:rsidRDefault="002A63BC">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63BC" w:rsidRPr="002974FF" w:rsidRDefault="002A63BC"/>
    <w:p w:rsidR="002A63BC" w:rsidRPr="002974FF" w:rsidRDefault="002A63BC"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A63BC" w:rsidRDefault="002A63BC">
      <w:pPr>
        <w:rPr>
          <w:rFonts w:ascii="Times New Roman" w:hAnsi="Times New Roman" w:cs="Times New Roman"/>
        </w:rPr>
      </w:pPr>
      <w:r>
        <w:rPr>
          <w:rFonts w:ascii="Times New Roman" w:hAnsi="Times New Roman" w:cs="Times New Roman"/>
        </w:rPr>
        <w:br w:type="page"/>
      </w:r>
    </w:p>
    <w:p w:rsidR="00480139" w:rsidRDefault="004E56CA"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F84A83">
        <w:rPr>
          <w:rFonts w:ascii="Times New Roman" w:hAnsi="Times New Roman" w:cs="Times New Roman"/>
        </w:rPr>
        <w:lastRenderedPageBreak/>
        <w:t>CHAPTER 27</w:t>
      </w:r>
    </w:p>
    <w:p w:rsidR="00480139" w:rsidRDefault="004E56CA"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F84A83">
        <w:rPr>
          <w:rFonts w:ascii="Times New Roman" w:hAnsi="Times New Roman" w:cs="Times New Roman"/>
        </w:rPr>
        <w:t>County Boards of Registration and Election Commissions [Repealed]</w:t>
      </w:r>
    </w:p>
    <w:p w:rsidR="00480139" w:rsidRDefault="004E56CA"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F84A83">
        <w:rPr>
          <w:rFonts w:ascii="Times New Roman" w:hAnsi="Times New Roman" w:cs="Times New Roman"/>
        </w:rPr>
        <w:t>Article 1</w:t>
      </w:r>
    </w:p>
    <w:p w:rsidR="00480139" w:rsidRPr="00480139" w:rsidRDefault="004E56CA"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F84A83">
        <w:rPr>
          <w:rFonts w:ascii="Times New Roman" w:hAnsi="Times New Roman" w:cs="Times New Roman"/>
        </w:rPr>
        <w:t>General Provisions [Repealed]</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110.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120.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130.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Default="004E56CA"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F84A83">
        <w:rPr>
          <w:rFonts w:ascii="Times New Roman" w:hAnsi="Times New Roman" w:cs="Times New Roman"/>
        </w:rPr>
        <w:t>Article 2</w:t>
      </w:r>
    </w:p>
    <w:p w:rsidR="00480139" w:rsidRPr="00480139" w:rsidRDefault="004E56CA"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F84A83">
        <w:rPr>
          <w:rFonts w:ascii="Times New Roman" w:hAnsi="Times New Roman" w:cs="Times New Roman"/>
        </w:rPr>
        <w:t>Codification of County Boards of Registration and Election Commissions [Repealed]</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210.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215.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220.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225.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230.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235.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240.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245.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250.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255.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260.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265.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270.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275.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280.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285.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290.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295.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300.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lastRenderedPageBreak/>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305.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310.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315.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320.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325.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330.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335.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340.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345.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350.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355.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360.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365.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370.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375.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380.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385.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390.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395.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400.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405.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410.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415.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420.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425.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430.</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80139" w:rsidRP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480139" w:rsidRDefault="00480139"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80139">
        <w:rPr>
          <w:rFonts w:ascii="Times New Roman" w:hAnsi="Times New Roman" w:cs="Times New Roman"/>
          <w:b/>
        </w:rPr>
        <w:t>SECTION</w:t>
      </w:r>
      <w:r w:rsidR="00D5037C" w:rsidRPr="00F84A83">
        <w:rPr>
          <w:rFonts w:ascii="Times New Roman" w:hAnsi="Times New Roman" w:cs="Times New Roman"/>
          <w:b/>
        </w:rPr>
        <w:t xml:space="preserve"> </w:t>
      </w:r>
      <w:r w:rsidR="004E56CA" w:rsidRPr="00F84A83">
        <w:rPr>
          <w:rFonts w:ascii="Times New Roman" w:hAnsi="Times New Roman" w:cs="Times New Roman"/>
          <w:b/>
        </w:rPr>
        <w:t>7</w:t>
      </w:r>
      <w:r w:rsidR="00D5037C" w:rsidRPr="00F84A83">
        <w:rPr>
          <w:rFonts w:ascii="Times New Roman" w:hAnsi="Times New Roman" w:cs="Times New Roman"/>
          <w:b/>
        </w:rPr>
        <w:noBreakHyphen/>
      </w:r>
      <w:r w:rsidR="004E56CA" w:rsidRPr="00F84A83">
        <w:rPr>
          <w:rFonts w:ascii="Times New Roman" w:hAnsi="Times New Roman" w:cs="Times New Roman"/>
          <w:b/>
        </w:rPr>
        <w:t>27</w:t>
      </w:r>
      <w:r w:rsidR="00D5037C" w:rsidRPr="00F84A83">
        <w:rPr>
          <w:rFonts w:ascii="Times New Roman" w:hAnsi="Times New Roman" w:cs="Times New Roman"/>
          <w:b/>
        </w:rPr>
        <w:noBreakHyphen/>
      </w:r>
      <w:r w:rsidR="004E56CA" w:rsidRPr="00F84A83">
        <w:rPr>
          <w:rFonts w:ascii="Times New Roman" w:hAnsi="Times New Roman" w:cs="Times New Roman"/>
          <w:b/>
        </w:rPr>
        <w:t>435.</w:t>
      </w:r>
      <w:r w:rsidR="004E56CA" w:rsidRPr="00F84A83">
        <w:rPr>
          <w:rFonts w:ascii="Times New Roman" w:hAnsi="Times New Roman" w:cs="Times New Roman"/>
        </w:rPr>
        <w:t xml:space="preserve"> Repealed by 2014 Act No. 196, </w:t>
      </w:r>
      <w:r w:rsidR="00D5037C" w:rsidRPr="00F84A83">
        <w:rPr>
          <w:rFonts w:ascii="Times New Roman" w:hAnsi="Times New Roman" w:cs="Times New Roman"/>
        </w:rPr>
        <w:t xml:space="preserve">Section </w:t>
      </w:r>
      <w:r w:rsidR="004E56CA" w:rsidRPr="00F84A83">
        <w:rPr>
          <w:rFonts w:ascii="Times New Roman" w:hAnsi="Times New Roman" w:cs="Times New Roman"/>
        </w:rPr>
        <w:t>7, eff June 2, 2014.</w:t>
      </w:r>
    </w:p>
    <w:p w:rsidR="004E56CA" w:rsidRPr="00F84A83" w:rsidRDefault="004E56CA" w:rsidP="00D50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4E56CA" w:rsidRPr="00F84A83" w:rsidSect="00D503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72B" w:rsidRDefault="00AF372B" w:rsidP="00D5037C">
      <w:pPr>
        <w:spacing w:after="0" w:line="240" w:lineRule="auto"/>
      </w:pPr>
      <w:r>
        <w:separator/>
      </w:r>
    </w:p>
  </w:endnote>
  <w:endnote w:type="continuationSeparator" w:id="0">
    <w:p w:rsidR="00AF372B" w:rsidRDefault="00AF372B" w:rsidP="00D50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37C" w:rsidRPr="00D5037C" w:rsidRDefault="00D5037C" w:rsidP="00D503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37C" w:rsidRPr="00D5037C" w:rsidRDefault="00D5037C" w:rsidP="00D503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37C" w:rsidRPr="00D5037C" w:rsidRDefault="00D5037C" w:rsidP="00D50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72B" w:rsidRDefault="00AF372B" w:rsidP="00D5037C">
      <w:pPr>
        <w:spacing w:after="0" w:line="240" w:lineRule="auto"/>
      </w:pPr>
      <w:r>
        <w:separator/>
      </w:r>
    </w:p>
  </w:footnote>
  <w:footnote w:type="continuationSeparator" w:id="0">
    <w:p w:rsidR="00AF372B" w:rsidRDefault="00AF372B" w:rsidP="00D50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37C" w:rsidRPr="00D5037C" w:rsidRDefault="00D5037C" w:rsidP="00D503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37C" w:rsidRPr="00D5037C" w:rsidRDefault="00D5037C" w:rsidP="00D503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37C" w:rsidRPr="00D5037C" w:rsidRDefault="00D5037C" w:rsidP="00D503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27B73"/>
    <w:rsid w:val="002A63BC"/>
    <w:rsid w:val="003563BA"/>
    <w:rsid w:val="003E41AF"/>
    <w:rsid w:val="00480139"/>
    <w:rsid w:val="004E56CA"/>
    <w:rsid w:val="005E4E0D"/>
    <w:rsid w:val="006E2108"/>
    <w:rsid w:val="007F25DB"/>
    <w:rsid w:val="00872FD7"/>
    <w:rsid w:val="00AF372B"/>
    <w:rsid w:val="00C26973"/>
    <w:rsid w:val="00CD773C"/>
    <w:rsid w:val="00D213CB"/>
    <w:rsid w:val="00D5037C"/>
    <w:rsid w:val="00E56164"/>
    <w:rsid w:val="00E97ECC"/>
    <w:rsid w:val="00F84A83"/>
    <w:rsid w:val="00F9314A"/>
    <w:rsid w:val="00FC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74CD12-3542-49F6-8735-EAB0B4EC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B41F7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41F75"/>
    <w:rPr>
      <w:rFonts w:ascii="Consolas" w:hAnsi="Consolas"/>
      <w:sz w:val="21"/>
      <w:szCs w:val="21"/>
    </w:rPr>
  </w:style>
  <w:style w:type="paragraph" w:styleId="Header">
    <w:name w:val="header"/>
    <w:basedOn w:val="Normal"/>
    <w:link w:val="HeaderChar"/>
    <w:uiPriority w:val="99"/>
    <w:unhideWhenUsed/>
    <w:rsid w:val="00D50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37C"/>
  </w:style>
  <w:style w:type="paragraph" w:styleId="Footer">
    <w:name w:val="footer"/>
    <w:basedOn w:val="Normal"/>
    <w:link w:val="FooterChar"/>
    <w:uiPriority w:val="99"/>
    <w:unhideWhenUsed/>
    <w:rsid w:val="00D50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37C"/>
  </w:style>
  <w:style w:type="character" w:styleId="Hyperlink">
    <w:name w:val="Hyperlink"/>
    <w:basedOn w:val="DefaultParagraphFont"/>
    <w:semiHidden/>
    <w:rsid w:val="002A63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2015-01-22T20:50:00Z</dcterms:created>
  <dcterms:modified xsi:type="dcterms:W3CDTF">2015-01-22T20:50:00Z</dcterms:modified>
</cp:coreProperties>
</file>