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FF" w:rsidRPr="002974FF" w:rsidRDefault="00E116FF">
      <w:pPr>
        <w:jc w:val="center"/>
      </w:pPr>
      <w:r w:rsidRPr="002974FF">
        <w:t>DISCLAIMER</w:t>
      </w:r>
    </w:p>
    <w:p w:rsidR="00E116FF" w:rsidRPr="002974FF" w:rsidRDefault="00E116FF"/>
    <w:p w:rsidR="00E116FF" w:rsidRPr="002974FF" w:rsidRDefault="00E116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116FF" w:rsidRPr="002974FF" w:rsidRDefault="00E116FF"/>
    <w:p w:rsidR="00E116FF" w:rsidRPr="002974FF" w:rsidRDefault="00E116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6FF" w:rsidRPr="002974FF" w:rsidRDefault="00E116FF"/>
    <w:p w:rsidR="00E116FF" w:rsidRPr="002974FF" w:rsidRDefault="00E116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6FF" w:rsidRPr="002974FF" w:rsidRDefault="00E116FF"/>
    <w:p w:rsidR="00E116FF" w:rsidRPr="002974FF" w:rsidRDefault="00E116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116FF" w:rsidRDefault="00E116FF">
      <w:r>
        <w:br w:type="page"/>
      </w:r>
    </w:p>
    <w:p w:rsidR="00456EA8" w:rsidRDefault="002F0A9A" w:rsidP="00AF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2DD6">
        <w:lastRenderedPageBreak/>
        <w:t>CHAPTER 130</w:t>
      </w:r>
    </w:p>
    <w:p w:rsidR="00456EA8" w:rsidRPr="00456EA8" w:rsidRDefault="002F0A9A" w:rsidP="00AF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DD6">
        <w:t>The South Carolina Seniors</w:t>
      </w:r>
      <w:r w:rsidR="00AF2DD6" w:rsidRPr="00AF2DD6">
        <w:t>’</w:t>
      </w:r>
      <w:r w:rsidRPr="00AF2DD6">
        <w:t xml:space="preserve"> Prescription Drug Program Act [Repealed]</w:t>
      </w:r>
    </w:p>
    <w:p w:rsidR="00456EA8" w:rsidRPr="00456EA8" w:rsidRDefault="00456EA8" w:rsidP="00AF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EA8" w:rsidRDefault="00456EA8" w:rsidP="00AF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EA8">
        <w:rPr>
          <w:b/>
        </w:rPr>
        <w:t>SECTION</w:t>
      </w:r>
      <w:r w:rsidR="00AF2DD6" w:rsidRPr="00AF2DD6">
        <w:rPr>
          <w:rFonts w:cs="Times New Roman"/>
          <w:b/>
        </w:rPr>
        <w:t xml:space="preserve">S </w:t>
      </w:r>
      <w:r w:rsidR="002F0A9A" w:rsidRPr="00AF2DD6">
        <w:rPr>
          <w:rFonts w:cs="Times New Roman"/>
          <w:b/>
        </w:rPr>
        <w:t>44</w:t>
      </w:r>
      <w:r w:rsidR="00AF2DD6" w:rsidRPr="00AF2DD6">
        <w:rPr>
          <w:rFonts w:cs="Times New Roman"/>
          <w:b/>
        </w:rPr>
        <w:noBreakHyphen/>
      </w:r>
      <w:r w:rsidR="002F0A9A" w:rsidRPr="00AF2DD6">
        <w:rPr>
          <w:rFonts w:cs="Times New Roman"/>
          <w:b/>
        </w:rPr>
        <w:t>130</w:t>
      </w:r>
      <w:r w:rsidR="00AF2DD6" w:rsidRPr="00AF2DD6">
        <w:rPr>
          <w:rFonts w:cs="Times New Roman"/>
          <w:b/>
        </w:rPr>
        <w:noBreakHyphen/>
      </w:r>
      <w:r w:rsidR="002F0A9A" w:rsidRPr="00AF2DD6">
        <w:rPr>
          <w:rFonts w:cs="Times New Roman"/>
          <w:b/>
        </w:rPr>
        <w:t>10 to 44</w:t>
      </w:r>
      <w:r w:rsidR="00AF2DD6" w:rsidRPr="00AF2DD6">
        <w:rPr>
          <w:rFonts w:cs="Times New Roman"/>
          <w:b/>
        </w:rPr>
        <w:noBreakHyphen/>
      </w:r>
      <w:r w:rsidR="002F0A9A" w:rsidRPr="00AF2DD6">
        <w:rPr>
          <w:rFonts w:cs="Times New Roman"/>
          <w:b/>
        </w:rPr>
        <w:t>130</w:t>
      </w:r>
      <w:r w:rsidR="00AF2DD6" w:rsidRPr="00AF2DD6">
        <w:rPr>
          <w:rFonts w:cs="Times New Roman"/>
          <w:b/>
        </w:rPr>
        <w:noBreakHyphen/>
      </w:r>
      <w:r w:rsidR="002F0A9A" w:rsidRPr="00AF2DD6">
        <w:rPr>
          <w:rFonts w:cs="Times New Roman"/>
          <w:b/>
        </w:rPr>
        <w:t>80.</w:t>
      </w:r>
      <w:r w:rsidR="002F0A9A" w:rsidRPr="00AF2DD6">
        <w:t xml:space="preserve"> Repealed by 2006 Act No. 233, </w:t>
      </w:r>
      <w:r w:rsidR="00AF2DD6" w:rsidRPr="00AF2DD6">
        <w:t xml:space="preserve">Section </w:t>
      </w:r>
      <w:r w:rsidR="002F0A9A" w:rsidRPr="00AF2DD6">
        <w:t>2, eff February 21, 2006.</w:t>
      </w:r>
    </w:p>
    <w:p w:rsidR="00184435" w:rsidRPr="00AF2DD6" w:rsidRDefault="00184435" w:rsidP="00AF2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DD6" w:rsidSect="00AF2D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DD6" w:rsidRDefault="00AF2DD6" w:rsidP="00AF2DD6">
      <w:r>
        <w:separator/>
      </w:r>
    </w:p>
  </w:endnote>
  <w:endnote w:type="continuationSeparator" w:id="0">
    <w:p w:rsidR="00AF2DD6" w:rsidRDefault="00AF2DD6" w:rsidP="00AF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DD6" w:rsidRDefault="00AF2DD6" w:rsidP="00AF2DD6">
      <w:r>
        <w:separator/>
      </w:r>
    </w:p>
  </w:footnote>
  <w:footnote w:type="continuationSeparator" w:id="0">
    <w:p w:rsidR="00AF2DD6" w:rsidRDefault="00AF2DD6" w:rsidP="00AF2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D6" w:rsidRPr="00AF2DD6" w:rsidRDefault="00AF2DD6" w:rsidP="00AF2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A9A"/>
    <w:rsid w:val="002F4B59"/>
    <w:rsid w:val="003069DF"/>
    <w:rsid w:val="003C0EFB"/>
    <w:rsid w:val="003E76CF"/>
    <w:rsid w:val="004257FE"/>
    <w:rsid w:val="00433340"/>
    <w:rsid w:val="004408AA"/>
    <w:rsid w:val="00456EA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498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2DD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16F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5373-65DD-4BCC-93F5-ACA476F7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0A9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0A9A"/>
    <w:rPr>
      <w:rFonts w:ascii="Consolas" w:hAnsi="Consolas" w:cs="Consolas"/>
      <w:sz w:val="21"/>
      <w:szCs w:val="21"/>
    </w:rPr>
  </w:style>
  <w:style w:type="paragraph" w:styleId="Header">
    <w:name w:val="header"/>
    <w:basedOn w:val="Normal"/>
    <w:link w:val="HeaderChar"/>
    <w:uiPriority w:val="99"/>
    <w:unhideWhenUsed/>
    <w:rsid w:val="00AF2DD6"/>
    <w:pPr>
      <w:tabs>
        <w:tab w:val="center" w:pos="4680"/>
        <w:tab w:val="right" w:pos="9360"/>
      </w:tabs>
    </w:pPr>
  </w:style>
  <w:style w:type="character" w:customStyle="1" w:styleId="HeaderChar">
    <w:name w:val="Header Char"/>
    <w:basedOn w:val="DefaultParagraphFont"/>
    <w:link w:val="Header"/>
    <w:uiPriority w:val="99"/>
    <w:rsid w:val="00AF2DD6"/>
  </w:style>
  <w:style w:type="paragraph" w:styleId="Footer">
    <w:name w:val="footer"/>
    <w:basedOn w:val="Normal"/>
    <w:link w:val="FooterChar"/>
    <w:uiPriority w:val="99"/>
    <w:unhideWhenUsed/>
    <w:rsid w:val="00AF2DD6"/>
    <w:pPr>
      <w:tabs>
        <w:tab w:val="center" w:pos="4680"/>
        <w:tab w:val="right" w:pos="9360"/>
      </w:tabs>
    </w:pPr>
  </w:style>
  <w:style w:type="character" w:customStyle="1" w:styleId="FooterChar">
    <w:name w:val="Footer Char"/>
    <w:basedOn w:val="DefaultParagraphFont"/>
    <w:link w:val="Footer"/>
    <w:uiPriority w:val="99"/>
    <w:rsid w:val="00AF2DD6"/>
  </w:style>
  <w:style w:type="character" w:styleId="Hyperlink">
    <w:name w:val="Hyperlink"/>
    <w:basedOn w:val="DefaultParagraphFont"/>
    <w:semiHidden/>
    <w:rsid w:val="00E11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300</Words>
  <Characters>1711</Characters>
  <Application>Microsoft Office Word</Application>
  <DocSecurity>0</DocSecurity>
  <Lines>14</Lines>
  <Paragraphs>4</Paragraphs>
  <ScaleCrop>false</ScaleCrop>
  <Company>Legislative Services Agency (LSA)</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