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3EF" w:rsidRPr="002974FF" w:rsidRDefault="00DD63EF">
      <w:pPr>
        <w:jc w:val="center"/>
      </w:pPr>
      <w:r w:rsidRPr="002974FF">
        <w:t>DISCLAIMER</w:t>
      </w:r>
    </w:p>
    <w:p w:rsidR="00DD63EF" w:rsidRPr="002974FF" w:rsidRDefault="00DD63EF"/>
    <w:p w:rsidR="00DD63EF" w:rsidRDefault="00DD63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63EF" w:rsidRDefault="00DD63EF" w:rsidP="00D86E37"/>
    <w:p w:rsidR="00DD63EF" w:rsidRDefault="00DD63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3EF" w:rsidRDefault="00DD63EF" w:rsidP="00D86E37"/>
    <w:p w:rsidR="00DD63EF" w:rsidRDefault="00DD63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3EF" w:rsidRDefault="00DD63EF" w:rsidP="00D86E37"/>
    <w:p w:rsidR="00DD63EF" w:rsidRDefault="00DD63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63EF" w:rsidRDefault="00DD63EF">
      <w:pPr>
        <w:widowControl/>
        <w:tabs>
          <w:tab w:val="clear" w:pos="720"/>
        </w:tabs>
      </w:pPr>
      <w:r>
        <w:br w:type="page"/>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4B1E">
        <w:t>CHAPTER 13</w:t>
      </w:r>
    </w:p>
    <w:p w:rsidR="008A4B1E" w:rsidRP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B1E">
        <w:t>State Human Affairs Commission</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10.</w:t>
      </w:r>
      <w:r w:rsidR="001956FA" w:rsidRPr="008A4B1E">
        <w:t xml:space="preserve"> Short title.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This chapter shall be known as the </w:t>
      </w:r>
      <w:r w:rsidR="008A4B1E" w:rsidRPr="008A4B1E">
        <w:t>“</w:t>
      </w:r>
      <w:r w:rsidRPr="008A4B1E">
        <w:t>South Carolina Human Affairs Law.</w:t>
      </w:r>
      <w:r w:rsidR="008A4B1E" w:rsidRPr="008A4B1E">
        <w:t>”</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360.21; 1972 (57) 2651.</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20.</w:t>
      </w:r>
      <w:r w:rsidR="001956FA" w:rsidRPr="008A4B1E">
        <w:t xml:space="preserve"> Declaration of policy.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8A4B1E" w:rsidRPr="008A4B1E">
        <w:t>’</w:t>
      </w:r>
      <w:r w:rsidRPr="008A4B1E">
        <w:t>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360.22; 1972 (57) 2651; 1979 Act No. 24, </w:t>
      </w:r>
      <w:r w:rsidRPr="008A4B1E">
        <w:t xml:space="preserve">Section </w:t>
      </w:r>
      <w:r w:rsidR="001956FA" w:rsidRPr="008A4B1E">
        <w:t xml:space="preserve">1; 1996 Act No. 426, </w:t>
      </w:r>
      <w:r w:rsidRPr="008A4B1E">
        <w:t xml:space="preserve">Section </w:t>
      </w:r>
      <w:r w:rsidR="001956FA" w:rsidRPr="008A4B1E">
        <w:t>2.</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30.</w:t>
      </w:r>
      <w:r w:rsidR="001956FA" w:rsidRPr="008A4B1E">
        <w:t xml:space="preserve"> Definitions.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The following words and phrases used herein shall be construed as follows: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(a) </w:t>
      </w:r>
      <w:r w:rsidR="008A4B1E" w:rsidRPr="008A4B1E">
        <w:t>“</w:t>
      </w:r>
      <w:r w:rsidRPr="008A4B1E">
        <w:t>Commission</w:t>
      </w:r>
      <w:r w:rsidR="008A4B1E" w:rsidRPr="008A4B1E">
        <w:t>”</w:t>
      </w:r>
      <w:r w:rsidRPr="008A4B1E">
        <w:t xml:space="preserve"> means the State Human Affairs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(b) </w:t>
      </w:r>
      <w:r w:rsidR="008A4B1E" w:rsidRPr="008A4B1E">
        <w:t>“</w:t>
      </w:r>
      <w:r w:rsidRPr="008A4B1E">
        <w:t>National origin</w:t>
      </w:r>
      <w:r w:rsidR="008A4B1E" w:rsidRPr="008A4B1E">
        <w:t>”</w:t>
      </w:r>
      <w:r w:rsidRPr="008A4B1E">
        <w:t xml:space="preserve"> includes ancestry.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(c) </w:t>
      </w:r>
      <w:r w:rsidR="008A4B1E" w:rsidRPr="008A4B1E">
        <w:t>“</w:t>
      </w:r>
      <w:r w:rsidRPr="008A4B1E">
        <w:t>Age</w:t>
      </w:r>
      <w:r w:rsidR="008A4B1E" w:rsidRPr="008A4B1E">
        <w:t>”</w:t>
      </w:r>
      <w:r w:rsidRPr="008A4B1E">
        <w:t xml:space="preserve"> means at least forty years.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(d) </w:t>
      </w:r>
      <w:r w:rsidR="008A4B1E" w:rsidRPr="008A4B1E">
        <w:t>“</w:t>
      </w:r>
      <w:r w:rsidRPr="008A4B1E">
        <w:t>Person</w:t>
      </w:r>
      <w:r w:rsidR="008A4B1E" w:rsidRPr="008A4B1E">
        <w:t>”</w:t>
      </w:r>
      <w:r w:rsidRPr="008A4B1E">
        <w:t xml:space="preserve"> means individuals, labor unions and organizations, joint apprenticeship committees, partnerships, associations, corporations, legal representatives, mutual companies, joint</w:t>
      </w:r>
      <w:r w:rsidR="008A4B1E" w:rsidRPr="008A4B1E">
        <w:noBreakHyphen/>
      </w:r>
      <w:r w:rsidRPr="008A4B1E">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(e) </w:t>
      </w:r>
      <w:r w:rsidR="008A4B1E" w:rsidRPr="008A4B1E">
        <w:t>“</w:t>
      </w:r>
      <w:r w:rsidRPr="008A4B1E">
        <w:t>Employer</w:t>
      </w:r>
      <w:r w:rsidR="008A4B1E" w:rsidRPr="008A4B1E">
        <w:t>”</w:t>
      </w:r>
      <w:r w:rsidRPr="008A4B1E">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(f) </w:t>
      </w:r>
      <w:r w:rsidR="008A4B1E" w:rsidRPr="008A4B1E">
        <w:t>“</w:t>
      </w:r>
      <w:r w:rsidRPr="008A4B1E">
        <w:t>Employment agency</w:t>
      </w:r>
      <w:r w:rsidR="008A4B1E" w:rsidRPr="008A4B1E">
        <w:t>”</w:t>
      </w:r>
      <w:r w:rsidRPr="008A4B1E">
        <w:t xml:space="preserve"> means any person regularly undertaking to procure employees for an employer or to procure for employees opportunities to work for an employer and includes an agent of such a person.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(g) </w:t>
      </w:r>
      <w:r w:rsidR="008A4B1E" w:rsidRPr="008A4B1E">
        <w:t>“</w:t>
      </w:r>
      <w:r w:rsidRPr="008A4B1E">
        <w:t>Labor organization</w:t>
      </w:r>
      <w:r w:rsidR="008A4B1E" w:rsidRPr="008A4B1E">
        <w:t>”</w:t>
      </w:r>
      <w:r w:rsidRPr="008A4B1E">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(h) </w:t>
      </w:r>
      <w:r w:rsidR="008A4B1E" w:rsidRPr="008A4B1E">
        <w:t>“</w:t>
      </w:r>
      <w:r w:rsidRPr="008A4B1E">
        <w:t>Employee</w:t>
      </w:r>
      <w:r w:rsidR="008A4B1E" w:rsidRPr="008A4B1E">
        <w:t>”</w:t>
      </w:r>
      <w:r w:rsidRPr="008A4B1E">
        <w:t xml:space="preserve"> means an individual employed by an employer, except that the term </w:t>
      </w:r>
      <w:r w:rsidR="008A4B1E" w:rsidRPr="008A4B1E">
        <w:t>“</w:t>
      </w:r>
      <w:r w:rsidRPr="008A4B1E">
        <w:t>employee</w:t>
      </w:r>
      <w:r w:rsidR="008A4B1E" w:rsidRPr="008A4B1E">
        <w:t>”</w:t>
      </w:r>
      <w:r w:rsidRPr="008A4B1E">
        <w:t xml:space="preserve"> shall not include any person elected to public office in this State, or any person chosen by such officer to be on such officer</w:t>
      </w:r>
      <w:r w:rsidR="008A4B1E" w:rsidRPr="008A4B1E">
        <w:t>’</w:t>
      </w:r>
      <w:r w:rsidRPr="008A4B1E">
        <w:t>s personal staff, or an appointee on the policy</w:t>
      </w:r>
      <w:r w:rsidR="008A4B1E" w:rsidRPr="008A4B1E">
        <w:noBreakHyphen/>
      </w:r>
      <w:r w:rsidRPr="008A4B1E">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lastRenderedPageBreak/>
        <w:tab/>
        <w:t xml:space="preserve">(i) </w:t>
      </w:r>
      <w:r w:rsidR="008A4B1E" w:rsidRPr="008A4B1E">
        <w:t>“</w:t>
      </w:r>
      <w:r w:rsidRPr="008A4B1E">
        <w:t>Complainant</w:t>
      </w:r>
      <w:r w:rsidR="008A4B1E" w:rsidRPr="008A4B1E">
        <w:t>”</w:t>
      </w:r>
      <w:r w:rsidRPr="008A4B1E">
        <w:t xml:space="preserve"> means an individual alleging to have been aggrieved by an employment practice which is unlawful under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(j) </w:t>
      </w:r>
      <w:r w:rsidR="008A4B1E" w:rsidRPr="008A4B1E">
        <w:t>“</w:t>
      </w:r>
      <w:r w:rsidRPr="008A4B1E">
        <w:t>Respondent</w:t>
      </w:r>
      <w:r w:rsidR="008A4B1E" w:rsidRPr="008A4B1E">
        <w:t>”</w:t>
      </w:r>
      <w:r w:rsidRPr="008A4B1E">
        <w:t xml:space="preserve"> means a person against whom a charge of violation has been filed.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(k) The term </w:t>
      </w:r>
      <w:r w:rsidR="008A4B1E" w:rsidRPr="008A4B1E">
        <w:t>“</w:t>
      </w:r>
      <w:r w:rsidRPr="008A4B1E">
        <w:t>religion</w:t>
      </w:r>
      <w:r w:rsidR="008A4B1E" w:rsidRPr="008A4B1E">
        <w:t>”</w:t>
      </w:r>
      <w:r w:rsidRPr="008A4B1E">
        <w:t xml:space="preserve"> means all aspects of religious observance and practice, as well as belief, unless an employer demonstrates that he is unable to reasonably accommodate to an employee</w:t>
      </w:r>
      <w:r w:rsidR="008A4B1E" w:rsidRPr="008A4B1E">
        <w:t>’</w:t>
      </w:r>
      <w:r w:rsidRPr="008A4B1E">
        <w:t>s or prospective employee</w:t>
      </w:r>
      <w:r w:rsidR="008A4B1E" w:rsidRPr="008A4B1E">
        <w:t>’</w:t>
      </w:r>
      <w:r w:rsidRPr="008A4B1E">
        <w:t>s religious observance or practice without undue hardship on the conduct of the employer</w:t>
      </w:r>
      <w:r w:rsidR="008A4B1E" w:rsidRPr="008A4B1E">
        <w:t>’</w:t>
      </w:r>
      <w:r w:rsidRPr="008A4B1E">
        <w:t>s business.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(l) The terms </w:t>
      </w:r>
      <w:r w:rsidR="008A4B1E" w:rsidRPr="008A4B1E">
        <w:t>“</w:t>
      </w:r>
      <w:r w:rsidRPr="008A4B1E">
        <w:t>because of sex</w:t>
      </w:r>
      <w:r w:rsidR="008A4B1E" w:rsidRPr="008A4B1E">
        <w:t>”</w:t>
      </w:r>
      <w:r w:rsidRPr="008A4B1E">
        <w:t xml:space="preserve"> or </w:t>
      </w:r>
      <w:r w:rsidR="008A4B1E" w:rsidRPr="008A4B1E">
        <w:t>“</w:t>
      </w:r>
      <w:r w:rsidRPr="008A4B1E">
        <w:t>on the basis of sex</w:t>
      </w:r>
      <w:r w:rsidR="008A4B1E" w:rsidRPr="008A4B1E">
        <w:t>”</w:t>
      </w:r>
      <w:r w:rsidRPr="008A4B1E">
        <w:t xml:space="preserve"> include, but are not limited to, because of or on the basis of pregnancy, childbirth, or related medical conditions; and women affected by pregnancy, childbirth, or related medical conditions shall be treated the same for all employment</w:t>
      </w:r>
      <w:r w:rsidR="008A4B1E" w:rsidRPr="008A4B1E">
        <w:noBreakHyphen/>
      </w:r>
      <w:r w:rsidRPr="008A4B1E">
        <w:t xml:space="preserve">related purposes, including receipt of benefits under fringe benefit programs, as other persons not so affected but similar in their ability or inability to work, and nothing in item (3) of subsection (h) of </w:t>
      </w:r>
      <w:r w:rsidR="008A4B1E" w:rsidRPr="008A4B1E">
        <w:t xml:space="preserve">Section </w:t>
      </w:r>
      <w:r w:rsidRPr="008A4B1E">
        <w:t>1</w:t>
      </w:r>
      <w:r w:rsidR="008A4B1E" w:rsidRPr="008A4B1E">
        <w:noBreakHyphen/>
      </w:r>
      <w:r w:rsidRPr="008A4B1E">
        <w:t>13</w:t>
      </w:r>
      <w:r w:rsidR="008A4B1E" w:rsidRPr="008A4B1E">
        <w:noBreakHyphen/>
      </w:r>
      <w:r w:rsidRPr="008A4B1E">
        <w:t>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(M) </w:t>
      </w:r>
      <w:r w:rsidR="008A4B1E" w:rsidRPr="008A4B1E">
        <w:t>“</w:t>
      </w:r>
      <w:r w:rsidRPr="008A4B1E">
        <w:t>Covered entity</w:t>
      </w:r>
      <w:r w:rsidR="008A4B1E" w:rsidRPr="008A4B1E">
        <w:t>”</w:t>
      </w:r>
      <w:r w:rsidRPr="008A4B1E">
        <w:t xml:space="preserve"> means an employer, employment agency, labor organization, or joint labor</w:t>
      </w:r>
      <w:r w:rsidR="008A4B1E" w:rsidRPr="008A4B1E">
        <w:noBreakHyphen/>
      </w:r>
      <w:r w:rsidRPr="008A4B1E">
        <w:t>management committee.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(N) </w:t>
      </w:r>
      <w:r w:rsidR="008A4B1E" w:rsidRPr="008A4B1E">
        <w:t>“</w:t>
      </w:r>
      <w:r w:rsidRPr="008A4B1E">
        <w:t>Disability</w:t>
      </w:r>
      <w:r w:rsidR="008A4B1E" w:rsidRPr="008A4B1E">
        <w:t>”</w:t>
      </w:r>
      <w:r w:rsidRPr="008A4B1E">
        <w:t xml:space="preserve"> means with respect to an individual:</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a physical or mental impairment that substantially limits one or more of the major life activities of the individual;</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a record of an impairment; or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being regarded as having an impairment.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The definition of </w:t>
      </w:r>
      <w:r w:rsidR="008A4B1E" w:rsidRPr="008A4B1E">
        <w:t>“</w:t>
      </w:r>
      <w:r w:rsidRPr="008A4B1E">
        <w:t>disability</w:t>
      </w:r>
      <w:r w:rsidR="008A4B1E" w:rsidRPr="008A4B1E">
        <w:t>”</w:t>
      </w:r>
      <w:r w:rsidRPr="008A4B1E">
        <w:t xml:space="preserve"> must be interpreted in a manner consistent with federal regulations promulgated pursuant to the Americans with Disabilities Act of 1990, as amended, Public Law 101</w:t>
      </w:r>
      <w:r w:rsidR="008A4B1E" w:rsidRPr="008A4B1E">
        <w:noBreakHyphen/>
      </w:r>
      <w:r w:rsidRPr="008A4B1E">
        <w:t>336.</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(O) </w:t>
      </w:r>
      <w:r w:rsidR="008A4B1E" w:rsidRPr="008A4B1E">
        <w:t>“</w:t>
      </w:r>
      <w:r w:rsidRPr="008A4B1E">
        <w:t>Auxiliary aids and services</w:t>
      </w:r>
      <w:r w:rsidR="008A4B1E" w:rsidRPr="008A4B1E">
        <w:t>”</w:t>
      </w:r>
      <w:r w:rsidRPr="008A4B1E">
        <w:t xml:space="preserve"> means: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qualified interpreters or other effective methods of making aurally delivered materials available to individuals with hearing impairments;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qualified readers, taped texts, or other effective methods of making visually delivered materials available to individuals with visual impairments;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acquisition or modification of equipment or devices; and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other similar services and actions.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(P) </w:t>
      </w:r>
      <w:r w:rsidR="008A4B1E" w:rsidRPr="008A4B1E">
        <w:t>“</w:t>
      </w:r>
      <w:r w:rsidRPr="008A4B1E">
        <w:t>Direct threat</w:t>
      </w:r>
      <w:r w:rsidR="008A4B1E" w:rsidRPr="008A4B1E">
        <w:t>”</w:t>
      </w:r>
      <w:r w:rsidRPr="008A4B1E">
        <w:t xml:space="preserve"> means a significant risk to the health or safety of the employee or of others that cannot be eliminated by reasonable accommodation.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(Q) </w:t>
      </w:r>
      <w:r w:rsidR="008A4B1E" w:rsidRPr="008A4B1E">
        <w:t>“</w:t>
      </w:r>
      <w:r w:rsidRPr="008A4B1E">
        <w:t>Illegal use of drugs</w:t>
      </w:r>
      <w:r w:rsidR="008A4B1E" w:rsidRPr="008A4B1E">
        <w:t>”</w:t>
      </w:r>
      <w:r w:rsidRPr="008A4B1E">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8A4B1E">
        <w:lastRenderedPageBreak/>
        <w:t>from requiring employees to conform to drug</w:t>
      </w:r>
      <w:r w:rsidR="008A4B1E" w:rsidRPr="008A4B1E">
        <w:noBreakHyphen/>
      </w:r>
      <w:r w:rsidRPr="008A4B1E">
        <w:t>free workplace laws and regulations or from establishing and enforcing rules, policies, or guidelines concerning use of alcohol or illegal drugs in the workplace.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(R) </w:t>
      </w:r>
      <w:r w:rsidR="008A4B1E" w:rsidRPr="008A4B1E">
        <w:t>“</w:t>
      </w:r>
      <w:r w:rsidRPr="008A4B1E">
        <w:t>Drug</w:t>
      </w:r>
      <w:r w:rsidR="008A4B1E" w:rsidRPr="008A4B1E">
        <w:t>”</w:t>
      </w:r>
      <w:r w:rsidRPr="008A4B1E">
        <w:t xml:space="preserve"> means a controlled substance as defined in Section 44</w:t>
      </w:r>
      <w:r w:rsidR="008A4B1E" w:rsidRPr="008A4B1E">
        <w:noBreakHyphen/>
      </w:r>
      <w:r w:rsidRPr="008A4B1E">
        <w:t>53</w:t>
      </w:r>
      <w:r w:rsidR="008A4B1E" w:rsidRPr="008A4B1E">
        <w:noBreakHyphen/>
      </w:r>
      <w:r w:rsidRPr="008A4B1E">
        <w:t>10.</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(S) </w:t>
      </w:r>
      <w:r w:rsidR="008A4B1E" w:rsidRPr="008A4B1E">
        <w:t>“</w:t>
      </w:r>
      <w:r w:rsidRPr="008A4B1E">
        <w:t>Qualified individual with a disability</w:t>
      </w:r>
      <w:r w:rsidR="008A4B1E" w:rsidRPr="008A4B1E">
        <w:t>”</w:t>
      </w:r>
      <w:r w:rsidRPr="008A4B1E">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8A4B1E" w:rsidRPr="008A4B1E">
        <w:t>’</w:t>
      </w:r>
      <w:r w:rsidRPr="008A4B1E">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8A4B1E" w:rsidRPr="008A4B1E">
        <w:t>“</w:t>
      </w:r>
      <w:r w:rsidRPr="008A4B1E">
        <w:t>Qualified individual with a disability</w:t>
      </w:r>
      <w:r w:rsidR="008A4B1E" w:rsidRPr="008A4B1E">
        <w:t>”</w:t>
      </w:r>
      <w:r w:rsidRPr="008A4B1E">
        <w:t xml:space="preserve"> does not include an employee or applicant who is currently engaging in the illegal use of drugs when the covered entity acts on the basis of the use.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(T) </w:t>
      </w:r>
      <w:r w:rsidR="008A4B1E" w:rsidRPr="008A4B1E">
        <w:t>“</w:t>
      </w:r>
      <w:r w:rsidRPr="008A4B1E">
        <w:t>Reasonable accommodation</w:t>
      </w:r>
      <w:r w:rsidR="008A4B1E" w:rsidRPr="008A4B1E">
        <w:t>”</w:t>
      </w:r>
      <w:r w:rsidRPr="008A4B1E">
        <w:t xml:space="preserve"> may include: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making existing facilities used by employees readily accessible to and usable by individuals with disabilities; and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job restructuring, part</w:t>
      </w:r>
      <w:r w:rsidR="008A4B1E" w:rsidRPr="008A4B1E">
        <w:noBreakHyphen/>
      </w:r>
      <w:r w:rsidRPr="008A4B1E">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(U) </w:t>
      </w:r>
      <w:r w:rsidR="008A4B1E" w:rsidRPr="008A4B1E">
        <w:t>“</w:t>
      </w:r>
      <w:r w:rsidRPr="008A4B1E">
        <w:t>Undue hardship</w:t>
      </w:r>
      <w:r w:rsidR="008A4B1E" w:rsidRPr="008A4B1E">
        <w:t>”</w:t>
      </w:r>
      <w:r w:rsidRPr="008A4B1E">
        <w:t xml:space="preserve"> means an action requiring significant difficulty or expense, when considered in light of the following factors: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the nature and cost of the accommodation needed under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the overall financial resources of the covered entity, the overall size of the business of a covered entity with respect to the number of its employees, the number, type, and location of its facilities; and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the type of operation of the covered entity, including the composition, structure, and functions of the workforce of the entity, the geographic separateness and the administrative or fiscal relationship of the facility in question to the covered entity.</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360.23; 1972 (57) 2651; 1973 (58) 698; 1979 Act No. 24, </w:t>
      </w:r>
      <w:r w:rsidRPr="008A4B1E">
        <w:t xml:space="preserve">Section </w:t>
      </w:r>
      <w:r w:rsidR="001956FA" w:rsidRPr="008A4B1E">
        <w:t xml:space="preserve">2; 1988 Act No. 663, </w:t>
      </w:r>
      <w:r w:rsidRPr="008A4B1E">
        <w:t xml:space="preserve">Section </w:t>
      </w:r>
      <w:r w:rsidR="001956FA" w:rsidRPr="008A4B1E">
        <w:t xml:space="preserve">1; 1996 Act No. 426, </w:t>
      </w:r>
      <w:r w:rsidRPr="008A4B1E">
        <w:t xml:space="preserve">Section </w:t>
      </w:r>
      <w:r w:rsidR="001956FA" w:rsidRPr="008A4B1E">
        <w:t>3.</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40.</w:t>
      </w:r>
      <w:r w:rsidR="001956FA" w:rsidRPr="008A4B1E">
        <w:t xml:space="preserve"> Creation of South Carolina Commission on Human Affairs.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(c) No member of the Commission shall serve more than two consecutive terms. A member having served two consecutive terms shall be eligible for reappointment one year after the expiration of his second term.</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(d) The Governor shall appoint one of the at large members to serve as chairman and may appoint any member to serve as vice</w:t>
      </w:r>
      <w:r w:rsidR="008A4B1E" w:rsidRPr="008A4B1E">
        <w:noBreakHyphen/>
      </w:r>
      <w:r w:rsidRPr="008A4B1E">
        <w:t>chairman, each to serve a term of one year. In the absence of appointment of a vice</w:t>
      </w:r>
      <w:r w:rsidR="008A4B1E" w:rsidRPr="008A4B1E">
        <w:noBreakHyphen/>
      </w:r>
      <w:r w:rsidRPr="008A4B1E">
        <w:t>chairman, the members may elect one of their number to fill that office. The Commission may elect other officers from among its members as necessary, except that the Commissioner may be elected to serve as secretary.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(e) The Commission shall meet at such times and in such places as it may determine.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(f) A quorum for transacting business shall consist of a majority of the membership as constituted at the time of a meeting.</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lastRenderedPageBreak/>
        <w:tab/>
        <w:t>(g) Each member shall be entitled to one vote on each issue presented, a majority of the votes cast determining the issue. Votes may be cast only in person. Voting may be by secret ballot or by voice vote.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(h) A vacancy in the Commission shall not impair the right of the remaining members to exercise all the powers of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(i) Members of the Commission shall be entitled to such per diem, mileage and subsistence as is provided for by law for boards, committees and commissions.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(j) The Commission shall render each year to the Governor and to the General Assembly a written report of its activities and of its recommendations.</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360.24; 1972 (57) 2651; 1979 Act No. 24, </w:t>
      </w:r>
      <w:r w:rsidRPr="008A4B1E">
        <w:t xml:space="preserve">Section </w:t>
      </w:r>
      <w:r w:rsidR="001956FA" w:rsidRPr="008A4B1E">
        <w:t xml:space="preserve">3; 1983 Act No. 80, </w:t>
      </w:r>
      <w:r w:rsidRPr="008A4B1E">
        <w:t xml:space="preserve">Sections </w:t>
      </w:r>
      <w:r w:rsidR="001956FA" w:rsidRPr="008A4B1E">
        <w:t xml:space="preserve"> 1</w:t>
      </w:r>
      <w:r w:rsidRPr="008A4B1E">
        <w:noBreakHyphen/>
      </w:r>
      <w:r w:rsidR="001956FA" w:rsidRPr="008A4B1E">
        <w:t xml:space="preserve">3; 1991 Act No. 248, </w:t>
      </w:r>
      <w:r w:rsidRPr="008A4B1E">
        <w:t xml:space="preserve">Section </w:t>
      </w:r>
      <w:r w:rsidR="001956FA" w:rsidRPr="008A4B1E">
        <w:t xml:space="preserve">6; 2012 Act No. 279, </w:t>
      </w:r>
      <w:r w:rsidRPr="008A4B1E">
        <w:t xml:space="preserve">Section </w:t>
      </w:r>
      <w:r w:rsidR="001956FA" w:rsidRPr="008A4B1E">
        <w:t>1, eff June 26, 2012.</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Editor</w:t>
      </w:r>
      <w:r w:rsidR="008A4B1E" w:rsidRPr="008A4B1E">
        <w:t>’</w:t>
      </w:r>
      <w:r w:rsidRPr="008A4B1E">
        <w:t>s Note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 xml:space="preserve">2012 Act No. 279, </w:t>
      </w:r>
      <w:r w:rsidR="008A4B1E" w:rsidRPr="008A4B1E">
        <w:t xml:space="preserve">Section </w:t>
      </w:r>
      <w:r w:rsidRPr="008A4B1E">
        <w:t>33, provides as follows:</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w:t>
      </w:r>
      <w:r w:rsidR="001956FA" w:rsidRPr="008A4B1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A4B1E">
        <w: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Effect of Amendment</w:t>
      </w:r>
    </w:p>
    <w:p w:rsidR="008A4B1E" w:rsidRP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4B1E">
        <w:t>The 2012 amendment rewrote subsection (b).</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50.</w:t>
      </w:r>
      <w:r w:rsidR="001956FA" w:rsidRPr="008A4B1E">
        <w:t xml:space="preserve"> Commissioner and personnel.</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(b) The Commissioner shall receive such compensation as may be provided by law.</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(c) The Commissioner shall recommend to the Commission, and with its approval, employ attorneys, secretaries, clerks, investigators and conciliators for the expeditious discharge of the Commission</w:t>
      </w:r>
      <w:r w:rsidR="008A4B1E" w:rsidRPr="008A4B1E">
        <w:t>’</w:t>
      </w:r>
      <w:r w:rsidRPr="008A4B1E">
        <w:t>s duties.</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360.25; 1972 (57) 2651; 1973 (58) 698.</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60.</w:t>
      </w:r>
      <w:r w:rsidR="001956FA" w:rsidRPr="008A4B1E">
        <w:t xml:space="preserve"> Duties of chairman and vice</w:t>
      </w:r>
      <w:r w:rsidRPr="008A4B1E">
        <w:noBreakHyphen/>
      </w:r>
      <w:r w:rsidR="001956FA" w:rsidRPr="008A4B1E">
        <w:t>chairman.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The chairman shall be the presiding officer at meetings of the Commission and shall promote the orderly transaction of its business. In the chairman</w:t>
      </w:r>
      <w:r w:rsidR="008A4B1E" w:rsidRPr="008A4B1E">
        <w:t>’</w:t>
      </w:r>
      <w:r w:rsidRPr="008A4B1E">
        <w:t>s absence, or his inability to act, the vice</w:t>
      </w:r>
      <w:r w:rsidR="008A4B1E" w:rsidRPr="008A4B1E">
        <w:noBreakHyphen/>
      </w:r>
      <w:r w:rsidRPr="008A4B1E">
        <w:t>chairman or if no vice</w:t>
      </w:r>
      <w:r w:rsidR="008A4B1E" w:rsidRPr="008A4B1E">
        <w:noBreakHyphen/>
      </w:r>
      <w:r w:rsidRPr="008A4B1E">
        <w:t>chairman has been appointed or elected a commissioner designated by the chairman shall act in his stead.</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360.26; 1972 (57) 2651.</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70.</w:t>
      </w:r>
      <w:r w:rsidR="001956FA" w:rsidRPr="008A4B1E">
        <w:t xml:space="preserve"> Powers of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The Commission shall have the power: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(a) To establish and maintain its principal office in the city of Columbia and such other offices within the State as it may deem necessary.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(b) To adopt bylaws.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(d) To formulate policies to effectuate the purposes of this chapter and to make recommendations to appropriate parties in furtherance of such policies.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(e) To obtain and utilize upon request the services of all governmental departments and agencies.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(g) To seek the understanding and cooperation of or to enter into agreement with any existing or later</w:t>
      </w:r>
      <w:r w:rsidR="008A4B1E" w:rsidRPr="008A4B1E">
        <w:noBreakHyphen/>
      </w:r>
      <w:r w:rsidRPr="008A4B1E">
        <w:t>created councils, agencies, commissions, task forces, institutions or organizations, public or private, which are, in the judgment of the Commission, dedicated to the promotion of human rights and affairs.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(h) To issue publications and results of investigations and research as in its judgment will tend to promote goodwill and the betterment of human affairs.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(i) To require from any state agency or department or local subdivisions of a state agency or department such reports and information at such times as it may deem reasonably necessary to effectuate the purposes of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(k) To cooperate with the United States Equal Employment Opportunity Commission created by the Civil Rights Act of 1964 (78 Stat. 241) in order to achieve the purposes of that act and with other Federal, State and local agencies and departments.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(l) To accept reimbursement pursuant to section 709(b) of the Civil Rights Act of 1964 (78 Stat. 241) for services rendered to the United States Equal Employment Opportunity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(m) To accept gifts or bequests, grants or other donations, public or private.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(o) To receive and resolve complaints in accordance with the provisions of </w:t>
      </w:r>
      <w:r w:rsidR="008A4B1E" w:rsidRPr="008A4B1E">
        <w:t xml:space="preserve">Section </w:t>
      </w:r>
      <w:r w:rsidRPr="008A4B1E">
        <w:t>1</w:t>
      </w:r>
      <w:r w:rsidR="008A4B1E" w:rsidRPr="008A4B1E">
        <w:noBreakHyphen/>
      </w:r>
      <w:r w:rsidRPr="008A4B1E">
        <w:t>13</w:t>
      </w:r>
      <w:r w:rsidR="008A4B1E" w:rsidRPr="008A4B1E">
        <w:noBreakHyphen/>
      </w:r>
      <w:r w:rsidRPr="008A4B1E">
        <w:t>90.</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(p) Pursuant to subsections (e) and (i), if a person fails to permit access, or otherwise refuses to cooperate, the Commission may request an order of a court of competent jurisdiction requiring access and other related good faith compliance.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(q) To furnish technical assistance requested by persons subject to this chapter to assist them in their compliance with this chapter, the regulations promulgated hereunder, a conciliation agreement or an order issued thereunder.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(r) To petition for an order of a court of competent jurisdiction requiring compliance with an order issued by the Commission pursuant to the procedure set forth in item (16) of subsection (c) of </w:t>
      </w:r>
      <w:r w:rsidR="008A4B1E" w:rsidRPr="008A4B1E">
        <w:t xml:space="preserve">Section </w:t>
      </w:r>
      <w:r w:rsidRPr="008A4B1E">
        <w:t>1</w:t>
      </w:r>
      <w:r w:rsidR="008A4B1E" w:rsidRPr="008A4B1E">
        <w:noBreakHyphen/>
      </w:r>
      <w:r w:rsidRPr="008A4B1E">
        <w:t>13</w:t>
      </w:r>
      <w:r w:rsidR="008A4B1E" w:rsidRPr="008A4B1E">
        <w:noBreakHyphen/>
      </w:r>
      <w:r w:rsidRPr="008A4B1E">
        <w:t xml:space="preserve">90; provided, that a complainant, respondent or intervenor aggrieved by an order of the Commission is entitled to judicial review. The procedure for compliance, enforcement or review shall be as set forth in item (19) of subsection (c) of </w:t>
      </w:r>
      <w:r w:rsidR="008A4B1E" w:rsidRPr="008A4B1E">
        <w:t xml:space="preserve">Section </w:t>
      </w:r>
      <w:r w:rsidRPr="008A4B1E">
        <w:t>1</w:t>
      </w:r>
      <w:r w:rsidR="008A4B1E" w:rsidRPr="008A4B1E">
        <w:noBreakHyphen/>
      </w:r>
      <w:r w:rsidRPr="008A4B1E">
        <w:t>13</w:t>
      </w:r>
      <w:r w:rsidR="008A4B1E" w:rsidRPr="008A4B1E">
        <w:noBreakHyphen/>
      </w:r>
      <w:r w:rsidRPr="008A4B1E">
        <w:t>90.</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(s) To institute proceedings in a court of competent jurisdiction, for cause shown, to prevent or restrain any person from violating any provision of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(t) To contract with persons and organizations to perform services as it may deem reasonably necessary to effectuate the purposes of this chapter and to accept reimbursement for services rendered pursuant to the contract.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(v) To perform the functions specified in this chapter.</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360.27; 1972 (57) 2651; 1973 (58) 698; 1979 Act No. 24 </w:t>
      </w:r>
      <w:r w:rsidRPr="008A4B1E">
        <w:t xml:space="preserve">Sections </w:t>
      </w:r>
      <w:r w:rsidR="001956FA" w:rsidRPr="008A4B1E">
        <w:t xml:space="preserve"> 4</w:t>
      </w:r>
      <w:r w:rsidRPr="008A4B1E">
        <w:noBreakHyphen/>
      </w:r>
      <w:r w:rsidR="001956FA" w:rsidRPr="008A4B1E">
        <w:t xml:space="preserve">7; 1996 Act No. 426, </w:t>
      </w:r>
      <w:r w:rsidRPr="008A4B1E">
        <w:t xml:space="preserve">Section </w:t>
      </w:r>
      <w:r w:rsidR="001956FA" w:rsidRPr="008A4B1E">
        <w:t>4.</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80.</w:t>
      </w:r>
      <w:r w:rsidR="001956FA" w:rsidRPr="008A4B1E">
        <w:t xml:space="preserve"> Unlawful employment practices; exceptions.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(A) It is an unlawful employment practice for an employer: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to fail or refuse to hire, bar, discharge from employment or otherwise discriminate against an individual with respect to the individual</w:t>
      </w:r>
      <w:r w:rsidR="008A4B1E" w:rsidRPr="008A4B1E">
        <w:t>’</w:t>
      </w:r>
      <w:r w:rsidRPr="008A4B1E">
        <w:t>s compensation or terms, conditions, or privileges of employment because of the individual</w:t>
      </w:r>
      <w:r w:rsidR="008A4B1E" w:rsidRPr="008A4B1E">
        <w:t>’</w:t>
      </w:r>
      <w:r w:rsidRPr="008A4B1E">
        <w:t>s race, religion, color, sex, age, national origin, or disability;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to limit, segregate, or classify employees or applicants for employment in a way which would deprive or tend to deprive an individual of employment opportunities, or otherwise adversely affect the individual</w:t>
      </w:r>
      <w:r w:rsidR="008A4B1E" w:rsidRPr="008A4B1E">
        <w:t>’</w:t>
      </w:r>
      <w:r w:rsidRPr="008A4B1E">
        <w:t>s status as an employee, because of the individual</w:t>
      </w:r>
      <w:r w:rsidR="008A4B1E" w:rsidRPr="008A4B1E">
        <w:t>’</w:t>
      </w:r>
      <w:r w:rsidRPr="008A4B1E">
        <w:t>s race, color, religion, sex, age, national origin, or disability;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to reduce the wage rate of an employee in order to comply with the provisions of this chapter relating to age.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(B) It is an unlawful employment practice for an employment agency to fail or refuse to refer for employment or otherwise to discriminate against an individual because of the individual</w:t>
      </w:r>
      <w:r w:rsidR="008A4B1E" w:rsidRPr="008A4B1E">
        <w:t>’</w:t>
      </w:r>
      <w:r w:rsidRPr="008A4B1E">
        <w:t>s race, color, religion, sex, age, national origin, or disability, or to classify or refer for employment an individual on the basis of the individual</w:t>
      </w:r>
      <w:r w:rsidR="008A4B1E" w:rsidRPr="008A4B1E">
        <w:t>’</w:t>
      </w:r>
      <w:r w:rsidRPr="008A4B1E">
        <w:t>s race, color, religion, sex, age, national origin, or disability.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(C) It is an unlawful employment practice for a labor organization: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to exclude or to expel from its membership or otherwise to discriminate against an individual because of the individual</w:t>
      </w:r>
      <w:r w:rsidR="008A4B1E" w:rsidRPr="008A4B1E">
        <w:t>’</w:t>
      </w:r>
      <w:r w:rsidRPr="008A4B1E">
        <w:t>s race, color, religion, sex, age, national origin, or disability;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8A4B1E" w:rsidRPr="008A4B1E">
        <w:t>’</w:t>
      </w:r>
      <w:r w:rsidRPr="008A4B1E">
        <w:t>s status as an employee or as an applicant for employment because of the individual</w:t>
      </w:r>
      <w:r w:rsidR="008A4B1E" w:rsidRPr="008A4B1E">
        <w:t>’</w:t>
      </w:r>
      <w:r w:rsidRPr="008A4B1E">
        <w:t>s race, color, religion, sex, age, national origin, or disability;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to cause or attempt to cause an employer to discriminate against an individual in violation of this section.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(D) It is an unlawful employment practice for a covered entity: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to exclude or otherwise deny equal jobs or benefits to a qualified individual because of a known disability of an individual with whom the qualified individual is known to have a relationship or association;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(E) It is an unlawful employment practice for an employer, labor organization, or joint labor</w:t>
      </w:r>
      <w:r w:rsidR="008A4B1E" w:rsidRPr="008A4B1E">
        <w:noBreakHyphen/>
      </w:r>
      <w:r w:rsidRPr="008A4B1E">
        <w:t>management committee controlling apprenticeship or other training or retraining, including on</w:t>
      </w:r>
      <w:r w:rsidR="008A4B1E" w:rsidRPr="008A4B1E">
        <w:noBreakHyphen/>
      </w:r>
      <w:r w:rsidRPr="008A4B1E">
        <w:t>the</w:t>
      </w:r>
      <w:r w:rsidR="008A4B1E" w:rsidRPr="008A4B1E">
        <w:noBreakHyphen/>
      </w:r>
      <w:r w:rsidRPr="008A4B1E">
        <w:t>job training programs, to discriminate against an individual because of the individual</w:t>
      </w:r>
      <w:r w:rsidR="008A4B1E" w:rsidRPr="008A4B1E">
        <w:t>’</w:t>
      </w:r>
      <w:r w:rsidRPr="008A4B1E">
        <w:t>s race, color, religion, sex, national origin, or disability in admission to or employment in a program established to provide apprenticeship or other training.</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(F) It is an unlawful employment practice for an employer to discriminate against an employee or applicant for employment, for an employment agency, or joint labor</w:t>
      </w:r>
      <w:r w:rsidR="008A4B1E" w:rsidRPr="008A4B1E">
        <w:noBreakHyphen/>
      </w:r>
      <w:r w:rsidRPr="008A4B1E">
        <w:t>management committee controlling apprenticeship or other training or retraining, including on</w:t>
      </w:r>
      <w:r w:rsidR="008A4B1E" w:rsidRPr="008A4B1E">
        <w:noBreakHyphen/>
      </w:r>
      <w:r w:rsidRPr="008A4B1E">
        <w:t>the</w:t>
      </w:r>
      <w:r w:rsidR="008A4B1E" w:rsidRPr="008A4B1E">
        <w:noBreakHyphen/>
      </w:r>
      <w:r w:rsidRPr="008A4B1E">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(G) It is an unlawful employment practice for an employer, labor organization, employment agency, or joint labor</w:t>
      </w:r>
      <w:r w:rsidR="008A4B1E" w:rsidRPr="008A4B1E">
        <w:noBreakHyphen/>
      </w:r>
      <w:r w:rsidRPr="008A4B1E">
        <w:t>management committee controlling apprenticeship or other training or retraining, including on</w:t>
      </w:r>
      <w:r w:rsidR="008A4B1E" w:rsidRPr="008A4B1E">
        <w:noBreakHyphen/>
      </w:r>
      <w:r w:rsidRPr="008A4B1E">
        <w:t>the</w:t>
      </w:r>
      <w:r w:rsidR="008A4B1E" w:rsidRPr="008A4B1E">
        <w:noBreakHyphen/>
      </w:r>
      <w:r w:rsidRPr="008A4B1E">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8A4B1E" w:rsidRPr="008A4B1E">
        <w:noBreakHyphen/>
      </w:r>
      <w:r w:rsidRPr="008A4B1E">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(I) Notwithstanding any other provision of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8A4B1E" w:rsidRPr="008A4B1E">
        <w:noBreakHyphen/>
      </w:r>
      <w:r w:rsidRPr="008A4B1E">
        <w:t>management committee controlling apprenticeship or other training or retraining programs to admit or employ an individual in a program on the basis of the individual</w:t>
      </w:r>
      <w:r w:rsidR="008A4B1E" w:rsidRPr="008A4B1E">
        <w:t>’</w:t>
      </w:r>
      <w:r w:rsidRPr="008A4B1E">
        <w:t>s religion, sex, or national origin in those certain instances where religion, sex, or national origin is a bona fide occupational qualification reasonably necessary to the normal operation of that particular business or enterprise.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It is not an unlawful employment practice for a party subject to the provisions of this section to compile or assemble information as may be required pursuant to Section 1</w:t>
      </w:r>
      <w:r w:rsidR="008A4B1E" w:rsidRPr="008A4B1E">
        <w:noBreakHyphen/>
      </w:r>
      <w:r w:rsidRPr="008A4B1E">
        <w:t>13</w:t>
      </w:r>
      <w:r w:rsidR="008A4B1E" w:rsidRPr="008A4B1E">
        <w:noBreakHyphen/>
      </w:r>
      <w:r w:rsidRPr="008A4B1E">
        <w:t>70(i) or Federal Equal Employment Opportunity Commission or federal contract compliance requirements or pursuant to another law not inconsistent with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(6) Nothing contained in this chapter may be interpreted to require an employer, employment agency, labor organization, or joint labor</w:t>
      </w:r>
      <w:r w:rsidR="008A4B1E" w:rsidRPr="008A4B1E">
        <w:noBreakHyphen/>
      </w:r>
      <w:r w:rsidRPr="008A4B1E">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(7) It is not unlawful for an employer, employment agency, or labor organization: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(8) Nothing in this chapter may be construed to prohibit compulsory retirement of an employee who has attained sixty</w:t>
      </w:r>
      <w:r w:rsidR="008A4B1E" w:rsidRPr="008A4B1E">
        <w:noBreakHyphen/>
      </w:r>
      <w:r w:rsidRPr="008A4B1E">
        <w:t>five years of age and who, for the two</w:t>
      </w:r>
      <w:r w:rsidR="008A4B1E" w:rsidRPr="008A4B1E">
        <w:noBreakHyphen/>
      </w:r>
      <w:r w:rsidRPr="008A4B1E">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8A4B1E" w:rsidRPr="008A4B1E">
        <w:noBreakHyphen/>
      </w:r>
      <w:r w:rsidRPr="008A4B1E">
        <w:t>four thousand dollars.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(11) It is an unlawful employment practice for a person to forcibly resist, prevent, impede, or interfere with the commission or any of its members or representatives in the lawful performance of duty under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8A4B1E" w:rsidRPr="008A4B1E">
        <w:t>’</w:t>
      </w:r>
      <w:r w:rsidRPr="008A4B1E">
        <w:t>s age if the action is taken: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 with respect to the employment of an individual as a firefighter or as a law enforcement officer and the individual has attained the age of hiring or retirement in effect under applicable law on March 3, 1983;</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(ii) pursuant to a bona fide hiring or retirement plan that is not a subterfuge to evade the purposes of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This item is effective until December 31, 1993.</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The term </w:t>
      </w:r>
      <w:r w:rsidR="008A4B1E" w:rsidRPr="008A4B1E">
        <w:t>“</w:t>
      </w:r>
      <w:r w:rsidRPr="008A4B1E">
        <w:t>firefighter</w:t>
      </w:r>
      <w:r w:rsidR="008A4B1E" w:rsidRPr="008A4B1E">
        <w:t>”</w:t>
      </w:r>
      <w:r w:rsidRPr="008A4B1E">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The term </w:t>
      </w:r>
      <w:r w:rsidR="008A4B1E" w:rsidRPr="008A4B1E">
        <w:t>“</w:t>
      </w:r>
      <w:r w:rsidRPr="008A4B1E">
        <w:t>law enforcement officer</w:t>
      </w:r>
      <w:r w:rsidR="008A4B1E" w:rsidRPr="008A4B1E">
        <w:t>”</w:t>
      </w:r>
      <w:r w:rsidRPr="008A4B1E">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8A4B1E" w:rsidRPr="008A4B1E">
        <w:t>“</w:t>
      </w:r>
      <w:r w:rsidRPr="008A4B1E">
        <w:t>detention</w:t>
      </w:r>
      <w:r w:rsidR="008A4B1E" w:rsidRPr="008A4B1E">
        <w:t>”</w:t>
      </w:r>
      <w:r w:rsidRPr="008A4B1E">
        <w:t xml:space="preserve"> includes the duties of employees assigned to guard individuals incarcerated in a penal institution.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Nothing contained in items (8), (10), and (12) may override Sections 9</w:t>
      </w:r>
      <w:r w:rsidR="008A4B1E" w:rsidRPr="008A4B1E">
        <w:noBreakHyphen/>
      </w:r>
      <w:r w:rsidRPr="008A4B1E">
        <w:t>1</w:t>
      </w:r>
      <w:r w:rsidR="008A4B1E" w:rsidRPr="008A4B1E">
        <w:noBreakHyphen/>
      </w:r>
      <w:r w:rsidRPr="008A4B1E">
        <w:t>1530 and 9</w:t>
      </w:r>
      <w:r w:rsidR="008A4B1E" w:rsidRPr="008A4B1E">
        <w:noBreakHyphen/>
      </w:r>
      <w:r w:rsidRPr="008A4B1E">
        <w:t>1</w:t>
      </w:r>
      <w:r w:rsidR="008A4B1E" w:rsidRPr="008A4B1E">
        <w:noBreakHyphen/>
      </w:r>
      <w:r w:rsidRPr="008A4B1E">
        <w:t>1537.</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(13) It is not an unlawful employment practice for a private employer to give preference in employment to a veteran. This preference is also extended to the veteran</w:t>
      </w:r>
      <w:r w:rsidR="008A4B1E" w:rsidRPr="008A4B1E">
        <w:t>’</w:t>
      </w:r>
      <w:r w:rsidRPr="008A4B1E">
        <w:t>s spouse if the veteran has a service</w:t>
      </w:r>
      <w:r w:rsidR="008A4B1E" w:rsidRPr="008A4B1E">
        <w:noBreakHyphen/>
      </w:r>
      <w:r w:rsidRPr="008A4B1E">
        <w:t xml:space="preserve">connected permanent and total disability. A private employer who gives a preference in employment provided by this item does not violate any other provision of this chapter by virtue of giving the preference. For purposes of this item, </w:t>
      </w:r>
      <w:r w:rsidR="008A4B1E" w:rsidRPr="008A4B1E">
        <w:t>“</w:t>
      </w:r>
      <w:r w:rsidRPr="008A4B1E">
        <w:t>veteran</w:t>
      </w:r>
      <w:r w:rsidR="008A4B1E" w:rsidRPr="008A4B1E">
        <w:t>”</w:t>
      </w:r>
      <w:r w:rsidRPr="008A4B1E">
        <w:t xml:space="preserve"> has the same meaning as provided in Section 25</w:t>
      </w:r>
      <w:r w:rsidR="008A4B1E" w:rsidRPr="008A4B1E">
        <w:noBreakHyphen/>
      </w:r>
      <w:r w:rsidRPr="008A4B1E">
        <w:t>11</w:t>
      </w:r>
      <w:r w:rsidR="008A4B1E" w:rsidRPr="008A4B1E">
        <w:noBreakHyphen/>
      </w:r>
      <w:r w:rsidRPr="008A4B1E">
        <w:t>40.</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360.28; 1972 (57) 2651; 1979 Act No. 24, </w:t>
      </w:r>
      <w:r w:rsidRPr="008A4B1E">
        <w:t xml:space="preserve">Section </w:t>
      </w:r>
      <w:r w:rsidR="001956FA" w:rsidRPr="008A4B1E">
        <w:t xml:space="preserve">8; 1988 Act No. 663, </w:t>
      </w:r>
      <w:r w:rsidRPr="008A4B1E">
        <w:t xml:space="preserve">Section </w:t>
      </w:r>
      <w:r w:rsidR="001956FA" w:rsidRPr="008A4B1E">
        <w:t xml:space="preserve">2; 1996 Act No. 426, </w:t>
      </w:r>
      <w:r w:rsidRPr="008A4B1E">
        <w:t xml:space="preserve">Section </w:t>
      </w:r>
      <w:r w:rsidR="001956FA" w:rsidRPr="008A4B1E">
        <w:t xml:space="preserve">5; 2014 Act No. 210 (H.4922), </w:t>
      </w:r>
      <w:r w:rsidRPr="008A4B1E">
        <w:t xml:space="preserve">Section </w:t>
      </w:r>
      <w:r w:rsidR="001956FA" w:rsidRPr="008A4B1E">
        <w:t>1, eff June 2, 2014.</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Effect of Amendment</w:t>
      </w:r>
    </w:p>
    <w:p w:rsidR="008A4B1E" w:rsidRP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4B1E">
        <w:t xml:space="preserve">2014 Act No. 210, </w:t>
      </w:r>
      <w:r w:rsidR="008A4B1E" w:rsidRPr="008A4B1E">
        <w:t xml:space="preserve">Section </w:t>
      </w:r>
      <w:r w:rsidRPr="008A4B1E">
        <w:t>1, added subsection (I)(13), relating to veteran employment preference.</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85.</w:t>
      </w:r>
      <w:r w:rsidR="001956FA" w:rsidRPr="008A4B1E">
        <w:t xml:space="preserve"> Medical examinations and inquiries.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(A) The prohibition against unlawful employment practices set forth in Section 1</w:t>
      </w:r>
      <w:r w:rsidR="008A4B1E" w:rsidRPr="008A4B1E">
        <w:noBreakHyphen/>
      </w:r>
      <w:r w:rsidRPr="008A4B1E">
        <w:t>13</w:t>
      </w:r>
      <w:r w:rsidR="008A4B1E" w:rsidRPr="008A4B1E">
        <w:noBreakHyphen/>
      </w:r>
      <w:r w:rsidRPr="008A4B1E">
        <w:t>80 (a) through (d) includes the prohibition against conducting medical examinations and inquiries except as provided for in this section.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8A4B1E" w:rsidRPr="008A4B1E">
        <w:noBreakHyphen/>
      </w:r>
      <w:r w:rsidRPr="008A4B1E">
        <w:t>related functions.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all entering employees are subjected to the examination regardless of disability;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information obtained regarding the medical condition or history of the applicant is collected and maintained on separate forms and in separate medical files and is treated as a confidential medical record, except that: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(a) supervisors and managers may be informed regarding necessary restrictions on the work or duties of the employee and necessary accommodations;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(b) first aid and safety personnel may be informed, when appropriate, if the disability might require emergency treatment;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(c) government officials investigating compliance with this chapter must be provided relevant information on request; and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the results of the examination are used only in accordance with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(D) For purposes of this chapter, drug and alcohol exams, tests, or screens may not be considered a medical examination.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8A4B1E" w:rsidRPr="008A4B1E">
        <w:noBreakHyphen/>
      </w:r>
      <w:r w:rsidRPr="008A4B1E">
        <w:t>related and consistent with business necessity.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8A4B1E" w:rsidRPr="008A4B1E">
        <w:noBreakHyphen/>
      </w:r>
      <w:r w:rsidRPr="008A4B1E">
        <w:t>related functions.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Information obtained under subsection (E)(2) regarding the medical condition or history of an employee is subject to the requirements of subsection (C)(2) and (3).</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(2) The term </w:t>
      </w:r>
      <w:r w:rsidR="008A4B1E" w:rsidRPr="008A4B1E">
        <w:t>“</w:t>
      </w:r>
      <w:r w:rsidRPr="008A4B1E">
        <w:t>qualification standards</w:t>
      </w:r>
      <w:r w:rsidR="008A4B1E" w:rsidRPr="008A4B1E">
        <w:t>”</w:t>
      </w:r>
      <w:r w:rsidRPr="008A4B1E">
        <w:t xml:space="preserve"> may include a requirement that an individual may not pose a direct threat to the safety of that individual or of other individuals in the workplace.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8A4B1E" w:rsidRPr="008A4B1E">
        <w:noBreakHyphen/>
      </w:r>
      <w:r w:rsidRPr="008A4B1E">
        <w:t>336, and which cannot be eliminated by reasonable accommodation, a covered entity may refuse to assign or continue to assign the individual to a job involving food handling.</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1996 Act No. 426, </w:t>
      </w:r>
      <w:r w:rsidRPr="008A4B1E">
        <w:t xml:space="preserve">Section </w:t>
      </w:r>
      <w:r w:rsidR="001956FA" w:rsidRPr="008A4B1E">
        <w:t>1.</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90.</w:t>
      </w:r>
      <w:r w:rsidR="001956FA" w:rsidRPr="008A4B1E">
        <w:t xml:space="preserve"> Complaints, investigations, hearings and orders.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(b) Any complainant who is a member of the Commission shall be disqualified from participation except as the complainant in the processing and resolution of the complaint.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(c) For complaints asserting expressly or in substance a violation by a state agency or department or local subdivisions of a state agency or department of </w:t>
      </w:r>
      <w:r w:rsidR="008A4B1E" w:rsidRPr="008A4B1E">
        <w:t xml:space="preserve">Section </w:t>
      </w:r>
      <w:r w:rsidRPr="008A4B1E">
        <w:t>1</w:t>
      </w:r>
      <w:r w:rsidR="008A4B1E" w:rsidRPr="008A4B1E">
        <w:noBreakHyphen/>
      </w:r>
      <w:r w:rsidRPr="008A4B1E">
        <w:t>13</w:t>
      </w:r>
      <w:r w:rsidR="008A4B1E" w:rsidRPr="008A4B1E">
        <w:noBreakHyphen/>
      </w:r>
      <w:r w:rsidRPr="008A4B1E">
        <w:t>80 the procedure shall be as follows: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The Chairman of the Commission or, upon the request of the Chairman, the Commissioner shall designate a member of the Commission to supervise the processing of the complaint.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In undertaking its investigation of a complaint the Commission shall have the authority: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(ii) To require any party or witness to answer interrogatories at any time after the complaint is filed.</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(iii) To take depositions of witnesses including any party pursuant to a complaint or investigation made by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(6) If the order be of dismissal, the supervisory commission member shall mail a copy of the order to the complainant and the respondent at their last known addresses.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(12) At any hearing held pursuant to this subsection, the case in support of the complaint shall be presented before the panel by one or more of the commission</w:t>
      </w:r>
      <w:r w:rsidR="008A4B1E" w:rsidRPr="008A4B1E">
        <w:t>’</w:t>
      </w:r>
      <w:r w:rsidRPr="008A4B1E">
        <w:t>s employees or agents, and, with consent of the panel, by legal representatives of the complaining party; provided, that endeavors at conciliation by the investigator shall not be received into evidence nor otherwise made known to the members of the panel.</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(13) The respondent shall submit a written answer to the complaint and appear at such hearing in person or by counsel and may submit evidence. The respondent shall have the power reasonably and fairly to amend his answer.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(14) The complainant shall be permitted to be present and submit evidence.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(15) Proceedings under this section shall be subject to the Administrative Procedures Act, </w:t>
      </w:r>
      <w:r w:rsidR="008A4B1E" w:rsidRPr="008A4B1E">
        <w:t xml:space="preserve">Sections </w:t>
      </w:r>
      <w:r w:rsidRPr="008A4B1E">
        <w:t xml:space="preserve"> 1</w:t>
      </w:r>
      <w:r w:rsidR="008A4B1E" w:rsidRPr="008A4B1E">
        <w:noBreakHyphen/>
      </w:r>
      <w:r w:rsidRPr="008A4B1E">
        <w:t>23</w:t>
      </w:r>
      <w:r w:rsidR="008A4B1E" w:rsidRPr="008A4B1E">
        <w:noBreakHyphen/>
      </w:r>
      <w:r w:rsidRPr="008A4B1E">
        <w:t>310 through 1</w:t>
      </w:r>
      <w:r w:rsidR="008A4B1E" w:rsidRPr="008A4B1E">
        <w:noBreakHyphen/>
      </w:r>
      <w:r w:rsidRPr="008A4B1E">
        <w:t>23</w:t>
      </w:r>
      <w:r w:rsidR="008A4B1E" w:rsidRPr="008A4B1E">
        <w:noBreakHyphen/>
      </w:r>
      <w:r w:rsidRPr="008A4B1E">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8A4B1E" w:rsidRPr="008A4B1E">
        <w:noBreakHyphen/>
      </w:r>
      <w:r w:rsidRPr="008A4B1E">
        <w:t>23</w:t>
      </w:r>
      <w:r w:rsidR="008A4B1E" w:rsidRPr="008A4B1E">
        <w:noBreakHyphen/>
      </w:r>
      <w:r w:rsidRPr="008A4B1E">
        <w:t>380(B) and 1</w:t>
      </w:r>
      <w:r w:rsidR="008A4B1E" w:rsidRPr="008A4B1E">
        <w:noBreakHyphen/>
      </w:r>
      <w:r w:rsidRPr="008A4B1E">
        <w:t>23</w:t>
      </w:r>
      <w:r w:rsidR="008A4B1E" w:rsidRPr="008A4B1E">
        <w:noBreakHyphen/>
      </w:r>
      <w:r w:rsidRPr="008A4B1E">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r>
      <w:r w:rsidRPr="008A4B1E">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8A4B1E" w:rsidRPr="008A4B1E">
        <w:t>’</w:t>
      </w:r>
      <w:r w:rsidRPr="008A4B1E">
        <w:t>s order, or to take other affirmative action, resides, or transacts business.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8A4B1E" w:rsidRPr="008A4B1E">
        <w:t>’</w:t>
      </w:r>
      <w:r w:rsidRPr="008A4B1E">
        <w:t>s order.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 xml:space="preserve">(d) For complaints asserting expressly or in substance a violation of </w:t>
      </w:r>
      <w:r w:rsidR="008A4B1E" w:rsidRPr="008A4B1E">
        <w:t xml:space="preserve">Section </w:t>
      </w:r>
      <w:r w:rsidRPr="008A4B1E">
        <w:t>1</w:t>
      </w:r>
      <w:r w:rsidR="008A4B1E" w:rsidRPr="008A4B1E">
        <w:noBreakHyphen/>
      </w:r>
      <w:r w:rsidRPr="008A4B1E">
        <w:t>13</w:t>
      </w:r>
      <w:r w:rsidR="008A4B1E" w:rsidRPr="008A4B1E">
        <w:noBreakHyphen/>
      </w:r>
      <w:r w:rsidRPr="008A4B1E">
        <w:t xml:space="preserve">80 by employers, employment agencies or labor organizations, including municipalities, counties, special purpose districts, school districts, and local governments, but not including employers, employment agencies or labor organizations covered by </w:t>
      </w:r>
      <w:r w:rsidR="008A4B1E" w:rsidRPr="008A4B1E">
        <w:t xml:space="preserve">Section </w:t>
      </w:r>
      <w:r w:rsidRPr="008A4B1E">
        <w:t>1</w:t>
      </w:r>
      <w:r w:rsidR="008A4B1E" w:rsidRPr="008A4B1E">
        <w:noBreakHyphen/>
      </w:r>
      <w:r w:rsidRPr="008A4B1E">
        <w:t>13</w:t>
      </w:r>
      <w:r w:rsidR="008A4B1E" w:rsidRPr="008A4B1E">
        <w:noBreakHyphen/>
      </w:r>
      <w:r w:rsidRPr="008A4B1E">
        <w:t>90(c), the procedure shall be as follows: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(1) The Commissioner shall assign one or more of his employees or agents to investigate the complaint, in which case one shall be designated the investigator in charge of the complaint.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8A4B1E" w:rsidRPr="008A4B1E">
        <w:t>’</w:t>
      </w:r>
      <w:r w:rsidRPr="008A4B1E">
        <w:t xml:space="preserve"> notice of the time and place of the court hearing and may appear and oppose the granting of any order. Any person may, after giving the Commission at least four days</w:t>
      </w:r>
      <w:r w:rsidR="008A4B1E" w:rsidRPr="008A4B1E">
        <w:t>’</w:t>
      </w:r>
      <w:r w:rsidRPr="008A4B1E">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(5) If the order be of dismissal, the Commissioner shall mail a copy of the order to the complainant and to the respondent at their last known addresses.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8A4B1E" w:rsidRPr="008A4B1E">
        <w:t>’</w:t>
      </w:r>
      <w:r w:rsidRPr="008A4B1E">
        <w:t>s charge is dismissed, whichever occurs earlier, except that this period may be extended by written consent of the respondent.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r>
      <w:r w:rsidRPr="008A4B1E">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8A4B1E" w:rsidRPr="008A4B1E">
        <w:t xml:space="preserve">Section </w:t>
      </w:r>
      <w:r w:rsidRPr="008A4B1E">
        <w:t>1</w:t>
      </w:r>
      <w:r w:rsidR="008A4B1E" w:rsidRPr="008A4B1E">
        <w:noBreakHyphen/>
      </w:r>
      <w:r w:rsidRPr="008A4B1E">
        <w:t>13</w:t>
      </w:r>
      <w:r w:rsidR="008A4B1E" w:rsidRPr="008A4B1E">
        <w:noBreakHyphen/>
      </w:r>
      <w:r w:rsidRPr="008A4B1E">
        <w:t>80.</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(e) For complaints of the existence or occurrence of a practice asserted to be discriminatory on the basis of race, religion, color, age, sex, national origin, or disability, other than those discriminatory practices declared unlawful by Section 1</w:t>
      </w:r>
      <w:r w:rsidR="008A4B1E" w:rsidRPr="008A4B1E">
        <w:noBreakHyphen/>
      </w:r>
      <w:r w:rsidRPr="008A4B1E">
        <w:t>13</w:t>
      </w:r>
      <w:r w:rsidR="008A4B1E" w:rsidRPr="008A4B1E">
        <w:noBreakHyphen/>
      </w:r>
      <w:r w:rsidRPr="008A4B1E">
        <w:t>80, or of any other dispute regarding human affairs, the procedure of the commission is as follows:</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The commissioner shall assign one or more of the commission</w:t>
      </w:r>
      <w:r w:rsidR="008A4B1E" w:rsidRPr="008A4B1E">
        <w:t>’</w:t>
      </w:r>
      <w:r w:rsidRPr="008A4B1E">
        <w:t>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(g) The Commission shall establish such rules as may be necessary to govern, expedite and effectuate the procedures prescribed in this section.</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360.29; 1972 (57) 2651; 1973 (58) 698; 1979 Act No. 24 </w:t>
      </w:r>
      <w:r w:rsidRPr="008A4B1E">
        <w:t xml:space="preserve">Section </w:t>
      </w:r>
      <w:r w:rsidR="001956FA" w:rsidRPr="008A4B1E">
        <w:t xml:space="preserve">9; 1990 Act No. 333, </w:t>
      </w:r>
      <w:r w:rsidRPr="008A4B1E">
        <w:t xml:space="preserve">Section </w:t>
      </w:r>
      <w:r w:rsidR="001956FA" w:rsidRPr="008A4B1E">
        <w:t xml:space="preserve">1; 1996 Act No. 426, </w:t>
      </w:r>
      <w:r w:rsidRPr="008A4B1E">
        <w:t xml:space="preserve">Section </w:t>
      </w:r>
      <w:r w:rsidR="001956FA" w:rsidRPr="008A4B1E">
        <w:t xml:space="preserve">6; 2006 Act No. 387, </w:t>
      </w:r>
      <w:r w:rsidRPr="008A4B1E">
        <w:t xml:space="preserve">Section </w:t>
      </w:r>
      <w:r w:rsidR="001956FA" w:rsidRPr="008A4B1E">
        <w:t>1, eff July 1, 2006.</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Editor</w:t>
      </w:r>
      <w:r w:rsidR="008A4B1E" w:rsidRPr="008A4B1E">
        <w:t>’</w:t>
      </w:r>
      <w:r w:rsidRPr="008A4B1E">
        <w:t>s Note</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 xml:space="preserve">2006 Act No. 387, </w:t>
      </w:r>
      <w:r w:rsidR="008A4B1E" w:rsidRPr="008A4B1E">
        <w:t xml:space="preserve">Section </w:t>
      </w:r>
      <w:r w:rsidRPr="008A4B1E">
        <w:t>53, provides as follows:</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w:t>
      </w:r>
      <w:r w:rsidR="001956FA" w:rsidRPr="008A4B1E">
        <w:t>This act is intended to provide a uniform procedure for contested cases and appeals from administrative agencies and to the extent that a provision of this act conflicts with an existing statute or regulation, the provisions of this act are controlling.</w:t>
      </w:r>
      <w:r w:rsidRPr="008A4B1E">
        <w: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 xml:space="preserve">2006 Act No. 387, </w:t>
      </w:r>
      <w:r w:rsidR="008A4B1E" w:rsidRPr="008A4B1E">
        <w:t xml:space="preserve">Section </w:t>
      </w:r>
      <w:r w:rsidRPr="008A4B1E">
        <w:t>57, provides as follows:</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w:t>
      </w:r>
      <w:r w:rsidR="001956FA" w:rsidRPr="008A4B1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A4B1E">
        <w:t>”</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Effect of Amendment</w:t>
      </w:r>
    </w:p>
    <w:p w:rsidR="008A4B1E" w:rsidRP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4B1E">
        <w:t xml:space="preserve">The 2006 amendment, subparagraph (c)(19)(ii), in the second sentence substituted </w:t>
      </w:r>
      <w:r w:rsidR="008A4B1E" w:rsidRPr="008A4B1E">
        <w:t>“</w:t>
      </w:r>
      <w:r w:rsidRPr="008A4B1E">
        <w:t>Administrative Law Court as provided in Sections 1</w:t>
      </w:r>
      <w:r w:rsidR="008A4B1E" w:rsidRPr="008A4B1E">
        <w:noBreakHyphen/>
      </w:r>
      <w:r w:rsidRPr="008A4B1E">
        <w:t>23</w:t>
      </w:r>
      <w:r w:rsidR="008A4B1E" w:rsidRPr="008A4B1E">
        <w:noBreakHyphen/>
      </w:r>
      <w:r w:rsidRPr="008A4B1E">
        <w:t>380(B) and 1</w:t>
      </w:r>
      <w:r w:rsidR="008A4B1E" w:rsidRPr="008A4B1E">
        <w:noBreakHyphen/>
      </w:r>
      <w:r w:rsidRPr="008A4B1E">
        <w:t>23</w:t>
      </w:r>
      <w:r w:rsidR="008A4B1E" w:rsidRPr="008A4B1E">
        <w:noBreakHyphen/>
      </w:r>
      <w:r w:rsidRPr="008A4B1E">
        <w:t>600(D)</w:t>
      </w:r>
      <w:r w:rsidR="008A4B1E" w:rsidRPr="008A4B1E">
        <w:t>”</w:t>
      </w:r>
      <w:r w:rsidRPr="008A4B1E">
        <w:t xml:space="preserve"> for </w:t>
      </w:r>
      <w:r w:rsidR="008A4B1E" w:rsidRPr="008A4B1E">
        <w:t>“</w:t>
      </w:r>
      <w:r w:rsidRPr="008A4B1E">
        <w:t>court of common pleas of the county in which the hearing occurred, or in which the respondent resides or has his principal office</w:t>
      </w:r>
      <w:r w:rsidR="008A4B1E" w:rsidRPr="008A4B1E">
        <w:t>”</w:t>
      </w:r>
      <w:r w:rsidRPr="008A4B1E">
        <w:t xml:space="preserve">, and in the third sentence substituted </w:t>
      </w:r>
      <w:r w:rsidR="008A4B1E" w:rsidRPr="008A4B1E">
        <w:t>“</w:t>
      </w:r>
      <w:r w:rsidRPr="008A4B1E">
        <w:t>administrative law judge</w:t>
      </w:r>
      <w:r w:rsidR="008A4B1E" w:rsidRPr="008A4B1E">
        <w:t>”</w:t>
      </w:r>
      <w:r w:rsidRPr="008A4B1E">
        <w:t xml:space="preserve"> for </w:t>
      </w:r>
      <w:r w:rsidR="008A4B1E" w:rsidRPr="008A4B1E">
        <w:t>“</w:t>
      </w:r>
      <w:r w:rsidRPr="008A4B1E">
        <w:t>court</w:t>
      </w:r>
      <w:r w:rsidR="008A4B1E" w:rsidRPr="008A4B1E">
        <w:t>”</w:t>
      </w:r>
      <w:r w:rsidRPr="008A4B1E">
        <w:t xml:space="preserve">; in subparagraph (c)(19)(iii), substituted </w:t>
      </w:r>
      <w:r w:rsidR="008A4B1E" w:rsidRPr="008A4B1E">
        <w:t>“</w:t>
      </w:r>
      <w:r w:rsidRPr="008A4B1E">
        <w:t>date</w:t>
      </w:r>
      <w:r w:rsidR="008A4B1E" w:rsidRPr="008A4B1E">
        <w:t>”</w:t>
      </w:r>
      <w:r w:rsidRPr="008A4B1E">
        <w:t xml:space="preserve"> for </w:t>
      </w:r>
      <w:r w:rsidR="008A4B1E" w:rsidRPr="008A4B1E">
        <w:t>“</w:t>
      </w:r>
      <w:r w:rsidRPr="008A4B1E">
        <w:t>day</w:t>
      </w:r>
      <w:r w:rsidR="008A4B1E" w:rsidRPr="008A4B1E">
        <w:t>”</w:t>
      </w:r>
      <w:r w:rsidRPr="008A4B1E">
        <w:t xml:space="preserve"> and</w:t>
      </w:r>
      <w:r w:rsidR="008A4B1E" w:rsidRPr="008A4B1E">
        <w:t>”</w:t>
      </w:r>
      <w:r w:rsidRPr="008A4B1E">
        <w:t>notice of appeal</w:t>
      </w:r>
      <w:r w:rsidR="008A4B1E" w:rsidRPr="008A4B1E">
        <w:t>”</w:t>
      </w:r>
      <w:r w:rsidRPr="008A4B1E">
        <w:t xml:space="preserve"> for </w:t>
      </w:r>
      <w:r w:rsidR="008A4B1E" w:rsidRPr="008A4B1E">
        <w:t>“</w:t>
      </w:r>
      <w:r w:rsidRPr="008A4B1E">
        <w:t>petition</w:t>
      </w:r>
      <w:r w:rsidR="008A4B1E" w:rsidRPr="008A4B1E">
        <w:t>”</w:t>
      </w:r>
      <w:r w:rsidRPr="008A4B1E">
        <w:t>; and made nonsubstantive changes throughout.</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100.</w:t>
      </w:r>
      <w:r w:rsidR="001956FA" w:rsidRPr="008A4B1E">
        <w:t xml:space="preserve"> Construction and application of chapter.</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Nothing in this chapter may be construed to create a cause of action other than those specifically described in Section 1</w:t>
      </w:r>
      <w:r w:rsidR="008A4B1E" w:rsidRPr="008A4B1E">
        <w:noBreakHyphen/>
      </w:r>
      <w:r w:rsidRPr="008A4B1E">
        <w:t>13</w:t>
      </w:r>
      <w:r w:rsidR="008A4B1E" w:rsidRPr="008A4B1E">
        <w:noBreakHyphen/>
      </w:r>
      <w:r w:rsidRPr="008A4B1E">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8A4B1E" w:rsidRPr="008A4B1E">
        <w:noBreakHyphen/>
      </w:r>
      <w:r w:rsidRPr="008A4B1E">
        <w:t>336.</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56FA" w:rsidRPr="008A4B1E">
        <w:t xml:space="preserve">: 1962 Code </w:t>
      </w:r>
      <w:r w:rsidRPr="008A4B1E">
        <w:t xml:space="preserve">Section </w:t>
      </w:r>
      <w:r w:rsidR="001956FA" w:rsidRPr="008A4B1E">
        <w:t>1</w:t>
      </w:r>
      <w:r w:rsidRPr="008A4B1E">
        <w:noBreakHyphen/>
      </w:r>
      <w:r w:rsidR="001956FA" w:rsidRPr="008A4B1E">
        <w:t xml:space="preserve">360.30; 1972 (57) 2651; 1979 Act No. 24, </w:t>
      </w:r>
      <w:r w:rsidRPr="008A4B1E">
        <w:t xml:space="preserve">Section </w:t>
      </w:r>
      <w:r w:rsidR="001956FA" w:rsidRPr="008A4B1E">
        <w:t xml:space="preserve">10; 1996 Act No. 426, </w:t>
      </w:r>
      <w:r w:rsidRPr="008A4B1E">
        <w:t xml:space="preserve">Section </w:t>
      </w:r>
      <w:r w:rsidR="001956FA" w:rsidRPr="008A4B1E">
        <w:t>7.</w:t>
      </w:r>
    </w:p>
    <w:p w:rsidR="008A4B1E" w:rsidRP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rPr>
          <w:b/>
        </w:rPr>
        <w:t xml:space="preserve">SECTION </w:t>
      </w:r>
      <w:r w:rsidR="001956FA" w:rsidRPr="008A4B1E">
        <w:rPr>
          <w:b/>
        </w:rPr>
        <w:t>1</w:t>
      </w:r>
      <w:r w:rsidRPr="008A4B1E">
        <w:rPr>
          <w:b/>
        </w:rPr>
        <w:noBreakHyphen/>
      </w:r>
      <w:r w:rsidR="001956FA" w:rsidRPr="008A4B1E">
        <w:rPr>
          <w:b/>
        </w:rPr>
        <w:t>13</w:t>
      </w:r>
      <w:r w:rsidRPr="008A4B1E">
        <w:rPr>
          <w:b/>
        </w:rPr>
        <w:noBreakHyphen/>
      </w:r>
      <w:r w:rsidR="001956FA" w:rsidRPr="008A4B1E">
        <w:rPr>
          <w:b/>
        </w:rPr>
        <w:t>110.</w:t>
      </w:r>
      <w:r w:rsidR="001956FA" w:rsidRPr="008A4B1E">
        <w:t xml:space="preserve"> Affirmative action plans by State agencies; approval by Commission; action by General Assembly.</w:t>
      </w:r>
    </w:p>
    <w:p w:rsidR="008A4B1E" w:rsidRDefault="001956FA"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B1E">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B1E" w:rsidRDefault="008A4B1E"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56FA" w:rsidRPr="008A4B1E">
        <w:t xml:space="preserve">: 1978 Act No. 644, Part II, </w:t>
      </w:r>
      <w:r w:rsidRPr="008A4B1E">
        <w:t xml:space="preserve">Section </w:t>
      </w:r>
      <w:r w:rsidR="001956FA" w:rsidRPr="008A4B1E">
        <w:t>3A.</w:t>
      </w:r>
    </w:p>
    <w:p w:rsidR="00184435" w:rsidRPr="008A4B1E" w:rsidRDefault="00184435" w:rsidP="008A4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4B1E" w:rsidSect="008A4B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1E" w:rsidRDefault="008A4B1E" w:rsidP="008A4B1E">
      <w:r>
        <w:separator/>
      </w:r>
    </w:p>
  </w:endnote>
  <w:endnote w:type="continuationSeparator" w:id="0">
    <w:p w:rsidR="008A4B1E" w:rsidRDefault="008A4B1E" w:rsidP="008A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1E" w:rsidRPr="008A4B1E" w:rsidRDefault="008A4B1E" w:rsidP="008A4B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1E" w:rsidRPr="008A4B1E" w:rsidRDefault="008A4B1E" w:rsidP="008A4B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1E" w:rsidRPr="008A4B1E" w:rsidRDefault="008A4B1E" w:rsidP="008A4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1E" w:rsidRDefault="008A4B1E" w:rsidP="008A4B1E">
      <w:r>
        <w:separator/>
      </w:r>
    </w:p>
  </w:footnote>
  <w:footnote w:type="continuationSeparator" w:id="0">
    <w:p w:rsidR="008A4B1E" w:rsidRDefault="008A4B1E" w:rsidP="008A4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1E" w:rsidRPr="008A4B1E" w:rsidRDefault="008A4B1E" w:rsidP="008A4B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1E" w:rsidRPr="008A4B1E" w:rsidRDefault="008A4B1E" w:rsidP="008A4B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1E" w:rsidRPr="008A4B1E" w:rsidRDefault="008A4B1E" w:rsidP="008A4B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56F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B1E"/>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63EF"/>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EBF68-52CF-48E4-9997-603911D5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B1E"/>
    <w:pPr>
      <w:tabs>
        <w:tab w:val="clear" w:pos="720"/>
        <w:tab w:val="center" w:pos="4680"/>
        <w:tab w:val="right" w:pos="9360"/>
      </w:tabs>
    </w:pPr>
  </w:style>
  <w:style w:type="character" w:customStyle="1" w:styleId="HeaderChar">
    <w:name w:val="Header Char"/>
    <w:basedOn w:val="DefaultParagraphFont"/>
    <w:link w:val="Header"/>
    <w:uiPriority w:val="99"/>
    <w:rsid w:val="008A4B1E"/>
    <w:rPr>
      <w:rFonts w:cs="Times New Roman"/>
    </w:rPr>
  </w:style>
  <w:style w:type="paragraph" w:styleId="Footer">
    <w:name w:val="footer"/>
    <w:basedOn w:val="Normal"/>
    <w:link w:val="FooterChar"/>
    <w:uiPriority w:val="99"/>
    <w:unhideWhenUsed/>
    <w:rsid w:val="008A4B1E"/>
    <w:pPr>
      <w:tabs>
        <w:tab w:val="clear" w:pos="720"/>
        <w:tab w:val="center" w:pos="4680"/>
        <w:tab w:val="right" w:pos="9360"/>
      </w:tabs>
    </w:pPr>
  </w:style>
  <w:style w:type="character" w:customStyle="1" w:styleId="FooterChar">
    <w:name w:val="Footer Char"/>
    <w:basedOn w:val="DefaultParagraphFont"/>
    <w:link w:val="Footer"/>
    <w:uiPriority w:val="99"/>
    <w:rsid w:val="008A4B1E"/>
    <w:rPr>
      <w:rFonts w:cs="Times New Roman"/>
    </w:rPr>
  </w:style>
  <w:style w:type="character" w:styleId="Hyperlink">
    <w:name w:val="Hyperlink"/>
    <w:basedOn w:val="DefaultParagraphFont"/>
    <w:uiPriority w:val="99"/>
    <w:semiHidden/>
    <w:rsid w:val="00DD6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10310</Words>
  <Characters>58770</Characters>
  <Application>Microsoft Office Word</Application>
  <DocSecurity>0</DocSecurity>
  <Lines>489</Lines>
  <Paragraphs>137</Paragraphs>
  <ScaleCrop>false</ScaleCrop>
  <Company>Legislative Services Agency (LSA)</Company>
  <LinksUpToDate>false</LinksUpToDate>
  <CharactersWithSpaces>68943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