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5EC" w:rsidRPr="002974FF" w:rsidRDefault="001125EC">
      <w:pPr>
        <w:jc w:val="center"/>
      </w:pPr>
      <w:r w:rsidRPr="002974FF">
        <w:t>DISCLAIMER</w:t>
      </w:r>
    </w:p>
    <w:p w:rsidR="001125EC" w:rsidRPr="002974FF" w:rsidRDefault="001125EC"/>
    <w:p w:rsidR="001125EC" w:rsidRDefault="001125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125EC" w:rsidRDefault="001125EC" w:rsidP="00D86E37"/>
    <w:p w:rsidR="001125EC" w:rsidRDefault="001125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25EC" w:rsidRDefault="001125EC" w:rsidP="00D86E37"/>
    <w:p w:rsidR="001125EC" w:rsidRDefault="001125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25EC" w:rsidRDefault="001125EC" w:rsidP="00D86E37"/>
    <w:p w:rsidR="001125EC" w:rsidRDefault="001125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125EC" w:rsidRDefault="001125EC">
      <w:pPr>
        <w:widowControl/>
        <w:tabs>
          <w:tab w:val="clear" w:pos="720"/>
        </w:tabs>
      </w:pPr>
      <w:r>
        <w:br w:type="page"/>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4E63">
        <w:t>CHAPTER 11</w:t>
      </w:r>
    </w:p>
    <w:p w:rsidR="00B44E63"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4E63">
        <w:t>County Officers</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10.</w:t>
      </w:r>
      <w:r w:rsidR="008B7B18" w:rsidRPr="00B44E63">
        <w:t xml:space="preserve"> Time for commencement of terms of county officers.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301; 1952 Code </w:t>
      </w:r>
      <w:r w:rsidRPr="00B44E63">
        <w:t xml:space="preserve">Section </w:t>
      </w:r>
      <w:r w:rsidR="008B7B18" w:rsidRPr="00B44E63">
        <w:t>14</w:t>
      </w:r>
      <w:r w:rsidRPr="00B44E63">
        <w:noBreakHyphen/>
      </w:r>
      <w:r w:rsidR="008B7B18" w:rsidRPr="00B44E63">
        <w:t xml:space="preserve">301; 1942 Code </w:t>
      </w:r>
      <w:r w:rsidRPr="00B44E63">
        <w:t xml:space="preserve">Section </w:t>
      </w:r>
      <w:r w:rsidR="008B7B18" w:rsidRPr="00B44E63">
        <w:t xml:space="preserve">3072; 1932 Code </w:t>
      </w:r>
      <w:r w:rsidRPr="00B44E63">
        <w:t xml:space="preserve">Section </w:t>
      </w:r>
      <w:r w:rsidR="008B7B18" w:rsidRPr="00B44E63">
        <w:t xml:space="preserve">3072; Civ. C. </w:t>
      </w:r>
      <w:r w:rsidRPr="00B44E63">
        <w:t>‘</w:t>
      </w:r>
      <w:r w:rsidR="008B7B18" w:rsidRPr="00B44E63">
        <w:t xml:space="preserve">22 </w:t>
      </w:r>
      <w:r w:rsidRPr="00B44E63">
        <w:t xml:space="preserve">Section </w:t>
      </w:r>
      <w:r w:rsidR="008B7B18" w:rsidRPr="00B44E63">
        <w:t xml:space="preserve">759; Civ. C. </w:t>
      </w:r>
      <w:r w:rsidRPr="00B44E63">
        <w:t>‘</w:t>
      </w:r>
      <w:r w:rsidR="008B7B18" w:rsidRPr="00B44E63">
        <w:t xml:space="preserve">12 </w:t>
      </w:r>
      <w:r w:rsidRPr="00B44E63">
        <w:t xml:space="preserve">Section </w:t>
      </w:r>
      <w:r w:rsidR="008B7B18" w:rsidRPr="00B44E63">
        <w:t xml:space="preserve">675; 1907 (25) 541; 1987 Act No. 21 </w:t>
      </w:r>
      <w:r w:rsidRPr="00B44E63">
        <w:t xml:space="preserve">Section </w:t>
      </w:r>
      <w:r w:rsidR="008B7B18" w:rsidRPr="00B44E63">
        <w:t>1, eff March 31, 1987.</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Editor</w:t>
      </w:r>
      <w:r w:rsidR="00B44E63" w:rsidRPr="00B44E63">
        <w:t>’</w:t>
      </w:r>
      <w:r w:rsidRPr="00B44E63">
        <w:t>s Note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1987 Act No. 21, </w:t>
      </w:r>
      <w:r w:rsidR="00B44E63" w:rsidRPr="00B44E63">
        <w:t xml:space="preserve">Section </w:t>
      </w:r>
      <w:r w:rsidRPr="00B44E63">
        <w:t>2, provides as follows:</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w:t>
      </w:r>
      <w:r w:rsidR="008B7B18" w:rsidRPr="00B44E63">
        <w:t>Any present county auditor or county treasurer whose current term of office expires in a particular year prior to the first day of July of that year shall serve through the last day of June of that year.</w:t>
      </w:r>
      <w:r w:rsidRPr="00B44E63">
        <w: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Effect of Amendment</w:t>
      </w:r>
    </w:p>
    <w:p w:rsidR="00B44E63"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4E63">
        <w:t>The 1987 amendment provided that the terms of office of county auditors and treasurers shall commence on the first day of July following their election.</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20.</w:t>
      </w:r>
      <w:r w:rsidR="008B7B18" w:rsidRPr="00B44E63">
        <w:t xml:space="preserve"> Filling vacancies in county offices; term of office of appointees; duties and liabilities.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(2) If it be an office which was filled originally by appointment, until the adjournment of the General Assembly at the regular session next after such appointment.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302; 1952 Code </w:t>
      </w:r>
      <w:r w:rsidRPr="00B44E63">
        <w:t xml:space="preserve">Section </w:t>
      </w:r>
      <w:r w:rsidR="008B7B18" w:rsidRPr="00B44E63">
        <w:t>14</w:t>
      </w:r>
      <w:r w:rsidRPr="00B44E63">
        <w:noBreakHyphen/>
      </w:r>
      <w:r w:rsidR="008B7B18" w:rsidRPr="00B44E63">
        <w:t xml:space="preserve">302; 1942 Code </w:t>
      </w:r>
      <w:r w:rsidRPr="00B44E63">
        <w:t xml:space="preserve">Section </w:t>
      </w:r>
      <w:r w:rsidR="008B7B18" w:rsidRPr="00B44E63">
        <w:t xml:space="preserve">2351; 1932 Code </w:t>
      </w:r>
      <w:r w:rsidRPr="00B44E63">
        <w:t xml:space="preserve">Section </w:t>
      </w:r>
      <w:r w:rsidR="008B7B18" w:rsidRPr="00B44E63">
        <w:t xml:space="preserve">2351; Civ. C. </w:t>
      </w:r>
      <w:r w:rsidRPr="00B44E63">
        <w:t>‘</w:t>
      </w:r>
      <w:r w:rsidR="008B7B18" w:rsidRPr="00B44E63">
        <w:t xml:space="preserve">22 </w:t>
      </w:r>
      <w:r w:rsidRPr="00B44E63">
        <w:t xml:space="preserve">Section </w:t>
      </w:r>
      <w:r w:rsidR="008B7B18" w:rsidRPr="00B44E63">
        <w:t xml:space="preserve">284; Civ. C. </w:t>
      </w:r>
      <w:r w:rsidRPr="00B44E63">
        <w:t>‘</w:t>
      </w:r>
      <w:r w:rsidR="008B7B18" w:rsidRPr="00B44E63">
        <w:t xml:space="preserve">12 </w:t>
      </w:r>
      <w:r w:rsidRPr="00B44E63">
        <w:t xml:space="preserve">Section </w:t>
      </w:r>
      <w:r w:rsidR="008B7B18" w:rsidRPr="00B44E63">
        <w:t xml:space="preserve">281; Civ. C. </w:t>
      </w:r>
      <w:r w:rsidRPr="00B44E63">
        <w:t>‘</w:t>
      </w:r>
      <w:r w:rsidR="008B7B18" w:rsidRPr="00B44E63">
        <w:t xml:space="preserve">02 </w:t>
      </w:r>
      <w:r w:rsidRPr="00B44E63">
        <w:t xml:space="preserve">Section </w:t>
      </w:r>
      <w:r w:rsidR="008B7B18" w:rsidRPr="00B44E63">
        <w:t>254; G. S. 161; R. S. 212; 1882 (18) 375; 1899 (23) 84.</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30.</w:t>
      </w:r>
      <w:r w:rsidR="008B7B18" w:rsidRPr="00B44E63">
        <w:t xml:space="preserve"> Recommendation of certain legislative delegations as to appointment; procedures.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 xml:space="preserve">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w:t>
      </w:r>
      <w:r w:rsidRPr="00B44E63">
        <w:lastRenderedPageBreak/>
        <w:t>himself had made the appointment, and thereupon the Secretary of State shall immediately, upon the expiration of said ten</w:t>
      </w:r>
      <w:r w:rsidR="00B44E63" w:rsidRPr="00B44E63">
        <w:noBreakHyphen/>
      </w:r>
      <w:r w:rsidRPr="00B44E63">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303; 1952 Code </w:t>
      </w:r>
      <w:r w:rsidRPr="00B44E63">
        <w:t xml:space="preserve">Section </w:t>
      </w:r>
      <w:r w:rsidR="008B7B18" w:rsidRPr="00B44E63">
        <w:t>14</w:t>
      </w:r>
      <w:r w:rsidRPr="00B44E63">
        <w:noBreakHyphen/>
      </w:r>
      <w:r w:rsidR="008B7B18" w:rsidRPr="00B44E63">
        <w:t xml:space="preserve">303; 1942 Code </w:t>
      </w:r>
      <w:r w:rsidRPr="00B44E63">
        <w:t xml:space="preserve">Section </w:t>
      </w:r>
      <w:r w:rsidR="008B7B18" w:rsidRPr="00B44E63">
        <w:t>3095</w:t>
      </w:r>
      <w:r w:rsidRPr="00B44E63">
        <w:noBreakHyphen/>
      </w:r>
      <w:r w:rsidR="008B7B18" w:rsidRPr="00B44E63">
        <w:t>1; 1937 (40) 609.</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40.</w:t>
      </w:r>
      <w:r w:rsidR="008B7B18" w:rsidRPr="00B44E63">
        <w:t xml:space="preserve"> Removing county officer; filling vacancy.</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304; 1952 Code </w:t>
      </w:r>
      <w:r w:rsidRPr="00B44E63">
        <w:t xml:space="preserve">Section </w:t>
      </w:r>
      <w:r w:rsidR="008B7B18" w:rsidRPr="00B44E63">
        <w:t>14</w:t>
      </w:r>
      <w:r w:rsidRPr="00B44E63">
        <w:noBreakHyphen/>
      </w:r>
      <w:r w:rsidR="008B7B18" w:rsidRPr="00B44E63">
        <w:t xml:space="preserve">304; 1942 Code </w:t>
      </w:r>
      <w:r w:rsidRPr="00B44E63">
        <w:t xml:space="preserve">Section </w:t>
      </w:r>
      <w:r w:rsidR="008B7B18" w:rsidRPr="00B44E63">
        <w:t xml:space="preserve">1515; 1932 Code </w:t>
      </w:r>
      <w:r w:rsidRPr="00B44E63">
        <w:t xml:space="preserve">Section </w:t>
      </w:r>
      <w:r w:rsidR="008B7B18" w:rsidRPr="00B44E63">
        <w:t xml:space="preserve">1515; Cr. C. </w:t>
      </w:r>
      <w:r w:rsidRPr="00B44E63">
        <w:t>‘</w:t>
      </w:r>
      <w:r w:rsidR="008B7B18" w:rsidRPr="00B44E63">
        <w:t xml:space="preserve">22 </w:t>
      </w:r>
      <w:r w:rsidRPr="00B44E63">
        <w:t xml:space="preserve">Section </w:t>
      </w:r>
      <w:r w:rsidR="008B7B18" w:rsidRPr="00B44E63">
        <w:t xml:space="preserve">463; Cr. C. </w:t>
      </w:r>
      <w:r w:rsidRPr="00B44E63">
        <w:t>‘</w:t>
      </w:r>
      <w:r w:rsidR="008B7B18" w:rsidRPr="00B44E63">
        <w:t xml:space="preserve">12 </w:t>
      </w:r>
      <w:r w:rsidRPr="00B44E63">
        <w:t xml:space="preserve">Section </w:t>
      </w:r>
      <w:r w:rsidR="008B7B18" w:rsidRPr="00B44E63">
        <w:t xml:space="preserve">538; Cr. C. </w:t>
      </w:r>
      <w:r w:rsidRPr="00B44E63">
        <w:t>‘</w:t>
      </w:r>
      <w:r w:rsidR="008B7B18" w:rsidRPr="00B44E63">
        <w:t xml:space="preserve">02 </w:t>
      </w:r>
      <w:r w:rsidRPr="00B44E63">
        <w:t xml:space="preserve">Section </w:t>
      </w:r>
      <w:r w:rsidR="008B7B18" w:rsidRPr="00B44E63">
        <w:t>381; 1897 (22) 423.</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50.</w:t>
      </w:r>
      <w:r w:rsidR="008B7B18" w:rsidRPr="00B44E63">
        <w:t xml:space="preserve"> Each county shall have farm and home demonstration agents.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In Berkeley County, appointments made pursuant to this section are governed by the provisions of Act 159 of 1995.</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In Dorchester County, appointments made pursuant to this section are governed by the provisions of Act 512 of 1996.</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306; 1952 Code </w:t>
      </w:r>
      <w:r w:rsidRPr="00B44E63">
        <w:t xml:space="preserve">Section </w:t>
      </w:r>
      <w:r w:rsidR="008B7B18" w:rsidRPr="00B44E63">
        <w:t>14</w:t>
      </w:r>
      <w:r w:rsidRPr="00B44E63">
        <w:noBreakHyphen/>
      </w:r>
      <w:r w:rsidR="008B7B18" w:rsidRPr="00B44E63">
        <w:t xml:space="preserve">306; 1942 Code </w:t>
      </w:r>
      <w:r w:rsidRPr="00B44E63">
        <w:t xml:space="preserve">Section </w:t>
      </w:r>
      <w:r w:rsidR="008B7B18" w:rsidRPr="00B44E63">
        <w:t>5806</w:t>
      </w:r>
      <w:r w:rsidRPr="00B44E63">
        <w:noBreakHyphen/>
      </w:r>
      <w:r w:rsidR="008B7B18" w:rsidRPr="00B44E63">
        <w:t xml:space="preserve">11; 1932 Code </w:t>
      </w:r>
      <w:r w:rsidRPr="00B44E63">
        <w:t xml:space="preserve">Section </w:t>
      </w:r>
      <w:r w:rsidR="008B7B18" w:rsidRPr="00B44E63">
        <w:t>5773; 1929 (36) 1053.</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Editor</w:t>
      </w:r>
      <w:r w:rsidR="00B44E63" w:rsidRPr="00B44E63">
        <w:t>’</w:t>
      </w:r>
      <w:r w:rsidRPr="00B44E63">
        <w:t>s Note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By a Ordinance No. 96</w:t>
      </w:r>
      <w:r w:rsidR="00B44E63" w:rsidRPr="00B44E63">
        <w:noBreakHyphen/>
      </w:r>
      <w:r w:rsidRPr="00B44E63">
        <w:t>5</w:t>
      </w:r>
      <w:r w:rsidR="00B44E63" w:rsidRPr="00B44E63">
        <w:noBreakHyphen/>
      </w:r>
      <w:r w:rsidRPr="00B44E63">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B44E63"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4E63">
        <w:t>By Resolution 96</w:t>
      </w:r>
      <w:r w:rsidR="00B44E63" w:rsidRPr="00B44E63">
        <w:noBreakHyphen/>
      </w:r>
      <w:r w:rsidRPr="00B44E63">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60.</w:t>
      </w:r>
      <w:r w:rsidR="008B7B18" w:rsidRPr="00B44E63">
        <w:t xml:space="preserve"> County officers shall keep records of moneys received or due as pay for services; violations.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 xml:space="preserve">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w:t>
      </w:r>
      <w:r w:rsidRPr="00B44E63">
        <w:lastRenderedPageBreak/>
        <w:t>shall be fined not less than fifty nor more than two hundred dollars or imprisoned in the county jail not less than two nor more than six months, either or both at the discretion of the court.</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307; 1952 Code </w:t>
      </w:r>
      <w:r w:rsidRPr="00B44E63">
        <w:t xml:space="preserve">Section </w:t>
      </w:r>
      <w:r w:rsidR="008B7B18" w:rsidRPr="00B44E63">
        <w:t>14</w:t>
      </w:r>
      <w:r w:rsidRPr="00B44E63">
        <w:noBreakHyphen/>
      </w:r>
      <w:r w:rsidR="008B7B18" w:rsidRPr="00B44E63">
        <w:t xml:space="preserve">307; 1942 Code </w:t>
      </w:r>
      <w:r w:rsidRPr="00B44E63">
        <w:t xml:space="preserve">Section </w:t>
      </w:r>
      <w:r w:rsidR="008B7B18" w:rsidRPr="00B44E63">
        <w:t xml:space="preserve">3078; 1932 Code </w:t>
      </w:r>
      <w:r w:rsidRPr="00B44E63">
        <w:t xml:space="preserve">Sections </w:t>
      </w:r>
      <w:r w:rsidR="008B7B18" w:rsidRPr="00B44E63">
        <w:t xml:space="preserve"> 1514, 3078; Civ. C. </w:t>
      </w:r>
      <w:r w:rsidRPr="00B44E63">
        <w:t>‘</w:t>
      </w:r>
      <w:r w:rsidR="008B7B18" w:rsidRPr="00B44E63">
        <w:t xml:space="preserve">22 </w:t>
      </w:r>
      <w:r w:rsidRPr="00B44E63">
        <w:t xml:space="preserve">Section </w:t>
      </w:r>
      <w:r w:rsidR="008B7B18" w:rsidRPr="00B44E63">
        <w:t xml:space="preserve">765; Civ. C. </w:t>
      </w:r>
      <w:r w:rsidRPr="00B44E63">
        <w:t>‘</w:t>
      </w:r>
      <w:r w:rsidR="008B7B18" w:rsidRPr="00B44E63">
        <w:t xml:space="preserve">12 </w:t>
      </w:r>
      <w:r w:rsidRPr="00B44E63">
        <w:t xml:space="preserve">Section </w:t>
      </w:r>
      <w:r w:rsidR="008B7B18" w:rsidRPr="00B44E63">
        <w:t xml:space="preserve">681; Civ. C. </w:t>
      </w:r>
      <w:r w:rsidRPr="00B44E63">
        <w:t>‘</w:t>
      </w:r>
      <w:r w:rsidR="008B7B18" w:rsidRPr="00B44E63">
        <w:t xml:space="preserve">02 </w:t>
      </w:r>
      <w:r w:rsidRPr="00B44E63">
        <w:t xml:space="preserve">Sections </w:t>
      </w:r>
      <w:r w:rsidR="008B7B18" w:rsidRPr="00B44E63">
        <w:t xml:space="preserve"> 611, 612; Cr. C. </w:t>
      </w:r>
      <w:r w:rsidRPr="00B44E63">
        <w:t>‘</w:t>
      </w:r>
      <w:r w:rsidR="008B7B18" w:rsidRPr="00B44E63">
        <w:t xml:space="preserve">22 </w:t>
      </w:r>
      <w:r w:rsidRPr="00B44E63">
        <w:t xml:space="preserve">Section </w:t>
      </w:r>
      <w:r w:rsidR="008B7B18" w:rsidRPr="00B44E63">
        <w:t xml:space="preserve">462; Cr. C. </w:t>
      </w:r>
      <w:r w:rsidRPr="00B44E63">
        <w:t>‘</w:t>
      </w:r>
      <w:r w:rsidR="008B7B18" w:rsidRPr="00B44E63">
        <w:t xml:space="preserve">12 </w:t>
      </w:r>
      <w:r w:rsidRPr="00B44E63">
        <w:t xml:space="preserve">Section </w:t>
      </w:r>
      <w:r w:rsidR="008B7B18" w:rsidRPr="00B44E63">
        <w:t xml:space="preserve">537; Cr. C. </w:t>
      </w:r>
      <w:r w:rsidRPr="00B44E63">
        <w:t>‘</w:t>
      </w:r>
      <w:r w:rsidR="008B7B18" w:rsidRPr="00B44E63">
        <w:t xml:space="preserve">02 </w:t>
      </w:r>
      <w:r w:rsidRPr="00B44E63">
        <w:t xml:space="preserve">Section </w:t>
      </w:r>
      <w:r w:rsidR="008B7B18" w:rsidRPr="00B44E63">
        <w:t>380; 1897 (22) 458; 1898 (22) 742; 1902 (23) 1162; 1909 (26) 32; 1916 (29) 762; 1920 (31) 1148, 1149; 1921 (32) 179.</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65.</w:t>
      </w:r>
      <w:r w:rsidR="008B7B18" w:rsidRPr="00B44E63">
        <w:t xml:space="preserve"> Purchase of fidelity bond for certain officials.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B44E63" w:rsidRPr="00B44E63">
        <w:noBreakHyphen/>
      </w:r>
      <w:r w:rsidRPr="00B44E63">
        <w:t>39</w:t>
      </w:r>
      <w:r w:rsidR="00B44E63" w:rsidRPr="00B44E63">
        <w:noBreakHyphen/>
      </w:r>
      <w:r w:rsidRPr="00B44E63">
        <w:t>10, 12</w:t>
      </w:r>
      <w:r w:rsidR="00B44E63" w:rsidRPr="00B44E63">
        <w:noBreakHyphen/>
      </w:r>
      <w:r w:rsidRPr="00B44E63">
        <w:t>45</w:t>
      </w:r>
      <w:r w:rsidR="00B44E63" w:rsidRPr="00B44E63">
        <w:noBreakHyphen/>
      </w:r>
      <w:r w:rsidRPr="00B44E63">
        <w:t>10, 14</w:t>
      </w:r>
      <w:r w:rsidR="00B44E63" w:rsidRPr="00B44E63">
        <w:noBreakHyphen/>
      </w:r>
      <w:r w:rsidRPr="00B44E63">
        <w:t>17</w:t>
      </w:r>
      <w:r w:rsidR="00B44E63" w:rsidRPr="00B44E63">
        <w:noBreakHyphen/>
      </w:r>
      <w:r w:rsidRPr="00B44E63">
        <w:t>40, 14</w:t>
      </w:r>
      <w:r w:rsidR="00B44E63" w:rsidRPr="00B44E63">
        <w:noBreakHyphen/>
      </w:r>
      <w:r w:rsidRPr="00B44E63">
        <w:t>17</w:t>
      </w:r>
      <w:r w:rsidR="00B44E63" w:rsidRPr="00B44E63">
        <w:noBreakHyphen/>
      </w:r>
      <w:r w:rsidRPr="00B44E63">
        <w:t>60, 14</w:t>
      </w:r>
      <w:r w:rsidR="00B44E63" w:rsidRPr="00B44E63">
        <w:noBreakHyphen/>
      </w:r>
      <w:r w:rsidRPr="00B44E63">
        <w:t>17</w:t>
      </w:r>
      <w:r w:rsidR="00B44E63" w:rsidRPr="00B44E63">
        <w:noBreakHyphen/>
      </w:r>
      <w:r w:rsidRPr="00B44E63">
        <w:t>350, 14</w:t>
      </w:r>
      <w:r w:rsidR="00B44E63" w:rsidRPr="00B44E63">
        <w:noBreakHyphen/>
      </w:r>
      <w:r w:rsidRPr="00B44E63">
        <w:t>23</w:t>
      </w:r>
      <w:r w:rsidR="00B44E63" w:rsidRPr="00B44E63">
        <w:noBreakHyphen/>
      </w:r>
      <w:r w:rsidRPr="00B44E63">
        <w:t>1050, 17</w:t>
      </w:r>
      <w:r w:rsidR="00B44E63" w:rsidRPr="00B44E63">
        <w:noBreakHyphen/>
      </w:r>
      <w:r w:rsidRPr="00B44E63">
        <w:t>5</w:t>
      </w:r>
      <w:r w:rsidR="00B44E63" w:rsidRPr="00B44E63">
        <w:noBreakHyphen/>
      </w:r>
      <w:r w:rsidRPr="00B44E63">
        <w:t>20, 17</w:t>
      </w:r>
      <w:r w:rsidR="00B44E63" w:rsidRPr="00B44E63">
        <w:noBreakHyphen/>
      </w:r>
      <w:r w:rsidRPr="00B44E63">
        <w:t>5</w:t>
      </w:r>
      <w:r w:rsidR="00B44E63" w:rsidRPr="00B44E63">
        <w:noBreakHyphen/>
      </w:r>
      <w:r w:rsidRPr="00B44E63">
        <w:t>70, 22</w:t>
      </w:r>
      <w:r w:rsidR="00B44E63" w:rsidRPr="00B44E63">
        <w:noBreakHyphen/>
      </w:r>
      <w:r w:rsidRPr="00B44E63">
        <w:t>1</w:t>
      </w:r>
      <w:r w:rsidR="00B44E63" w:rsidRPr="00B44E63">
        <w:noBreakHyphen/>
      </w:r>
      <w:r w:rsidRPr="00B44E63">
        <w:t>150, 22</w:t>
      </w:r>
      <w:r w:rsidR="00B44E63" w:rsidRPr="00B44E63">
        <w:noBreakHyphen/>
      </w:r>
      <w:r w:rsidRPr="00B44E63">
        <w:t>1</w:t>
      </w:r>
      <w:r w:rsidR="00B44E63" w:rsidRPr="00B44E63">
        <w:noBreakHyphen/>
      </w:r>
      <w:r w:rsidRPr="00B44E63">
        <w:t>160, 23</w:t>
      </w:r>
      <w:r w:rsidR="00B44E63" w:rsidRPr="00B44E63">
        <w:noBreakHyphen/>
      </w:r>
      <w:r w:rsidRPr="00B44E63">
        <w:t>11</w:t>
      </w:r>
      <w:r w:rsidR="00B44E63" w:rsidRPr="00B44E63">
        <w:noBreakHyphen/>
      </w:r>
      <w:r w:rsidRPr="00B44E63">
        <w:t>30, and 23</w:t>
      </w:r>
      <w:r w:rsidR="00B44E63" w:rsidRPr="00B44E63">
        <w:noBreakHyphen/>
      </w:r>
      <w:r w:rsidRPr="00B44E63">
        <w:t>13</w:t>
      </w:r>
      <w:r w:rsidR="00B44E63" w:rsidRPr="00B44E63">
        <w:noBreakHyphen/>
      </w:r>
      <w:r w:rsidRPr="00B44E63">
        <w:t>20. Any officials or employees not covered by a fidelity bond must be bonded as required by statute.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(B) The purchase of a fidelity bond as provided in subsection (A) or the replacement of an existing bond with a fidelity bond covering one or more county officials or employees must be evidenced by passage of a resolution by the county</w:t>
      </w:r>
      <w:r w:rsidR="00B44E63" w:rsidRPr="00B44E63">
        <w:t>’</w:t>
      </w:r>
      <w:r w:rsidRPr="00B44E63">
        <w:t>s governing body. A fidelity bond must meet or exceed the minimum value of the bond required by the statute or statutes for the covered officials or employees.</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2005 Act No. 58, </w:t>
      </w:r>
      <w:r w:rsidRPr="00B44E63">
        <w:t xml:space="preserve">Section </w:t>
      </w:r>
      <w:r w:rsidR="008B7B18" w:rsidRPr="00B44E63">
        <w:t>1, eff May 16, 2005.</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70.</w:t>
      </w:r>
      <w:r w:rsidR="008B7B18" w:rsidRPr="00B44E63">
        <w:t xml:space="preserve"> County officers shall transmit copies of financial records to certain persons.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308; 1952 Code </w:t>
      </w:r>
      <w:r w:rsidRPr="00B44E63">
        <w:t xml:space="preserve">Section </w:t>
      </w:r>
      <w:r w:rsidR="008B7B18" w:rsidRPr="00B44E63">
        <w:t>14</w:t>
      </w:r>
      <w:r w:rsidRPr="00B44E63">
        <w:noBreakHyphen/>
      </w:r>
      <w:r w:rsidR="008B7B18" w:rsidRPr="00B44E63">
        <w:t xml:space="preserve">308; 1942 Code </w:t>
      </w:r>
      <w:r w:rsidRPr="00B44E63">
        <w:t xml:space="preserve">Section </w:t>
      </w:r>
      <w:r w:rsidR="008B7B18" w:rsidRPr="00B44E63">
        <w:t xml:space="preserve">3078; 1932 Code </w:t>
      </w:r>
      <w:r w:rsidRPr="00B44E63">
        <w:t xml:space="preserve">Sections </w:t>
      </w:r>
      <w:r w:rsidR="008B7B18" w:rsidRPr="00B44E63">
        <w:t xml:space="preserve"> 1514, 3078; Civ. C. </w:t>
      </w:r>
      <w:r w:rsidRPr="00B44E63">
        <w:t>‘</w:t>
      </w:r>
      <w:r w:rsidR="008B7B18" w:rsidRPr="00B44E63">
        <w:t xml:space="preserve">22 </w:t>
      </w:r>
      <w:r w:rsidRPr="00B44E63">
        <w:t xml:space="preserve">Section </w:t>
      </w:r>
      <w:r w:rsidR="008B7B18" w:rsidRPr="00B44E63">
        <w:t xml:space="preserve">765; Civ. C. </w:t>
      </w:r>
      <w:r w:rsidRPr="00B44E63">
        <w:t>‘</w:t>
      </w:r>
      <w:r w:rsidR="008B7B18" w:rsidRPr="00B44E63">
        <w:t xml:space="preserve">12 </w:t>
      </w:r>
      <w:r w:rsidRPr="00B44E63">
        <w:t xml:space="preserve">Section </w:t>
      </w:r>
      <w:r w:rsidR="008B7B18" w:rsidRPr="00B44E63">
        <w:t xml:space="preserve">681; Civ. C. </w:t>
      </w:r>
      <w:r w:rsidRPr="00B44E63">
        <w:t>‘</w:t>
      </w:r>
      <w:r w:rsidR="008B7B18" w:rsidRPr="00B44E63">
        <w:t xml:space="preserve">02 </w:t>
      </w:r>
      <w:r w:rsidRPr="00B44E63">
        <w:t xml:space="preserve">Sections </w:t>
      </w:r>
      <w:r w:rsidR="008B7B18" w:rsidRPr="00B44E63">
        <w:t xml:space="preserve"> 611, 612; Cr. C. </w:t>
      </w:r>
      <w:r w:rsidRPr="00B44E63">
        <w:t>‘</w:t>
      </w:r>
      <w:r w:rsidR="008B7B18" w:rsidRPr="00B44E63">
        <w:t xml:space="preserve">22 </w:t>
      </w:r>
      <w:r w:rsidRPr="00B44E63">
        <w:t xml:space="preserve">Section </w:t>
      </w:r>
      <w:r w:rsidR="008B7B18" w:rsidRPr="00B44E63">
        <w:t xml:space="preserve">462; Cr. C. </w:t>
      </w:r>
      <w:r w:rsidRPr="00B44E63">
        <w:t>‘</w:t>
      </w:r>
      <w:r w:rsidR="008B7B18" w:rsidRPr="00B44E63">
        <w:t xml:space="preserve">12 </w:t>
      </w:r>
      <w:r w:rsidRPr="00B44E63">
        <w:t xml:space="preserve">Section </w:t>
      </w:r>
      <w:r w:rsidR="008B7B18" w:rsidRPr="00B44E63">
        <w:t xml:space="preserve">537; Cr. C. </w:t>
      </w:r>
      <w:r w:rsidRPr="00B44E63">
        <w:t>‘</w:t>
      </w:r>
      <w:r w:rsidR="008B7B18" w:rsidRPr="00B44E63">
        <w:t xml:space="preserve">02 </w:t>
      </w:r>
      <w:r w:rsidRPr="00B44E63">
        <w:t xml:space="preserve">Section </w:t>
      </w:r>
      <w:r w:rsidR="008B7B18" w:rsidRPr="00B44E63">
        <w:t>380; 1897 (22) 458; 1898 (22) 742; 1902 (23) 1162; 1909 (26) 32; 1916 (29) 762; 1920 (31) 1148, 1149; 1921 (32) 179.</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80.</w:t>
      </w:r>
      <w:r w:rsidR="008B7B18" w:rsidRPr="00B44E63">
        <w:t xml:space="preserve"> County supervisor shall keep account of county officers</w:t>
      </w:r>
      <w:r w:rsidRPr="00B44E63">
        <w:t>’</w:t>
      </w:r>
      <w:r w:rsidR="008B7B18" w:rsidRPr="00B44E63">
        <w:t xml:space="preserve"> financial records.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309; 1952 Code </w:t>
      </w:r>
      <w:r w:rsidRPr="00B44E63">
        <w:t xml:space="preserve">Section </w:t>
      </w:r>
      <w:r w:rsidR="008B7B18" w:rsidRPr="00B44E63">
        <w:t>14</w:t>
      </w:r>
      <w:r w:rsidRPr="00B44E63">
        <w:noBreakHyphen/>
      </w:r>
      <w:r w:rsidR="008B7B18" w:rsidRPr="00B44E63">
        <w:t xml:space="preserve">309; 1942 Code </w:t>
      </w:r>
      <w:r w:rsidRPr="00B44E63">
        <w:t xml:space="preserve">Section </w:t>
      </w:r>
      <w:r w:rsidR="008B7B18" w:rsidRPr="00B44E63">
        <w:t xml:space="preserve">3078; 1932 Code </w:t>
      </w:r>
      <w:r w:rsidRPr="00B44E63">
        <w:t xml:space="preserve">Sections </w:t>
      </w:r>
      <w:r w:rsidR="008B7B18" w:rsidRPr="00B44E63">
        <w:t xml:space="preserve"> 1514, 3078; Civ. C. </w:t>
      </w:r>
      <w:r w:rsidRPr="00B44E63">
        <w:t>‘</w:t>
      </w:r>
      <w:r w:rsidR="008B7B18" w:rsidRPr="00B44E63">
        <w:t xml:space="preserve">22 </w:t>
      </w:r>
      <w:r w:rsidRPr="00B44E63">
        <w:t xml:space="preserve">Section </w:t>
      </w:r>
      <w:r w:rsidR="008B7B18" w:rsidRPr="00B44E63">
        <w:t xml:space="preserve">765; Civ. C. </w:t>
      </w:r>
      <w:r w:rsidRPr="00B44E63">
        <w:t>‘</w:t>
      </w:r>
      <w:r w:rsidR="008B7B18" w:rsidRPr="00B44E63">
        <w:t xml:space="preserve">12 </w:t>
      </w:r>
      <w:r w:rsidRPr="00B44E63">
        <w:t xml:space="preserve">Section </w:t>
      </w:r>
      <w:r w:rsidR="008B7B18" w:rsidRPr="00B44E63">
        <w:t xml:space="preserve">681; Civ. C. </w:t>
      </w:r>
      <w:r w:rsidRPr="00B44E63">
        <w:t>‘</w:t>
      </w:r>
      <w:r w:rsidR="008B7B18" w:rsidRPr="00B44E63">
        <w:t xml:space="preserve">02 </w:t>
      </w:r>
      <w:r w:rsidRPr="00B44E63">
        <w:t xml:space="preserve">Sections </w:t>
      </w:r>
      <w:r w:rsidR="008B7B18" w:rsidRPr="00B44E63">
        <w:t xml:space="preserve"> 611, 612; Cr. C. </w:t>
      </w:r>
      <w:r w:rsidRPr="00B44E63">
        <w:t>‘</w:t>
      </w:r>
      <w:r w:rsidR="008B7B18" w:rsidRPr="00B44E63">
        <w:t xml:space="preserve">22 </w:t>
      </w:r>
      <w:r w:rsidRPr="00B44E63">
        <w:t xml:space="preserve">Section </w:t>
      </w:r>
      <w:r w:rsidR="008B7B18" w:rsidRPr="00B44E63">
        <w:t xml:space="preserve">462; Cr. C. </w:t>
      </w:r>
      <w:r w:rsidRPr="00B44E63">
        <w:t>‘</w:t>
      </w:r>
      <w:r w:rsidR="008B7B18" w:rsidRPr="00B44E63">
        <w:t xml:space="preserve">12 </w:t>
      </w:r>
      <w:r w:rsidRPr="00B44E63">
        <w:t xml:space="preserve">Section </w:t>
      </w:r>
      <w:r w:rsidR="008B7B18" w:rsidRPr="00B44E63">
        <w:t xml:space="preserve">537; Cr. C. </w:t>
      </w:r>
      <w:r w:rsidRPr="00B44E63">
        <w:t>‘</w:t>
      </w:r>
      <w:r w:rsidR="008B7B18" w:rsidRPr="00B44E63">
        <w:t xml:space="preserve">02 </w:t>
      </w:r>
      <w:r w:rsidRPr="00B44E63">
        <w:t xml:space="preserve">Section </w:t>
      </w:r>
      <w:r w:rsidR="008B7B18" w:rsidRPr="00B44E63">
        <w:t>380; 1897 (22) 458; 1898 (22) 742; 1902 (23) 1162; 1909 (26) 32; 1916 (29) 762; 1920 (31) 1148, 1149; 1921 (32) 179.</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90.</w:t>
      </w:r>
      <w:r w:rsidR="008B7B18" w:rsidRPr="00B44E63">
        <w:t xml:space="preserve"> Repealed by 1992 Act No. 264, </w:t>
      </w:r>
      <w:r w:rsidRPr="00B44E63">
        <w:t xml:space="preserve">Section </w:t>
      </w:r>
      <w:r w:rsidR="008B7B18" w:rsidRPr="00B44E63">
        <w:t>2, eff February 19, 1992.</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Editor</w:t>
      </w:r>
      <w:r w:rsidR="00B44E63" w:rsidRPr="00B44E63">
        <w:t>’</w:t>
      </w:r>
      <w:r w:rsidRPr="00B44E63">
        <w:t>s Note</w:t>
      </w:r>
    </w:p>
    <w:p w:rsidR="00B44E63"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4E63">
        <w:t xml:space="preserve">Former </w:t>
      </w:r>
      <w:r w:rsidR="00B44E63" w:rsidRPr="00B44E63">
        <w:t xml:space="preserve">Section </w:t>
      </w:r>
      <w:r w:rsidRPr="00B44E63">
        <w:t>4</w:t>
      </w:r>
      <w:r w:rsidR="00B44E63" w:rsidRPr="00B44E63">
        <w:noBreakHyphen/>
      </w:r>
      <w:r w:rsidRPr="00B44E63">
        <w:t>11</w:t>
      </w:r>
      <w:r w:rsidR="00B44E63" w:rsidRPr="00B44E63">
        <w:noBreakHyphen/>
      </w:r>
      <w:r w:rsidRPr="00B44E63">
        <w:t xml:space="preserve">90 was entitled </w:t>
      </w:r>
      <w:r w:rsidR="00B44E63" w:rsidRPr="00B44E63">
        <w:t>“</w:t>
      </w:r>
      <w:r w:rsidRPr="00B44E63">
        <w:t>County officers shall pay over certain unclaimed funds to county treasurers</w:t>
      </w:r>
      <w:r w:rsidR="00B44E63" w:rsidRPr="00B44E63">
        <w:t>”</w:t>
      </w:r>
      <w:r w:rsidRPr="00B44E63">
        <w:t xml:space="preserve"> and was derived from 1962 Code </w:t>
      </w:r>
      <w:r w:rsidR="00B44E63" w:rsidRPr="00B44E63">
        <w:t xml:space="preserve">Section </w:t>
      </w:r>
      <w:r w:rsidRPr="00B44E63">
        <w:t>14</w:t>
      </w:r>
      <w:r w:rsidR="00B44E63" w:rsidRPr="00B44E63">
        <w:noBreakHyphen/>
      </w:r>
      <w:r w:rsidRPr="00B44E63">
        <w:t xml:space="preserve">311; 1952 Code </w:t>
      </w:r>
      <w:r w:rsidR="00B44E63" w:rsidRPr="00B44E63">
        <w:t xml:space="preserve">Section </w:t>
      </w:r>
      <w:r w:rsidRPr="00B44E63">
        <w:t>14</w:t>
      </w:r>
      <w:r w:rsidR="00B44E63" w:rsidRPr="00B44E63">
        <w:noBreakHyphen/>
      </w:r>
      <w:r w:rsidRPr="00B44E63">
        <w:t>311; 1943 (43) 274.</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lastRenderedPageBreak/>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100.</w:t>
      </w:r>
      <w:r w:rsidR="008B7B18" w:rsidRPr="00B44E63">
        <w:t xml:space="preserve"> Transfer and disposition of certain unclaimed funds which have been invested or loaned out.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312; 1952 Code </w:t>
      </w:r>
      <w:r w:rsidRPr="00B44E63">
        <w:t xml:space="preserve">Section </w:t>
      </w:r>
      <w:r w:rsidR="008B7B18" w:rsidRPr="00B44E63">
        <w:t>14</w:t>
      </w:r>
      <w:r w:rsidRPr="00B44E63">
        <w:noBreakHyphen/>
      </w:r>
      <w:r w:rsidR="008B7B18" w:rsidRPr="00B44E63">
        <w:t>312; 1943 (43) 274.</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110.</w:t>
      </w:r>
      <w:r w:rsidR="008B7B18" w:rsidRPr="00B44E63">
        <w:t xml:space="preserve"> Subsequent claim of transferred funds by owner.</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313; 1952 Code </w:t>
      </w:r>
      <w:r w:rsidRPr="00B44E63">
        <w:t xml:space="preserve">Section </w:t>
      </w:r>
      <w:r w:rsidR="008B7B18" w:rsidRPr="00B44E63">
        <w:t>14</w:t>
      </w:r>
      <w:r w:rsidRPr="00B44E63">
        <w:noBreakHyphen/>
      </w:r>
      <w:r w:rsidR="008B7B18" w:rsidRPr="00B44E63">
        <w:t>313; 1943 (43) 274.</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120.</w:t>
      </w:r>
      <w:r w:rsidR="008B7B18" w:rsidRPr="00B44E63">
        <w:t xml:space="preserve"> County officers shall keep accounts of transferred funds.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314; 1952 Code </w:t>
      </w:r>
      <w:r w:rsidRPr="00B44E63">
        <w:t xml:space="preserve">Section </w:t>
      </w:r>
      <w:r w:rsidR="008B7B18" w:rsidRPr="00B44E63">
        <w:t>14</w:t>
      </w:r>
      <w:r w:rsidRPr="00B44E63">
        <w:noBreakHyphen/>
      </w:r>
      <w:r w:rsidR="008B7B18" w:rsidRPr="00B44E63">
        <w:t>314; 1943 (43) 274.</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130.</w:t>
      </w:r>
      <w:r w:rsidR="008B7B18" w:rsidRPr="00B44E63">
        <w:t xml:space="preserve"> Disbursing officers shall not exceed or transfer appropriations; violations; suspension by Governor.</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315; 1952 Code </w:t>
      </w:r>
      <w:r w:rsidRPr="00B44E63">
        <w:t xml:space="preserve">Section </w:t>
      </w:r>
      <w:r w:rsidR="008B7B18" w:rsidRPr="00B44E63">
        <w:t>14</w:t>
      </w:r>
      <w:r w:rsidRPr="00B44E63">
        <w:noBreakHyphen/>
      </w:r>
      <w:r w:rsidR="008B7B18" w:rsidRPr="00B44E63">
        <w:t xml:space="preserve">315; 1942 Code </w:t>
      </w:r>
      <w:r w:rsidRPr="00B44E63">
        <w:t xml:space="preserve">Sections </w:t>
      </w:r>
      <w:r w:rsidR="008B7B18" w:rsidRPr="00B44E63">
        <w:t xml:space="preserve"> 1592, 3070, 3071; 1932 Code </w:t>
      </w:r>
      <w:r w:rsidRPr="00B44E63">
        <w:t xml:space="preserve">Sections </w:t>
      </w:r>
      <w:r w:rsidR="008B7B18" w:rsidRPr="00B44E63">
        <w:t xml:space="preserve"> 1592, 3070, 3071; Civ. C. </w:t>
      </w:r>
      <w:r w:rsidRPr="00B44E63">
        <w:t>‘</w:t>
      </w:r>
      <w:r w:rsidR="008B7B18" w:rsidRPr="00B44E63">
        <w:t xml:space="preserve">22 </w:t>
      </w:r>
      <w:r w:rsidRPr="00B44E63">
        <w:t xml:space="preserve">Sections </w:t>
      </w:r>
      <w:r w:rsidR="008B7B18" w:rsidRPr="00B44E63">
        <w:t xml:space="preserve"> 757, 758; Cr. C. </w:t>
      </w:r>
      <w:r w:rsidRPr="00B44E63">
        <w:t>‘</w:t>
      </w:r>
      <w:r w:rsidR="008B7B18" w:rsidRPr="00B44E63">
        <w:t xml:space="preserve">22 </w:t>
      </w:r>
      <w:r w:rsidRPr="00B44E63">
        <w:t xml:space="preserve">Section </w:t>
      </w:r>
      <w:r w:rsidR="008B7B18" w:rsidRPr="00B44E63">
        <w:t xml:space="preserve">557; 1921 (32) 117; 1993 Act No. 184 </w:t>
      </w:r>
      <w:r w:rsidRPr="00B44E63">
        <w:t xml:space="preserve">Section </w:t>
      </w:r>
      <w:r w:rsidR="008B7B18" w:rsidRPr="00B44E63">
        <w:t>128, eff January 1, 1994.</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Effect of Amendment</w:t>
      </w:r>
    </w:p>
    <w:p w:rsidR="00B44E63"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4E63">
        <w:t>The 1993 amendment rewrote this section so as to change the maximum term of imprisonment to conform to the classification established for each offense.</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140.</w:t>
      </w:r>
      <w:r w:rsidR="008B7B18" w:rsidRPr="00B44E63">
        <w:t xml:space="preserve"> Intermingling official funds with private funds prohibited; violations; intent of section.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B44E63" w:rsidRPr="00B44E63">
        <w:t xml:space="preserve">Section </w:t>
      </w:r>
      <w:r w:rsidRPr="00B44E63">
        <w:t>11</w:t>
      </w:r>
      <w:r w:rsidR="00B44E63" w:rsidRPr="00B44E63">
        <w:noBreakHyphen/>
      </w:r>
      <w:r w:rsidRPr="00B44E63">
        <w:t>13</w:t>
      </w:r>
      <w:r w:rsidR="00B44E63" w:rsidRPr="00B44E63">
        <w:noBreakHyphen/>
      </w:r>
      <w:r w:rsidRPr="00B44E63">
        <w:t>110 in a separate account to be known as public or trust funds without allowing any private funds to be deposited in such account.</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316; 1952 Code </w:t>
      </w:r>
      <w:r w:rsidRPr="00B44E63">
        <w:t xml:space="preserve">Section </w:t>
      </w:r>
      <w:r w:rsidR="008B7B18" w:rsidRPr="00B44E63">
        <w:t>14</w:t>
      </w:r>
      <w:r w:rsidRPr="00B44E63">
        <w:noBreakHyphen/>
      </w:r>
      <w:r w:rsidR="008B7B18" w:rsidRPr="00B44E63">
        <w:t xml:space="preserve">316; 1942 Code </w:t>
      </w:r>
      <w:r w:rsidRPr="00B44E63">
        <w:t xml:space="preserve">Section </w:t>
      </w:r>
      <w:r w:rsidR="008B7B18" w:rsidRPr="00B44E63">
        <w:t xml:space="preserve">3184; 1932 Code </w:t>
      </w:r>
      <w:r w:rsidRPr="00B44E63">
        <w:t xml:space="preserve">Section </w:t>
      </w:r>
      <w:r w:rsidR="008B7B18" w:rsidRPr="00B44E63">
        <w:t>3184; 1930 (36) 1250.</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150.</w:t>
      </w:r>
      <w:r w:rsidR="008B7B18" w:rsidRPr="00B44E63">
        <w:t xml:space="preserve"> Consequences of failure to remit funds.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Any county officer who neglects or fails to remit to the State Treasurer as required by law shall become responsible on his official bond for any loss the State may sustain by reason of such neglect or failure to remit.</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317; 1952 Code </w:t>
      </w:r>
      <w:r w:rsidRPr="00B44E63">
        <w:t xml:space="preserve">Section </w:t>
      </w:r>
      <w:r w:rsidR="008B7B18" w:rsidRPr="00B44E63">
        <w:t>14</w:t>
      </w:r>
      <w:r w:rsidRPr="00B44E63">
        <w:noBreakHyphen/>
      </w:r>
      <w:r w:rsidR="008B7B18" w:rsidRPr="00B44E63">
        <w:t xml:space="preserve">317; 1942 Code </w:t>
      </w:r>
      <w:r w:rsidRPr="00B44E63">
        <w:t xml:space="preserve">Section </w:t>
      </w:r>
      <w:r w:rsidR="008B7B18" w:rsidRPr="00B44E63">
        <w:t xml:space="preserve">2200; 1932 Code </w:t>
      </w:r>
      <w:r w:rsidRPr="00B44E63">
        <w:t xml:space="preserve">Section </w:t>
      </w:r>
      <w:r w:rsidR="008B7B18" w:rsidRPr="00B44E63">
        <w:t>2200; 1925 (34) 273; 1926 (34) 1049; 1952 (47) 1892; 1955 (49) 151.</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160.</w:t>
      </w:r>
      <w:r w:rsidR="008B7B18" w:rsidRPr="00B44E63">
        <w:t xml:space="preserve"> Charging off of losses in county offices with approval of county council.</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317.1; 1952 Code </w:t>
      </w:r>
      <w:r w:rsidRPr="00B44E63">
        <w:t xml:space="preserve">Section </w:t>
      </w:r>
      <w:r w:rsidR="008B7B18" w:rsidRPr="00B44E63">
        <w:t>14</w:t>
      </w:r>
      <w:r w:rsidRPr="00B44E63">
        <w:noBreakHyphen/>
      </w:r>
      <w:r w:rsidR="008B7B18" w:rsidRPr="00B44E63">
        <w:t xml:space="preserve">317.1; 1942 Code </w:t>
      </w:r>
      <w:r w:rsidRPr="00B44E63">
        <w:t xml:space="preserve">Section </w:t>
      </w:r>
      <w:r w:rsidR="008B7B18" w:rsidRPr="00B44E63">
        <w:t>2805; 1933 (38) 491; 1982 Act No. 332.</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170.</w:t>
      </w:r>
      <w:r w:rsidR="008B7B18" w:rsidRPr="00B44E63">
        <w:t xml:space="preserve"> Extra allowance to salaried officers forbidden.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No member of the governing body of any county shall vote for an extra allowance to any person who is paid by salary, nor shall the treasurer of any county knowingly pay to any such person any extra allowance.</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1962 Code </w:t>
      </w:r>
      <w:r w:rsidRPr="00B44E63">
        <w:t xml:space="preserve">Section </w:t>
      </w:r>
      <w:r w:rsidR="008B7B18" w:rsidRPr="00B44E63">
        <w:t>14</w:t>
      </w:r>
      <w:r w:rsidRPr="00B44E63">
        <w:noBreakHyphen/>
      </w:r>
      <w:r w:rsidR="008B7B18" w:rsidRPr="00B44E63">
        <w:t xml:space="preserve">318; 1952 Code </w:t>
      </w:r>
      <w:r w:rsidRPr="00B44E63">
        <w:t xml:space="preserve">Section </w:t>
      </w:r>
      <w:r w:rsidR="008B7B18" w:rsidRPr="00B44E63">
        <w:t>14</w:t>
      </w:r>
      <w:r w:rsidRPr="00B44E63">
        <w:noBreakHyphen/>
      </w:r>
      <w:r w:rsidR="008B7B18" w:rsidRPr="00B44E63">
        <w:t xml:space="preserve">318; 1942 Code </w:t>
      </w:r>
      <w:r w:rsidRPr="00B44E63">
        <w:t xml:space="preserve">Section </w:t>
      </w:r>
      <w:r w:rsidR="008B7B18" w:rsidRPr="00B44E63">
        <w:t xml:space="preserve">3879; 1932 Code </w:t>
      </w:r>
      <w:r w:rsidRPr="00B44E63">
        <w:t xml:space="preserve">Section </w:t>
      </w:r>
      <w:r w:rsidR="008B7B18" w:rsidRPr="00B44E63">
        <w:t xml:space="preserve">3879; Civ. C. </w:t>
      </w:r>
      <w:r w:rsidRPr="00B44E63">
        <w:t>‘</w:t>
      </w:r>
      <w:r w:rsidR="008B7B18" w:rsidRPr="00B44E63">
        <w:t xml:space="preserve">22 </w:t>
      </w:r>
      <w:r w:rsidRPr="00B44E63">
        <w:t xml:space="preserve">Section </w:t>
      </w:r>
      <w:r w:rsidR="008B7B18" w:rsidRPr="00B44E63">
        <w:t xml:space="preserve">1120; Civ. C. </w:t>
      </w:r>
      <w:r w:rsidRPr="00B44E63">
        <w:t>‘</w:t>
      </w:r>
      <w:r w:rsidR="008B7B18" w:rsidRPr="00B44E63">
        <w:t xml:space="preserve">12 </w:t>
      </w:r>
      <w:r w:rsidRPr="00B44E63">
        <w:t xml:space="preserve">Section </w:t>
      </w:r>
      <w:r w:rsidR="008B7B18" w:rsidRPr="00B44E63">
        <w:t xml:space="preserve">998; Civ. C. </w:t>
      </w:r>
      <w:r w:rsidRPr="00B44E63">
        <w:t>‘</w:t>
      </w:r>
      <w:r w:rsidR="008B7B18" w:rsidRPr="00B44E63">
        <w:t xml:space="preserve">02 </w:t>
      </w:r>
      <w:r w:rsidRPr="00B44E63">
        <w:t xml:space="preserve">Section </w:t>
      </w:r>
      <w:r w:rsidR="008B7B18" w:rsidRPr="00B44E63">
        <w:t>813; G. S. 634; R. S. 700; 1875 (15) 996; 1893 (21) 481.</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265.</w:t>
      </w:r>
      <w:r w:rsidR="008B7B18" w:rsidRPr="00B44E63">
        <w:t xml:space="preserve"> Budget authority of governing body of special purpose district; referenda.</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(B) The referendum must be conducted only at the time of a general election. Ballots must be printed with the following questions printed on them:</w:t>
      </w:r>
    </w:p>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00"/>
        <w:gridCol w:w="8000"/>
      </w:tblGrid>
      <w:tr w:rsidR="008B7B18" w:rsidRPr="00B44E63" w:rsidTr="007A1A16">
        <w:tc>
          <w:tcPr>
            <w:tcW w:w="12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4E63">
              <w:t>[]</w:t>
            </w:r>
          </w:p>
        </w:tc>
        <w:tc>
          <w:tcPr>
            <w:tcW w:w="80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Shall the governing body of (insert name) district be</w:t>
            </w:r>
          </w:p>
        </w:tc>
      </w:tr>
      <w:tr w:rsidR="008B7B18" w:rsidRPr="00B44E63" w:rsidTr="007A1A16">
        <w:tc>
          <w:tcPr>
            <w:tcW w:w="12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 elected and have fiscal autonomy to approve a budget</w:t>
            </w:r>
          </w:p>
        </w:tc>
      </w:tr>
      <w:tr w:rsidR="008B7B18" w:rsidRPr="00B44E63" w:rsidTr="007A1A16">
        <w:tc>
          <w:tcPr>
            <w:tcW w:w="12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 and instruct the local auditor to fix a millage sufficient to</w:t>
            </w:r>
          </w:p>
        </w:tc>
      </w:tr>
      <w:tr w:rsidR="008B7B18" w:rsidRPr="00B44E63" w:rsidTr="007A1A16">
        <w:tc>
          <w:tcPr>
            <w:tcW w:w="12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 raise the budget amount?</w:t>
            </w:r>
          </w:p>
        </w:tc>
      </w:tr>
      <w:tr w:rsidR="008B7B18" w:rsidRPr="00B44E63" w:rsidTr="007A1A16">
        <w:tc>
          <w:tcPr>
            <w:tcW w:w="12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B44E63">
              <w:t>[]</w:t>
            </w:r>
          </w:p>
        </w:tc>
        <w:tc>
          <w:tcPr>
            <w:tcW w:w="80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Shall the governing body of (insert name) district be</w:t>
            </w:r>
          </w:p>
        </w:tc>
      </w:tr>
      <w:tr w:rsidR="008B7B18" w:rsidRPr="00B44E63" w:rsidTr="007A1A16">
        <w:tc>
          <w:tcPr>
            <w:tcW w:w="12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 appointed by and have its annual budget subject to final</w:t>
            </w:r>
          </w:p>
        </w:tc>
      </w:tr>
      <w:tr w:rsidR="008B7B18" w:rsidRPr="00B44E63" w:rsidTr="007A1A16">
        <w:tc>
          <w:tcPr>
            <w:tcW w:w="12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 approval of the governing body of the county in which it</w:t>
            </w:r>
          </w:p>
        </w:tc>
      </w:tr>
      <w:tr w:rsidR="008B7B18" w:rsidRPr="00B44E63" w:rsidTr="007A1A16">
        <w:tc>
          <w:tcPr>
            <w:tcW w:w="12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00" w:type="dxa"/>
            <w:shd w:val="clear" w:color="auto" w:fill="auto"/>
          </w:tcPr>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 is located? Mark one.</w:t>
            </w:r>
          </w:p>
        </w:tc>
      </w:tr>
    </w:tbl>
    <w:p w:rsidR="008B7B18" w:rsidRP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(C) The county election commission shall count the ballots and certify the results to the county legislative delegation.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B44E63" w:rsidRPr="00B44E63">
        <w:noBreakHyphen/>
      </w:r>
      <w:r w:rsidRPr="00B44E63">
        <w:t>year terms, except of those initially elected one</w:t>
      </w:r>
      <w:r w:rsidR="00B44E63" w:rsidRPr="00B44E63">
        <w:noBreakHyphen/>
      </w:r>
      <w:r w:rsidRPr="00B44E63">
        <w:t>half minus one in the case of odd</w:t>
      </w:r>
      <w:r w:rsidR="00B44E63" w:rsidRPr="00B44E63">
        <w:noBreakHyphen/>
      </w:r>
      <w:r w:rsidRPr="00B44E63">
        <w:t>numbered governing bodies and one</w:t>
      </w:r>
      <w:r w:rsidR="00B44E63" w:rsidRPr="00B44E63">
        <w:noBreakHyphen/>
      </w:r>
      <w:r w:rsidRPr="00B44E63">
        <w:t>half in the case of even</w:t>
      </w:r>
      <w:r w:rsidR="00B44E63" w:rsidRPr="00B44E63">
        <w:noBreakHyphen/>
      </w:r>
      <w:r w:rsidRPr="00B44E63">
        <w:t>numbered governing bodies must be elected for terms of two years. At the expiration of the two</w:t>
      </w:r>
      <w:r w:rsidR="00B44E63" w:rsidRPr="00B44E63">
        <w:noBreakHyphen/>
      </w:r>
      <w:r w:rsidRPr="00B44E63">
        <w:t>year terms, members elected for those terms must be elected for terms of four years.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(2) Any governing body of a special purpose district may decide that its members may be elected from the district at large, at large with residency requirement, or from single member election districts.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(4) The number of members elected under the provisions of this subsection must be the same number as provided by law for the number of members for each district.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(F) The provisions of this section apply only to districts existing prior to March 7, 1973, but not to any district whose governing body is elected by the qualified electors and which governing body has the authority to levy taxes.</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7B18" w:rsidRPr="00B44E63">
        <w:t xml:space="preserve">: 1984 Act No. 512, Part II, </w:t>
      </w:r>
      <w:r w:rsidRPr="00B44E63">
        <w:t xml:space="preserve">Section </w:t>
      </w:r>
      <w:r w:rsidR="008B7B18" w:rsidRPr="00B44E63">
        <w:t>70.</w:t>
      </w:r>
    </w:p>
    <w:p w:rsidR="00B44E63" w:rsidRP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rPr>
          <w:b/>
        </w:rPr>
        <w:t xml:space="preserve">SECTION </w:t>
      </w:r>
      <w:r w:rsidR="008B7B18" w:rsidRPr="00B44E63">
        <w:rPr>
          <w:b/>
        </w:rPr>
        <w:t>4</w:t>
      </w:r>
      <w:r w:rsidRPr="00B44E63">
        <w:rPr>
          <w:b/>
        </w:rPr>
        <w:noBreakHyphen/>
      </w:r>
      <w:r w:rsidR="008B7B18" w:rsidRPr="00B44E63">
        <w:rPr>
          <w:b/>
        </w:rPr>
        <w:t>11</w:t>
      </w:r>
      <w:r w:rsidRPr="00B44E63">
        <w:rPr>
          <w:b/>
        </w:rPr>
        <w:noBreakHyphen/>
      </w:r>
      <w:r w:rsidR="008B7B18" w:rsidRPr="00B44E63">
        <w:rPr>
          <w:b/>
        </w:rPr>
        <w:t>290.</w:t>
      </w:r>
      <w:r w:rsidR="008B7B18" w:rsidRPr="00B44E63">
        <w:t xml:space="preserve"> Dissolution of special purpose districts; procedures; disposition of assets.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 xml:space="preserve">(A) For purposes of this section, </w:t>
      </w:r>
      <w:r w:rsidR="00B44E63" w:rsidRPr="00B44E63">
        <w:t>“</w:t>
      </w:r>
      <w:r w:rsidRPr="00B44E63">
        <w:t>special purpose district</w:t>
      </w:r>
      <w:r w:rsidR="00B44E63" w:rsidRPr="00B44E63">
        <w:t>”</w:t>
      </w:r>
      <w:r w:rsidRPr="00B44E63">
        <w:t xml:space="preserve"> or </w:t>
      </w:r>
      <w:r w:rsidR="00B44E63" w:rsidRPr="00B44E63">
        <w:t>“</w:t>
      </w:r>
      <w:r w:rsidRPr="00B44E63">
        <w:t>district</w:t>
      </w:r>
      <w:r w:rsidR="00B44E63" w:rsidRPr="00B44E63">
        <w:t>”</w:t>
      </w:r>
      <w:r w:rsidRPr="00B44E63">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(B) No special purpose district may be dissolved pursuant to this section if any one or more of the following conditions exists: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(1) the district is presently providing a governmental service within its boundaries;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(2) the district has outstanding general obligation indebtedness;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(4) a receiver has been appointed to manage the affairs of the district or application has been made for the appointment of a receiver;</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(5) the district has provided a governmental service within two years of the date of the petition and has formally budgeted funds to resume the provision of a governmental service within the present or succeeding fiscal year; or</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(6) the governing body of a county in which the district is located objects to the dissolution of the district.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(C) An individual residing or owning property within the boundaries of a special purpose district may petition the Secretary of State to dissolve the district through the issuance of an order of dissolution.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(D) A petition for dissolution of a special purpose district must contain the following items: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(1) a description of the governmental services which the district is authorized by law to provide;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(2) a statement that the district is not presently providing any authorized governmental service;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(3) identification of the special legislation or the general legislation pursuant to which the district was created. If the district was created pursuant to general legislation, the petition must state the date upon which the approving referendum was held;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(4) a general description of the boundaries of the district. If the boundaries of the district have at any time been enlarged or diminished pursuant to general laws, the date or dates of the action must be stated;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(5) a statement of the reason or reasons for which dissolution of the district is sought;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(7) if provision for the payment or defeasance of indebtedness is to be made as provided for in subsection (B)(3), evidence of the provision for the payment or defeasance of indebtedness.</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(E) The petition must be filed with the clerk of court of each county in which the district is located, and a certified copy of the petition shall within ten days after that time be filed with the Secretary of State.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(F) The Secretary of State shall, upon receipt of a petition, commence proceedings as set forth in this subsection for the purpose of investigating the matters set forth in the petition and determining whether a district must be dissolved.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(a) the name of the district and the boundaries of it;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(b) the statutory authorization for the existence of the district and a brief description of the governmental powers granted by the authorization;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(c) the date upon which the petition was received by the Secretary of State;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(d) that the petition is available for inspection at the office of the clerks of court in each county in which the district is located;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(e) that the Secretary of State is reviewing the matters set forth in the petition and may undertake to dissolve the district if the matters are found to be true;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(g) that persons wishing to comment upon the dissolution of the district may file a return to the petition within twenty days of the last publication of the notice.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(1) the name of the district and the boundaries of it;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(2) the statutory authorization for the existence of the district and a brief description of the governmental powers granted by such authorization;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(3) the date upon which the petition was received by the Secretary of State;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(4) that the petition has been served upon the Governor, the State Treasurer, and the governing bodies of each county in which the district is located;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(5) that the notice of review provided for by subsection (F)(2) was published once a week for three successive weeks in a newspaper of general circulation in each county in which the district is located;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(7) that the Secretary of State has caused investigation to be made and has determined that the district must be dissolved pursuant to this act.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(a) the date of the filing of the petition;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(b) the statutory authorization for the existence of the district and a brief description of the governmental powers granted by the authorization and the boundaries of the district;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(c) that the Secretary of State has determined that the district must be dissolved pursuant to this section;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(d) that the order of dissolution is available for inspection in the office of the clerk of court of each county in which the district is located; and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(e) that the order of dissolution will become final on the twenty</w:t>
      </w:r>
      <w:r w:rsidR="00B44E63" w:rsidRPr="00B44E63">
        <w:noBreakHyphen/>
      </w:r>
      <w:r w:rsidRPr="00B44E63">
        <w:t>first day following the final publication of the notice of dissolution.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t>(J) In the event the district being dissolved has title to real or personal assets, those assets shall be disposed of as provided in this subsection.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(a) must convey to such political subdivision:</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r>
      <w:r w:rsidRPr="00B44E63">
        <w:tab/>
        <w:t>(i) any and all assets of the district necessary, useful, or otherwise related to the provision of the service or services by the political subdivision; and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r>
      <w:r w:rsidRPr="00B44E63">
        <w:tab/>
        <w:t>(ii) any assets then being used by the political subdivision to provide the service or services to the political subdivision; and</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r>
      <w:r w:rsidRPr="00B44E63">
        <w:tab/>
        <w:t>(b) must execute and deliver any deeds, bills of sale, or other evidence of conveyance of the property as may be required by law to make the asset conveyance effective.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ab/>
      </w:r>
      <w:r w:rsidRPr="00B44E63">
        <w:tab/>
        <w:t>(3) All other assets of the district shall escheat to the State and shall be disposed of in accordance with Chapter 27 of Title 19.</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7B18" w:rsidRPr="00B44E63">
        <w:t xml:space="preserve">: 1992 Act No. 516, </w:t>
      </w:r>
      <w:r w:rsidRPr="00B44E63">
        <w:t xml:space="preserve">Section </w:t>
      </w:r>
      <w:r w:rsidR="008B7B18" w:rsidRPr="00B44E63">
        <w:t xml:space="preserve">5(B), eff September 2, 1992; 2006 Act No. 343, </w:t>
      </w:r>
      <w:r w:rsidRPr="00B44E63">
        <w:t xml:space="preserve">Section </w:t>
      </w:r>
      <w:r w:rsidR="008B7B18" w:rsidRPr="00B44E63">
        <w:t>1, eff June 10, 2006.</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Editor</w:t>
      </w:r>
      <w:r w:rsidR="00B44E63" w:rsidRPr="00B44E63">
        <w:t>’</w:t>
      </w:r>
      <w:r w:rsidRPr="00B44E63">
        <w:t>s Note</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1992 Act No. 516 </w:t>
      </w:r>
      <w:r w:rsidR="00B44E63" w:rsidRPr="00B44E63">
        <w:t xml:space="preserve">Section </w:t>
      </w:r>
      <w:r w:rsidRPr="00B44E63">
        <w:t>1, effective September 2, 1992, provides as follows:</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w:t>
      </w:r>
      <w:r w:rsidR="008B7B18" w:rsidRPr="00B44E63">
        <w:t>SECTION 1. Act 926 of 1974 provides a vehicle for the consolidation and enlargement of special purpose districts. The consolidation of special purpose districts which do not share identical powers, or the enlargement of a single special purpose district authorized to provide multiple services, may result in an overlap in service areas with a separate political subdivision. According to the decision of the South Carolina Supreme Court in North Carolina Electrical Membership Corp. v. White, 301 S.C. 274, 391 S.E.2d 751 (1990), these overlapping service areas are forbidden. The General Assembly adopts this act to provide that, in order to avoid this type of overlap, the governing body of a county, as an alternative to diminishing the boundaries of the overlapping political subdivision, may limit the provision of service by the consolidated or enlarged special purpose district so that there is no overlap in authorized service areas.</w:t>
      </w:r>
      <w:r w:rsidRPr="00B44E63">
        <w: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 xml:space="preserve">1992 Act No. 516 </w:t>
      </w:r>
      <w:r w:rsidR="00B44E63" w:rsidRPr="00B44E63">
        <w:t xml:space="preserve">Section </w:t>
      </w:r>
      <w:r w:rsidRPr="00B44E63">
        <w:t>5(A), effective September 2, 1992, provides as follows:</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w:t>
      </w:r>
      <w:r w:rsidR="008B7B18" w:rsidRPr="00B44E63">
        <w:t>SECTION 5. (A) As incident to the adoption of this section, the General Assembly finds that it has created numerous special purpose districts to provide one or more governmental services within specified localities. Additional special purpose districts have been created as a result of referenda held pursuant to authorizing legislation. While many of these special purpose districts continue to provide governmental services and otherwise exercise the authority granted them pursuant to their respective enabling legislation, there exists a number of special purpose districts which have ceased to provide governmental services, or which have never provided any service.</w:t>
      </w:r>
    </w:p>
    <w:p w:rsidR="00B44E63" w:rsidRDefault="00B44E63"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w:t>
      </w:r>
      <w:r w:rsidR="008B7B18" w:rsidRPr="00B44E63">
        <w:t>The existence of these nonfunctioning special purpose districts has created inefficiencies in the provision of governmental services to the people of this State. The General Assembly adopts this section in order to provide a means in which special purpose districts which do not provide any governmental service, and which have made no provision for providing the service, may be dissolved. It is the intent of the General Assembly that dissolution of a special purpose district is mandatory if the conditions and procedures set forth in this section are met.</w:t>
      </w:r>
      <w:r w:rsidRPr="00B44E63">
        <w: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Effect of Amendment</w:t>
      </w:r>
    </w:p>
    <w:p w:rsidR="00B44E63" w:rsidRDefault="008B7B18"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E63">
        <w:t>The 2006 amendment rewrote subsection (B); in subsection (D), added subparagraphs (6) and (7) relating to indebtedness; and added subsection (J) relating to disposition of assets.</w:t>
      </w:r>
    </w:p>
    <w:p w:rsidR="00184435" w:rsidRPr="00B44E63" w:rsidRDefault="00184435" w:rsidP="00B44E6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4E63" w:rsidSect="00B44E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E63" w:rsidRDefault="00B44E63" w:rsidP="00B44E63">
      <w:r>
        <w:separator/>
      </w:r>
    </w:p>
  </w:endnote>
  <w:endnote w:type="continuationSeparator" w:id="0">
    <w:p w:rsidR="00B44E63" w:rsidRDefault="00B44E63" w:rsidP="00B4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63" w:rsidRPr="00B44E63" w:rsidRDefault="00B44E63" w:rsidP="00B44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63" w:rsidRPr="00B44E63" w:rsidRDefault="00B44E63" w:rsidP="00B44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63" w:rsidRPr="00B44E63" w:rsidRDefault="00B44E63" w:rsidP="00B44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E63" w:rsidRDefault="00B44E63" w:rsidP="00B44E63">
      <w:r>
        <w:separator/>
      </w:r>
    </w:p>
  </w:footnote>
  <w:footnote w:type="continuationSeparator" w:id="0">
    <w:p w:rsidR="00B44E63" w:rsidRDefault="00B44E63" w:rsidP="00B4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63" w:rsidRPr="00B44E63" w:rsidRDefault="00B44E63" w:rsidP="00B44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63" w:rsidRPr="00B44E63" w:rsidRDefault="00B44E63" w:rsidP="00B44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63" w:rsidRPr="00B44E63" w:rsidRDefault="00B44E63" w:rsidP="00B44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18"/>
    <w:rsid w:val="000065F4"/>
    <w:rsid w:val="00013F41"/>
    <w:rsid w:val="00025E41"/>
    <w:rsid w:val="00032BBE"/>
    <w:rsid w:val="0007300D"/>
    <w:rsid w:val="00093290"/>
    <w:rsid w:val="0009512B"/>
    <w:rsid w:val="000B3C22"/>
    <w:rsid w:val="000C162E"/>
    <w:rsid w:val="000D09A6"/>
    <w:rsid w:val="000E046A"/>
    <w:rsid w:val="00105482"/>
    <w:rsid w:val="0010793D"/>
    <w:rsid w:val="001125E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7B18"/>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4E6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97E9B-F66A-44FA-8714-22B998F4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E63"/>
    <w:pPr>
      <w:tabs>
        <w:tab w:val="clear" w:pos="720"/>
        <w:tab w:val="center" w:pos="4680"/>
        <w:tab w:val="right" w:pos="9360"/>
      </w:tabs>
    </w:pPr>
  </w:style>
  <w:style w:type="character" w:customStyle="1" w:styleId="HeaderChar">
    <w:name w:val="Header Char"/>
    <w:basedOn w:val="DefaultParagraphFont"/>
    <w:link w:val="Header"/>
    <w:uiPriority w:val="99"/>
    <w:rsid w:val="00B44E63"/>
    <w:rPr>
      <w:rFonts w:cs="Times New Roman"/>
    </w:rPr>
  </w:style>
  <w:style w:type="paragraph" w:styleId="Footer">
    <w:name w:val="footer"/>
    <w:basedOn w:val="Normal"/>
    <w:link w:val="FooterChar"/>
    <w:uiPriority w:val="99"/>
    <w:unhideWhenUsed/>
    <w:rsid w:val="00B44E63"/>
    <w:pPr>
      <w:tabs>
        <w:tab w:val="clear" w:pos="720"/>
        <w:tab w:val="center" w:pos="4680"/>
        <w:tab w:val="right" w:pos="9360"/>
      </w:tabs>
    </w:pPr>
  </w:style>
  <w:style w:type="character" w:customStyle="1" w:styleId="FooterChar">
    <w:name w:val="Footer Char"/>
    <w:basedOn w:val="DefaultParagraphFont"/>
    <w:link w:val="Footer"/>
    <w:uiPriority w:val="99"/>
    <w:rsid w:val="00B44E63"/>
    <w:rPr>
      <w:rFonts w:cs="Times New Roman"/>
    </w:rPr>
  </w:style>
  <w:style w:type="character" w:styleId="Hyperlink">
    <w:name w:val="Hyperlink"/>
    <w:basedOn w:val="DefaultParagraphFont"/>
    <w:uiPriority w:val="99"/>
    <w:semiHidden/>
    <w:rsid w:val="00112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5584</Words>
  <Characters>31832</Characters>
  <Application>Microsoft Office Word</Application>
  <DocSecurity>0</DocSecurity>
  <Lines>265</Lines>
  <Paragraphs>74</Paragraphs>
  <ScaleCrop>false</ScaleCrop>
  <Company>Legislative Services Agency (LSA)</Company>
  <LinksUpToDate>false</LinksUpToDate>
  <CharactersWithSpaces>37342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