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EE" w:rsidRPr="002974FF" w:rsidRDefault="00653CEE">
      <w:pPr>
        <w:jc w:val="center"/>
      </w:pPr>
      <w:r w:rsidRPr="002974FF">
        <w:t>DISCLAIMER</w:t>
      </w:r>
    </w:p>
    <w:p w:rsidR="00653CEE" w:rsidRPr="002974FF" w:rsidRDefault="00653CEE"/>
    <w:p w:rsidR="00653CEE" w:rsidRDefault="00653CE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53CEE" w:rsidRDefault="00653CEE" w:rsidP="00D86E37"/>
    <w:p w:rsidR="00653CEE" w:rsidRDefault="00653CE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3CEE" w:rsidRDefault="00653CEE" w:rsidP="00D86E37"/>
    <w:p w:rsidR="00653CEE" w:rsidRDefault="00653CE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3CEE" w:rsidRDefault="00653CEE" w:rsidP="00D86E37"/>
    <w:p w:rsidR="00653CEE" w:rsidRDefault="00653CE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53CEE" w:rsidRDefault="00653CEE">
      <w:pPr>
        <w:widowControl/>
        <w:tabs>
          <w:tab w:val="clear" w:pos="720"/>
        </w:tabs>
      </w:pPr>
      <w:r>
        <w:br w:type="page"/>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1A35">
        <w:t>CHAPTER 9</w:t>
      </w:r>
    </w:p>
    <w:p w:rsidR="007A1A35" w:rsidRP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1A35">
        <w:t>Liens on Ships and Vessels</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10.</w:t>
      </w:r>
      <w:r w:rsidR="00610445" w:rsidRPr="007A1A35">
        <w:t xml:space="preserve"> Liens for labor performed and materials furnished.</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7A1A35" w:rsidRPr="007A1A35">
        <w:t>’</w:t>
      </w:r>
      <w:r w:rsidRPr="007A1A35">
        <w:t xml:space="preserve"> wages, and shall continue until the debt is satisfied.</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351; 1952 Code </w:t>
      </w:r>
      <w:r w:rsidRPr="007A1A35">
        <w:t xml:space="preserve">Section </w:t>
      </w:r>
      <w:r w:rsidR="00610445" w:rsidRPr="007A1A35">
        <w:t>45</w:t>
      </w:r>
      <w:r w:rsidRPr="007A1A35">
        <w:noBreakHyphen/>
      </w:r>
      <w:r w:rsidR="00610445" w:rsidRPr="007A1A35">
        <w:t xml:space="preserve">351; 1942 Code </w:t>
      </w:r>
      <w:r w:rsidRPr="007A1A35">
        <w:t xml:space="preserve">Section </w:t>
      </w:r>
      <w:r w:rsidR="00610445" w:rsidRPr="007A1A35">
        <w:t xml:space="preserve">8781; 1932 Code </w:t>
      </w:r>
      <w:r w:rsidRPr="007A1A35">
        <w:t xml:space="preserve">Section </w:t>
      </w:r>
      <w:r w:rsidR="00610445" w:rsidRPr="007A1A35">
        <w:t xml:space="preserve">8787; Civ. C. </w:t>
      </w:r>
      <w:r w:rsidRPr="007A1A35">
        <w:t>‘</w:t>
      </w:r>
      <w:r w:rsidR="00610445" w:rsidRPr="007A1A35">
        <w:t xml:space="preserve">22 </w:t>
      </w:r>
      <w:r w:rsidRPr="007A1A35">
        <w:t xml:space="preserve">Section </w:t>
      </w:r>
      <w:r w:rsidR="00610445" w:rsidRPr="007A1A35">
        <w:t xml:space="preserve">5683; Civ. C. </w:t>
      </w:r>
      <w:r w:rsidRPr="007A1A35">
        <w:t>‘</w:t>
      </w:r>
      <w:r w:rsidR="00610445" w:rsidRPr="007A1A35">
        <w:t xml:space="preserve">12 </w:t>
      </w:r>
      <w:r w:rsidRPr="007A1A35">
        <w:t xml:space="preserve">Section </w:t>
      </w:r>
      <w:r w:rsidR="00610445" w:rsidRPr="007A1A35">
        <w:t xml:space="preserve">4153; Civ. C. </w:t>
      </w:r>
      <w:r w:rsidRPr="007A1A35">
        <w:t>‘</w:t>
      </w:r>
      <w:r w:rsidR="00610445" w:rsidRPr="007A1A35">
        <w:t xml:space="preserve">02 </w:t>
      </w:r>
      <w:r w:rsidRPr="007A1A35">
        <w:t xml:space="preserve">Section </w:t>
      </w:r>
      <w:r w:rsidR="00610445" w:rsidRPr="007A1A35">
        <w:t>3048; G. S. 2389; R. S. 2504; 1858 (12) 741; 1869 (14) 224.</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20.</w:t>
      </w:r>
      <w:r w:rsidR="00610445" w:rsidRPr="007A1A35">
        <w:t xml:space="preserve"> Statement of account.</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352; 1952 Code </w:t>
      </w:r>
      <w:r w:rsidRPr="007A1A35">
        <w:t xml:space="preserve">Section </w:t>
      </w:r>
      <w:r w:rsidR="00610445" w:rsidRPr="007A1A35">
        <w:t>45</w:t>
      </w:r>
      <w:r w:rsidRPr="007A1A35">
        <w:noBreakHyphen/>
      </w:r>
      <w:r w:rsidR="00610445" w:rsidRPr="007A1A35">
        <w:t xml:space="preserve">352; 1942 Code </w:t>
      </w:r>
      <w:r w:rsidRPr="007A1A35">
        <w:t xml:space="preserve">Section </w:t>
      </w:r>
      <w:r w:rsidR="00610445" w:rsidRPr="007A1A35">
        <w:t xml:space="preserve">8782; 1932 Code </w:t>
      </w:r>
      <w:r w:rsidRPr="007A1A35">
        <w:t xml:space="preserve">Section </w:t>
      </w:r>
      <w:r w:rsidR="00610445" w:rsidRPr="007A1A35">
        <w:t xml:space="preserve">8788; Civ. C. </w:t>
      </w:r>
      <w:r w:rsidRPr="007A1A35">
        <w:t>‘</w:t>
      </w:r>
      <w:r w:rsidR="00610445" w:rsidRPr="007A1A35">
        <w:t xml:space="preserve">22 </w:t>
      </w:r>
      <w:r w:rsidRPr="007A1A35">
        <w:t xml:space="preserve">Section </w:t>
      </w:r>
      <w:r w:rsidR="00610445" w:rsidRPr="007A1A35">
        <w:t xml:space="preserve">5684; Civ. C. </w:t>
      </w:r>
      <w:r w:rsidRPr="007A1A35">
        <w:t>‘</w:t>
      </w:r>
      <w:r w:rsidR="00610445" w:rsidRPr="007A1A35">
        <w:t xml:space="preserve">12 </w:t>
      </w:r>
      <w:r w:rsidRPr="007A1A35">
        <w:t xml:space="preserve">Section </w:t>
      </w:r>
      <w:r w:rsidR="00610445" w:rsidRPr="007A1A35">
        <w:t xml:space="preserve">4154; Civ. C. </w:t>
      </w:r>
      <w:r w:rsidRPr="007A1A35">
        <w:t>‘</w:t>
      </w:r>
      <w:r w:rsidR="00610445" w:rsidRPr="007A1A35">
        <w:t xml:space="preserve">02 </w:t>
      </w:r>
      <w:r w:rsidRPr="007A1A35">
        <w:t xml:space="preserve">Section </w:t>
      </w:r>
      <w:r w:rsidR="00610445" w:rsidRPr="007A1A35">
        <w:t>3049; G. S. 2390; R. S. 2505; 1869 (14) 224; 1884 (18) 735.</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Code Commissioner</w:t>
      </w:r>
      <w:r w:rsidR="007A1A35" w:rsidRPr="007A1A35">
        <w:t>’</w:t>
      </w:r>
      <w:r w:rsidRPr="007A1A35">
        <w:t>s Note</w:t>
      </w:r>
    </w:p>
    <w:p w:rsidR="007A1A35" w:rsidRP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A1A35">
        <w:t xml:space="preserve">1997 Act No. 34, </w:t>
      </w:r>
      <w:r w:rsidR="007A1A35" w:rsidRPr="007A1A35">
        <w:t xml:space="preserve">Section </w:t>
      </w:r>
      <w:r w:rsidRPr="007A1A35">
        <w:t xml:space="preserve">1, directed the Code Commissioner to change all references to </w:t>
      </w:r>
      <w:r w:rsidR="007A1A35" w:rsidRPr="007A1A35">
        <w:t>“</w:t>
      </w:r>
      <w:r w:rsidRPr="007A1A35">
        <w:t>Register of Mesne Conveyances</w:t>
      </w:r>
      <w:r w:rsidR="007A1A35" w:rsidRPr="007A1A35">
        <w:t>”</w:t>
      </w:r>
      <w:r w:rsidRPr="007A1A35">
        <w:t xml:space="preserve"> to </w:t>
      </w:r>
      <w:r w:rsidR="007A1A35" w:rsidRPr="007A1A35">
        <w:t>“</w:t>
      </w:r>
      <w:r w:rsidRPr="007A1A35">
        <w:t>Register of Deeds</w:t>
      </w:r>
      <w:r w:rsidR="007A1A35" w:rsidRPr="007A1A35">
        <w:t>”</w:t>
      </w:r>
      <w:r w:rsidRPr="007A1A35">
        <w:t xml:space="preserve"> wherever appearing in the 1976 Code of Laws.</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30.</w:t>
      </w:r>
      <w:r w:rsidR="00610445" w:rsidRPr="007A1A35">
        <w:t xml:space="preserve"> Place of debt when ship built in two places.</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If the ship or vessel is partly constructed in one place and partly in another, either place shall be deemed the port at which she was when the debt was contracted, within the meaning of this chapter.</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353; 1952 Code </w:t>
      </w:r>
      <w:r w:rsidRPr="007A1A35">
        <w:t xml:space="preserve">Section </w:t>
      </w:r>
      <w:r w:rsidR="00610445" w:rsidRPr="007A1A35">
        <w:t>45</w:t>
      </w:r>
      <w:r w:rsidRPr="007A1A35">
        <w:noBreakHyphen/>
      </w:r>
      <w:r w:rsidR="00610445" w:rsidRPr="007A1A35">
        <w:t xml:space="preserve">353; 1942 Code </w:t>
      </w:r>
      <w:r w:rsidRPr="007A1A35">
        <w:t xml:space="preserve">Section </w:t>
      </w:r>
      <w:r w:rsidR="00610445" w:rsidRPr="007A1A35">
        <w:t xml:space="preserve">8783; 1932 Code </w:t>
      </w:r>
      <w:r w:rsidRPr="007A1A35">
        <w:t xml:space="preserve">Section </w:t>
      </w:r>
      <w:r w:rsidR="00610445" w:rsidRPr="007A1A35">
        <w:t xml:space="preserve">8789; Civ. C. </w:t>
      </w:r>
      <w:r w:rsidRPr="007A1A35">
        <w:t>‘</w:t>
      </w:r>
      <w:r w:rsidR="00610445" w:rsidRPr="007A1A35">
        <w:t xml:space="preserve">22 </w:t>
      </w:r>
      <w:r w:rsidRPr="007A1A35">
        <w:t xml:space="preserve">Section </w:t>
      </w:r>
      <w:r w:rsidR="00610445" w:rsidRPr="007A1A35">
        <w:t xml:space="preserve">5685; Civ. C. </w:t>
      </w:r>
      <w:r w:rsidRPr="007A1A35">
        <w:t>‘</w:t>
      </w:r>
      <w:r w:rsidR="00610445" w:rsidRPr="007A1A35">
        <w:t xml:space="preserve">12 </w:t>
      </w:r>
      <w:r w:rsidRPr="007A1A35">
        <w:t xml:space="preserve">Section </w:t>
      </w:r>
      <w:r w:rsidR="00610445" w:rsidRPr="007A1A35">
        <w:t xml:space="preserve">4155; Civ. C. </w:t>
      </w:r>
      <w:r w:rsidRPr="007A1A35">
        <w:t>‘</w:t>
      </w:r>
      <w:r w:rsidR="00610445" w:rsidRPr="007A1A35">
        <w:t xml:space="preserve">02 </w:t>
      </w:r>
      <w:r w:rsidRPr="007A1A35">
        <w:t xml:space="preserve">Section </w:t>
      </w:r>
      <w:r w:rsidR="00610445" w:rsidRPr="007A1A35">
        <w:t>3050; G. S. 2391; R. S. 2506; 1869 (14) 224.</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40.</w:t>
      </w:r>
      <w:r w:rsidR="00610445" w:rsidRPr="007A1A35">
        <w:t xml:space="preserve"> Inaccuracies in statement.</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354; 1952 Code </w:t>
      </w:r>
      <w:r w:rsidRPr="007A1A35">
        <w:t xml:space="preserve">Section </w:t>
      </w:r>
      <w:r w:rsidR="00610445" w:rsidRPr="007A1A35">
        <w:t>45</w:t>
      </w:r>
      <w:r w:rsidRPr="007A1A35">
        <w:noBreakHyphen/>
      </w:r>
      <w:r w:rsidR="00610445" w:rsidRPr="007A1A35">
        <w:t xml:space="preserve">354; 1942 Code </w:t>
      </w:r>
      <w:r w:rsidRPr="007A1A35">
        <w:t xml:space="preserve">Section </w:t>
      </w:r>
      <w:r w:rsidR="00610445" w:rsidRPr="007A1A35">
        <w:t xml:space="preserve">8783; 1932 Code </w:t>
      </w:r>
      <w:r w:rsidRPr="007A1A35">
        <w:t xml:space="preserve">Section </w:t>
      </w:r>
      <w:r w:rsidR="00610445" w:rsidRPr="007A1A35">
        <w:t xml:space="preserve">8789; Civ. C. </w:t>
      </w:r>
      <w:r w:rsidRPr="007A1A35">
        <w:t>‘</w:t>
      </w:r>
      <w:r w:rsidR="00610445" w:rsidRPr="007A1A35">
        <w:t xml:space="preserve">22 </w:t>
      </w:r>
      <w:r w:rsidRPr="007A1A35">
        <w:t xml:space="preserve">Section </w:t>
      </w:r>
      <w:r w:rsidR="00610445" w:rsidRPr="007A1A35">
        <w:t xml:space="preserve">5685; Civ. C. </w:t>
      </w:r>
      <w:r w:rsidRPr="007A1A35">
        <w:t>‘</w:t>
      </w:r>
      <w:r w:rsidR="00610445" w:rsidRPr="007A1A35">
        <w:t xml:space="preserve">12 </w:t>
      </w:r>
      <w:r w:rsidRPr="007A1A35">
        <w:t xml:space="preserve">Section </w:t>
      </w:r>
      <w:r w:rsidR="00610445" w:rsidRPr="007A1A35">
        <w:t xml:space="preserve">4155; Civ. C. </w:t>
      </w:r>
      <w:r w:rsidRPr="007A1A35">
        <w:t>‘</w:t>
      </w:r>
      <w:r w:rsidR="00610445" w:rsidRPr="007A1A35">
        <w:t xml:space="preserve">02 </w:t>
      </w:r>
      <w:r w:rsidRPr="007A1A35">
        <w:t xml:space="preserve">Section </w:t>
      </w:r>
      <w:r w:rsidR="00610445" w:rsidRPr="007A1A35">
        <w:t>3050; G. S. 2391; R. S. 2506; 1869 (14) 224.</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50.</w:t>
      </w:r>
      <w:r w:rsidR="00610445" w:rsidRPr="007A1A35">
        <w:t xml:space="preserve"> Petition to enforce lien.</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7A1A35" w:rsidRPr="007A1A35">
        <w:t>’</w:t>
      </w:r>
      <w:r w:rsidRPr="007A1A35">
        <w:t>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355; 1952 Code </w:t>
      </w:r>
      <w:r w:rsidRPr="007A1A35">
        <w:t xml:space="preserve">Section </w:t>
      </w:r>
      <w:r w:rsidR="00610445" w:rsidRPr="007A1A35">
        <w:t>45</w:t>
      </w:r>
      <w:r w:rsidRPr="007A1A35">
        <w:noBreakHyphen/>
      </w:r>
      <w:r w:rsidR="00610445" w:rsidRPr="007A1A35">
        <w:t xml:space="preserve">355; 1942 Code </w:t>
      </w:r>
      <w:r w:rsidRPr="007A1A35">
        <w:t xml:space="preserve">Section </w:t>
      </w:r>
      <w:r w:rsidR="00610445" w:rsidRPr="007A1A35">
        <w:t xml:space="preserve">8784; 1932 Code </w:t>
      </w:r>
      <w:r w:rsidRPr="007A1A35">
        <w:t xml:space="preserve">Section </w:t>
      </w:r>
      <w:r w:rsidR="00610445" w:rsidRPr="007A1A35">
        <w:t xml:space="preserve">8790; Civ. C. </w:t>
      </w:r>
      <w:r w:rsidRPr="007A1A35">
        <w:t>‘</w:t>
      </w:r>
      <w:r w:rsidR="00610445" w:rsidRPr="007A1A35">
        <w:t xml:space="preserve">22 </w:t>
      </w:r>
      <w:r w:rsidRPr="007A1A35">
        <w:t xml:space="preserve">Section </w:t>
      </w:r>
      <w:r w:rsidR="00610445" w:rsidRPr="007A1A35">
        <w:t xml:space="preserve">5686; Civ. C. </w:t>
      </w:r>
      <w:r w:rsidRPr="007A1A35">
        <w:t>‘</w:t>
      </w:r>
      <w:r w:rsidR="00610445" w:rsidRPr="007A1A35">
        <w:t xml:space="preserve">12 </w:t>
      </w:r>
      <w:r w:rsidRPr="007A1A35">
        <w:t xml:space="preserve">Section </w:t>
      </w:r>
      <w:r w:rsidR="00610445" w:rsidRPr="007A1A35">
        <w:t xml:space="preserve">4156; Civ. C. </w:t>
      </w:r>
      <w:r w:rsidRPr="007A1A35">
        <w:t>‘</w:t>
      </w:r>
      <w:r w:rsidR="00610445" w:rsidRPr="007A1A35">
        <w:t xml:space="preserve">02 </w:t>
      </w:r>
      <w:r w:rsidRPr="007A1A35">
        <w:t xml:space="preserve">Section </w:t>
      </w:r>
      <w:r w:rsidR="00610445" w:rsidRPr="007A1A35">
        <w:t>3051; G. S. 2392; R. S. 2507; 1869 (14) 225.</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60.</w:t>
      </w:r>
      <w:r w:rsidR="00610445" w:rsidRPr="007A1A35">
        <w:t xml:space="preserve"> Contents of petition.</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356; 1952 Code </w:t>
      </w:r>
      <w:r w:rsidRPr="007A1A35">
        <w:t xml:space="preserve">Section </w:t>
      </w:r>
      <w:r w:rsidR="00610445" w:rsidRPr="007A1A35">
        <w:t>45</w:t>
      </w:r>
      <w:r w:rsidRPr="007A1A35">
        <w:noBreakHyphen/>
      </w:r>
      <w:r w:rsidR="00610445" w:rsidRPr="007A1A35">
        <w:t xml:space="preserve">356; 1942 Code </w:t>
      </w:r>
      <w:r w:rsidRPr="007A1A35">
        <w:t xml:space="preserve">Section </w:t>
      </w:r>
      <w:r w:rsidR="00610445" w:rsidRPr="007A1A35">
        <w:t>8784</w:t>
      </w:r>
      <w:r w:rsidRPr="007A1A35">
        <w:noBreakHyphen/>
      </w:r>
      <w:r w:rsidR="00610445" w:rsidRPr="007A1A35">
        <w:t xml:space="preserve">1; 1932 Code </w:t>
      </w:r>
      <w:r w:rsidRPr="007A1A35">
        <w:t xml:space="preserve">Section </w:t>
      </w:r>
      <w:r w:rsidR="00610445" w:rsidRPr="007A1A35">
        <w:t xml:space="preserve">8791; Civ. C. </w:t>
      </w:r>
      <w:r w:rsidRPr="007A1A35">
        <w:t>‘</w:t>
      </w:r>
      <w:r w:rsidR="00610445" w:rsidRPr="007A1A35">
        <w:t xml:space="preserve">22 </w:t>
      </w:r>
      <w:r w:rsidRPr="007A1A35">
        <w:t xml:space="preserve">Section </w:t>
      </w:r>
      <w:r w:rsidR="00610445" w:rsidRPr="007A1A35">
        <w:t xml:space="preserve">5687; Civ. C. </w:t>
      </w:r>
      <w:r w:rsidRPr="007A1A35">
        <w:t>‘</w:t>
      </w:r>
      <w:r w:rsidR="00610445" w:rsidRPr="007A1A35">
        <w:t xml:space="preserve">12 </w:t>
      </w:r>
      <w:r w:rsidRPr="007A1A35">
        <w:t xml:space="preserve">Section </w:t>
      </w:r>
      <w:r w:rsidR="00610445" w:rsidRPr="007A1A35">
        <w:t xml:space="preserve">4157; Civ. C. </w:t>
      </w:r>
      <w:r w:rsidRPr="007A1A35">
        <w:t>‘</w:t>
      </w:r>
      <w:r w:rsidR="00610445" w:rsidRPr="007A1A35">
        <w:t xml:space="preserve">02 </w:t>
      </w:r>
      <w:r w:rsidRPr="007A1A35">
        <w:t xml:space="preserve">Section </w:t>
      </w:r>
      <w:r w:rsidR="00610445" w:rsidRPr="007A1A35">
        <w:t>3052; G. S. 2393; R. S. 2508; 1869 (14) 225.</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70.</w:t>
      </w:r>
      <w:r w:rsidR="00610445" w:rsidRPr="007A1A35">
        <w:t xml:space="preserve"> Petition filed by multiple lienors.</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357; 1952 Code </w:t>
      </w:r>
      <w:r w:rsidRPr="007A1A35">
        <w:t xml:space="preserve">Section </w:t>
      </w:r>
      <w:r w:rsidR="00610445" w:rsidRPr="007A1A35">
        <w:t>45</w:t>
      </w:r>
      <w:r w:rsidRPr="007A1A35">
        <w:noBreakHyphen/>
      </w:r>
      <w:r w:rsidR="00610445" w:rsidRPr="007A1A35">
        <w:t xml:space="preserve">357; 1942 Code </w:t>
      </w:r>
      <w:r w:rsidRPr="007A1A35">
        <w:t xml:space="preserve">Section </w:t>
      </w:r>
      <w:r w:rsidR="00610445" w:rsidRPr="007A1A35">
        <w:t>8784</w:t>
      </w:r>
      <w:r w:rsidRPr="007A1A35">
        <w:noBreakHyphen/>
      </w:r>
      <w:r w:rsidR="00610445" w:rsidRPr="007A1A35">
        <w:t xml:space="preserve">3; 1932 Code </w:t>
      </w:r>
      <w:r w:rsidRPr="007A1A35">
        <w:t xml:space="preserve">Section </w:t>
      </w:r>
      <w:r w:rsidR="00610445" w:rsidRPr="007A1A35">
        <w:t xml:space="preserve">8793; Civ. C. </w:t>
      </w:r>
      <w:r w:rsidRPr="007A1A35">
        <w:t>‘</w:t>
      </w:r>
      <w:r w:rsidR="00610445" w:rsidRPr="007A1A35">
        <w:t xml:space="preserve">22 </w:t>
      </w:r>
      <w:r w:rsidRPr="007A1A35">
        <w:t xml:space="preserve">Section </w:t>
      </w:r>
      <w:r w:rsidR="00610445" w:rsidRPr="007A1A35">
        <w:t xml:space="preserve">5689; Civ. C. </w:t>
      </w:r>
      <w:r w:rsidRPr="007A1A35">
        <w:t>‘</w:t>
      </w:r>
      <w:r w:rsidR="00610445" w:rsidRPr="007A1A35">
        <w:t xml:space="preserve">12 </w:t>
      </w:r>
      <w:r w:rsidRPr="007A1A35">
        <w:t xml:space="preserve">Section </w:t>
      </w:r>
      <w:r w:rsidR="00610445" w:rsidRPr="007A1A35">
        <w:t xml:space="preserve">4159; Civ. C. </w:t>
      </w:r>
      <w:r w:rsidRPr="007A1A35">
        <w:t>‘</w:t>
      </w:r>
      <w:r w:rsidR="00610445" w:rsidRPr="007A1A35">
        <w:t xml:space="preserve">02 </w:t>
      </w:r>
      <w:r w:rsidRPr="007A1A35">
        <w:t xml:space="preserve">Section </w:t>
      </w:r>
      <w:r w:rsidR="00610445" w:rsidRPr="007A1A35">
        <w:t>3054; G. S. 2395; R. S. 2510; 1869 (14) 224.</w:t>
      </w:r>
    </w:p>
    <w:p w:rsidR="007A1A35" w:rsidRP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rPr>
          <w:b/>
        </w:rPr>
        <w:t xml:space="preserve">SECTION </w:t>
      </w:r>
      <w:r w:rsidR="00610445" w:rsidRPr="007A1A35">
        <w:rPr>
          <w:b/>
        </w:rPr>
        <w:t>29</w:t>
      </w:r>
      <w:r w:rsidRPr="007A1A35">
        <w:rPr>
          <w:b/>
        </w:rPr>
        <w:noBreakHyphen/>
      </w:r>
      <w:r w:rsidR="00610445" w:rsidRPr="007A1A35">
        <w:rPr>
          <w:b/>
        </w:rPr>
        <w:t>9</w:t>
      </w:r>
      <w:r w:rsidRPr="007A1A35">
        <w:rPr>
          <w:b/>
        </w:rPr>
        <w:noBreakHyphen/>
      </w:r>
      <w:r w:rsidR="00610445" w:rsidRPr="007A1A35">
        <w:rPr>
          <w:b/>
        </w:rPr>
        <w:t>80.</w:t>
      </w:r>
      <w:r w:rsidR="00610445" w:rsidRPr="007A1A35">
        <w:t xml:space="preserve"> Marshalling claims; distribution of proceeds; preference to labor claims.</w:t>
      </w:r>
    </w:p>
    <w:p w:rsidR="007A1A35" w:rsidRDefault="0061044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35">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35" w:rsidRDefault="007A1A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445" w:rsidRPr="007A1A35">
        <w:t xml:space="preserve">: 1962 Code </w:t>
      </w:r>
      <w:r w:rsidRPr="007A1A35">
        <w:t xml:space="preserve">Section </w:t>
      </w:r>
      <w:r w:rsidR="00610445" w:rsidRPr="007A1A35">
        <w:t>45</w:t>
      </w:r>
      <w:r w:rsidRPr="007A1A35">
        <w:noBreakHyphen/>
      </w:r>
      <w:r w:rsidR="00610445" w:rsidRPr="007A1A35">
        <w:t xml:space="preserve">358; 1952 Code </w:t>
      </w:r>
      <w:r w:rsidRPr="007A1A35">
        <w:t xml:space="preserve">Section </w:t>
      </w:r>
      <w:r w:rsidR="00610445" w:rsidRPr="007A1A35">
        <w:t>45</w:t>
      </w:r>
      <w:r w:rsidRPr="007A1A35">
        <w:noBreakHyphen/>
      </w:r>
      <w:r w:rsidR="00610445" w:rsidRPr="007A1A35">
        <w:t xml:space="preserve">358; 1942 Code </w:t>
      </w:r>
      <w:r w:rsidRPr="007A1A35">
        <w:t xml:space="preserve">Section </w:t>
      </w:r>
      <w:r w:rsidR="00610445" w:rsidRPr="007A1A35">
        <w:t>8784</w:t>
      </w:r>
      <w:r w:rsidRPr="007A1A35">
        <w:noBreakHyphen/>
      </w:r>
      <w:r w:rsidR="00610445" w:rsidRPr="007A1A35">
        <w:t xml:space="preserve">4; 1932 Code </w:t>
      </w:r>
      <w:r w:rsidRPr="007A1A35">
        <w:t xml:space="preserve">Section </w:t>
      </w:r>
      <w:r w:rsidR="00610445" w:rsidRPr="007A1A35">
        <w:t xml:space="preserve">8794; Civ. C. </w:t>
      </w:r>
      <w:r w:rsidRPr="007A1A35">
        <w:t>‘</w:t>
      </w:r>
      <w:r w:rsidR="00610445" w:rsidRPr="007A1A35">
        <w:t xml:space="preserve">22 </w:t>
      </w:r>
      <w:r w:rsidRPr="007A1A35">
        <w:t xml:space="preserve">Section </w:t>
      </w:r>
      <w:r w:rsidR="00610445" w:rsidRPr="007A1A35">
        <w:t xml:space="preserve">5690; Civ. C. </w:t>
      </w:r>
      <w:r w:rsidRPr="007A1A35">
        <w:t>‘</w:t>
      </w:r>
      <w:r w:rsidR="00610445" w:rsidRPr="007A1A35">
        <w:t xml:space="preserve">12 </w:t>
      </w:r>
      <w:r w:rsidRPr="007A1A35">
        <w:t xml:space="preserve">Section </w:t>
      </w:r>
      <w:r w:rsidR="00610445" w:rsidRPr="007A1A35">
        <w:t xml:space="preserve">4160; Civ. C. </w:t>
      </w:r>
      <w:r w:rsidRPr="007A1A35">
        <w:t>‘</w:t>
      </w:r>
      <w:r w:rsidR="00610445" w:rsidRPr="007A1A35">
        <w:t xml:space="preserve">02 </w:t>
      </w:r>
      <w:r w:rsidRPr="007A1A35">
        <w:t xml:space="preserve">Section </w:t>
      </w:r>
      <w:r w:rsidR="00610445" w:rsidRPr="007A1A35">
        <w:t>3055; G. S. 2396; R. S. 2511; 1869 (14) 225.</w:t>
      </w:r>
    </w:p>
    <w:p w:rsidR="00184435" w:rsidRPr="007A1A35" w:rsidRDefault="00184435" w:rsidP="007A1A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1A35" w:rsidSect="007A1A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35" w:rsidRDefault="007A1A35" w:rsidP="007A1A35">
      <w:r>
        <w:separator/>
      </w:r>
    </w:p>
  </w:endnote>
  <w:endnote w:type="continuationSeparator" w:id="0">
    <w:p w:rsidR="007A1A35" w:rsidRDefault="007A1A35" w:rsidP="007A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35" w:rsidRPr="007A1A35" w:rsidRDefault="007A1A35" w:rsidP="007A1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35" w:rsidRPr="007A1A35" w:rsidRDefault="007A1A35" w:rsidP="007A1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35" w:rsidRPr="007A1A35" w:rsidRDefault="007A1A35" w:rsidP="007A1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35" w:rsidRDefault="007A1A35" w:rsidP="007A1A35">
      <w:r>
        <w:separator/>
      </w:r>
    </w:p>
  </w:footnote>
  <w:footnote w:type="continuationSeparator" w:id="0">
    <w:p w:rsidR="007A1A35" w:rsidRDefault="007A1A35" w:rsidP="007A1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35" w:rsidRPr="007A1A35" w:rsidRDefault="007A1A35" w:rsidP="007A1A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35" w:rsidRPr="007A1A35" w:rsidRDefault="007A1A35" w:rsidP="007A1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35" w:rsidRPr="007A1A35" w:rsidRDefault="007A1A35" w:rsidP="007A1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445"/>
    <w:rsid w:val="006168AB"/>
    <w:rsid w:val="006407CD"/>
    <w:rsid w:val="006444C5"/>
    <w:rsid w:val="00653CEE"/>
    <w:rsid w:val="006609EF"/>
    <w:rsid w:val="00667C9A"/>
    <w:rsid w:val="006A0586"/>
    <w:rsid w:val="006A5A5F"/>
    <w:rsid w:val="006C500F"/>
    <w:rsid w:val="006E29E6"/>
    <w:rsid w:val="006E3F1E"/>
    <w:rsid w:val="00754A2B"/>
    <w:rsid w:val="00794AA9"/>
    <w:rsid w:val="007954C1"/>
    <w:rsid w:val="007A1A35"/>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DDC6F-3704-4DBE-AC18-9165A265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A35"/>
    <w:pPr>
      <w:tabs>
        <w:tab w:val="clear" w:pos="720"/>
        <w:tab w:val="center" w:pos="4680"/>
        <w:tab w:val="right" w:pos="9360"/>
      </w:tabs>
    </w:pPr>
  </w:style>
  <w:style w:type="character" w:customStyle="1" w:styleId="HeaderChar">
    <w:name w:val="Header Char"/>
    <w:basedOn w:val="DefaultParagraphFont"/>
    <w:link w:val="Header"/>
    <w:uiPriority w:val="99"/>
    <w:rsid w:val="007A1A35"/>
    <w:rPr>
      <w:rFonts w:cs="Times New Roman"/>
    </w:rPr>
  </w:style>
  <w:style w:type="paragraph" w:styleId="Footer">
    <w:name w:val="footer"/>
    <w:basedOn w:val="Normal"/>
    <w:link w:val="FooterChar"/>
    <w:uiPriority w:val="99"/>
    <w:unhideWhenUsed/>
    <w:rsid w:val="007A1A35"/>
    <w:pPr>
      <w:tabs>
        <w:tab w:val="clear" w:pos="720"/>
        <w:tab w:val="center" w:pos="4680"/>
        <w:tab w:val="right" w:pos="9360"/>
      </w:tabs>
    </w:pPr>
  </w:style>
  <w:style w:type="character" w:customStyle="1" w:styleId="FooterChar">
    <w:name w:val="Footer Char"/>
    <w:basedOn w:val="DefaultParagraphFont"/>
    <w:link w:val="Footer"/>
    <w:uiPriority w:val="99"/>
    <w:rsid w:val="007A1A35"/>
    <w:rPr>
      <w:rFonts w:cs="Times New Roman"/>
    </w:rPr>
  </w:style>
  <w:style w:type="character" w:styleId="Hyperlink">
    <w:name w:val="Hyperlink"/>
    <w:basedOn w:val="DefaultParagraphFont"/>
    <w:uiPriority w:val="99"/>
    <w:semiHidden/>
    <w:rsid w:val="00653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1361</Words>
  <Characters>7762</Characters>
  <Application>Microsoft Office Word</Application>
  <DocSecurity>0</DocSecurity>
  <Lines>64</Lines>
  <Paragraphs>18</Paragraphs>
  <ScaleCrop>false</ScaleCrop>
  <Company>Legislative Services Agency (LSA)</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