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19A" w:rsidRPr="002974FF" w:rsidRDefault="00F7519A">
      <w:pPr>
        <w:jc w:val="center"/>
        <w:rPr>
          <w:szCs w:val="22"/>
        </w:rPr>
      </w:pPr>
      <w:r w:rsidRPr="002974FF">
        <w:rPr>
          <w:szCs w:val="22"/>
        </w:rPr>
        <w:t>DISCLAIMER</w:t>
      </w:r>
    </w:p>
    <w:p w:rsidR="00F7519A" w:rsidRPr="002974FF" w:rsidRDefault="00F7519A">
      <w:pPr>
        <w:rPr>
          <w:szCs w:val="22"/>
        </w:rPr>
      </w:pPr>
    </w:p>
    <w:p w:rsidR="00F7519A" w:rsidRDefault="00F7519A"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7519A" w:rsidRDefault="00F7519A" w:rsidP="00D86E37"/>
    <w:p w:rsidR="00F7519A" w:rsidRDefault="00F7519A"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519A" w:rsidRDefault="00F7519A" w:rsidP="00D86E37"/>
    <w:p w:rsidR="00F7519A" w:rsidRDefault="00F7519A"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519A" w:rsidRDefault="00F7519A" w:rsidP="00D86E37"/>
    <w:p w:rsidR="00F7519A" w:rsidRDefault="00F7519A"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7519A" w:rsidRDefault="00F7519A">
      <w:r>
        <w:br w:type="page"/>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52E8">
        <w:t>CHAPTER 43</w:t>
      </w:r>
    </w:p>
    <w:p w:rsidR="00F652E8" w:rsidRP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2E8">
        <w:t>South Carolina Community Economic Development Act</w:t>
      </w:r>
    </w:p>
    <w:p w:rsidR="00F652E8" w:rsidRP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rPr>
          <w:b/>
        </w:rPr>
        <w:t xml:space="preserve">SECTION </w:t>
      </w:r>
      <w:r w:rsidR="005B02F3" w:rsidRPr="00F652E8">
        <w:rPr>
          <w:b/>
        </w:rPr>
        <w:t>34</w:t>
      </w:r>
      <w:r w:rsidRPr="00F652E8">
        <w:rPr>
          <w:b/>
        </w:rPr>
        <w:noBreakHyphen/>
      </w:r>
      <w:r w:rsidR="005B02F3" w:rsidRPr="00F652E8">
        <w:rPr>
          <w:b/>
        </w:rPr>
        <w:t>43</w:t>
      </w:r>
      <w:r w:rsidRPr="00F652E8">
        <w:rPr>
          <w:b/>
        </w:rPr>
        <w:noBreakHyphen/>
      </w:r>
      <w:r w:rsidR="005B02F3" w:rsidRPr="00F652E8">
        <w:rPr>
          <w:b/>
        </w:rPr>
        <w:t>10.</w:t>
      </w:r>
      <w:r w:rsidR="005B02F3" w:rsidRPr="00F652E8">
        <w:t xml:space="preserve"> Citation of Act.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This chapter may be cited as the South Carolina Community Economic Development Act.</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02F3" w:rsidRPr="00F652E8">
        <w:t xml:space="preserve">: 2000 Act No. 314, </w:t>
      </w:r>
      <w:r w:rsidRPr="00F652E8">
        <w:t xml:space="preserve">Section </w:t>
      </w:r>
      <w:r w:rsidR="005B02F3" w:rsidRPr="00F652E8">
        <w:t>1, eff May 30, 2000.</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Editor</w:t>
      </w:r>
      <w:r w:rsidR="00F652E8" w:rsidRPr="00F652E8">
        <w:t>’</w:t>
      </w:r>
      <w:r w:rsidRPr="00F652E8">
        <w:t>s Note</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2000 Act No. 314, </w:t>
      </w:r>
      <w:r w:rsidR="00F652E8" w:rsidRPr="00F652E8">
        <w:t xml:space="preserve">Section </w:t>
      </w:r>
      <w:r w:rsidRPr="00F652E8">
        <w:t>4,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2003 Act No. 95,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is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2010 Act No. 248,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as last amended by Act 95 of 2003, is further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2015 Act No. 46,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1. Section 4 of Act 314 of 2000, as last amended by Act 248 of 2010, is further amended to read:</w:t>
      </w:r>
    </w:p>
    <w:p w:rsidR="00F652E8" w:rsidRP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2E8">
        <w:t>“</w:t>
      </w:r>
      <w:r w:rsidR="005B02F3" w:rsidRPr="00F652E8">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F652E8">
        <w:t>”</w:t>
      </w:r>
    </w:p>
    <w:p w:rsidR="00F652E8" w:rsidRP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rPr>
          <w:b/>
        </w:rPr>
        <w:t xml:space="preserve">SECTION </w:t>
      </w:r>
      <w:r w:rsidR="005B02F3" w:rsidRPr="00F652E8">
        <w:rPr>
          <w:b/>
        </w:rPr>
        <w:t>34</w:t>
      </w:r>
      <w:r w:rsidRPr="00F652E8">
        <w:rPr>
          <w:b/>
        </w:rPr>
        <w:noBreakHyphen/>
      </w:r>
      <w:r w:rsidR="005B02F3" w:rsidRPr="00F652E8">
        <w:rPr>
          <w:b/>
        </w:rPr>
        <w:t>43</w:t>
      </w:r>
      <w:r w:rsidRPr="00F652E8">
        <w:rPr>
          <w:b/>
        </w:rPr>
        <w:noBreakHyphen/>
      </w:r>
      <w:r w:rsidR="005B02F3" w:rsidRPr="00F652E8">
        <w:rPr>
          <w:b/>
        </w:rPr>
        <w:t>20.</w:t>
      </w:r>
      <w:r w:rsidR="005B02F3" w:rsidRPr="00F652E8">
        <w:t xml:space="preserve"> Definitions.</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As used in this chapter:</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 xml:space="preserve">(1) </w:t>
      </w:r>
      <w:r w:rsidR="00F652E8" w:rsidRPr="00F652E8">
        <w:t>“</w:t>
      </w:r>
      <w:r w:rsidRPr="00F652E8">
        <w:t>Department</w:t>
      </w:r>
      <w:r w:rsidR="00F652E8" w:rsidRPr="00F652E8">
        <w:t>”</w:t>
      </w:r>
      <w:r w:rsidRPr="00F652E8">
        <w:t xml:space="preserve"> means the South Carolina Department of Commerce.</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 xml:space="preserve">(2) </w:t>
      </w:r>
      <w:r w:rsidR="00F652E8" w:rsidRPr="00F652E8">
        <w:t>“</w:t>
      </w:r>
      <w:r w:rsidRPr="00F652E8">
        <w:t>Community development corporation</w:t>
      </w:r>
      <w:r w:rsidR="00F652E8" w:rsidRPr="00F652E8">
        <w:t>”</w:t>
      </w:r>
      <w:r w:rsidRPr="00F652E8">
        <w:t xml:space="preserve"> means a nonprofit corporation which:</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(a) is chartered pursuant to Chapter 31, Title 33;</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(b) is tax exempt pursuant to Section 501(c)(3) of the Internal Revenue Code of 1986, as amended;</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(c) has a primary mission of developing and improving low</w:t>
      </w:r>
      <w:r w:rsidR="00F652E8" w:rsidRPr="00F652E8">
        <w:noBreakHyphen/>
      </w:r>
      <w:r w:rsidRPr="00F652E8">
        <w:t>income communities and neighborhoods through economic and related development;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(d) has activities and decisions initiated, managed, and controlled by the constituents of those local communities;</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(f) does not provide credit, capital, or other assistance from public funds in an amount greater than twenty</w:t>
      </w:r>
      <w:r w:rsidR="00F652E8" w:rsidRPr="00F652E8">
        <w:noBreakHyphen/>
      </w:r>
      <w:r w:rsidRPr="00F652E8">
        <w:t>five thousand dollars at one time or in one transaction. The department may adjust that dollar amount in the manner provided in Section 37</w:t>
      </w:r>
      <w:r w:rsidR="00F652E8" w:rsidRPr="00F652E8">
        <w:noBreakHyphen/>
      </w:r>
      <w:r w:rsidRPr="00F652E8">
        <w:t>1</w:t>
      </w:r>
      <w:r w:rsidR="00F652E8" w:rsidRPr="00F652E8">
        <w:noBreakHyphen/>
      </w:r>
      <w:r w:rsidRPr="00F652E8">
        <w:t>109; and</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(g) is not a nonprofit organization with the sole purpose of providing housing to neighborhoods or technical assistance to other nonprofit organizations.</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lastRenderedPageBreak/>
        <w:tab/>
        <w:t xml:space="preserve">(3) </w:t>
      </w:r>
      <w:r w:rsidR="00F652E8" w:rsidRPr="00F652E8">
        <w:t>“</w:t>
      </w:r>
      <w:r w:rsidRPr="00F652E8">
        <w:t>Community development financial institution</w:t>
      </w:r>
      <w:r w:rsidR="00F652E8" w:rsidRPr="00F652E8">
        <w:t>”</w:t>
      </w:r>
      <w:r w:rsidRPr="00F652E8">
        <w:t xml:space="preserve"> means an organization that: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(b) maintains, through representation on its governing board, accountability to persons in need of the institution</w:t>
      </w:r>
      <w:r w:rsidR="00F652E8" w:rsidRPr="00F652E8">
        <w:t>’</w:t>
      </w:r>
      <w:r w:rsidRPr="00F652E8">
        <w:t>s services;</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(c) is not an agent or instrumentality of the United States, or of a state or political subdivision of a state nor maintains an affiliate relationship with any of them;</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(d) maintains a goal of providing a majority of its services to low</w:t>
      </w:r>
      <w:r w:rsidR="00F652E8" w:rsidRPr="00F652E8">
        <w:noBreakHyphen/>
      </w:r>
      <w:r w:rsidRPr="00F652E8">
        <w:t>income individuals, minorities, females, or rural areas;</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(e) provides capital and technical assistance to small and micro businesses or mortgage assistance to individuals;</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(f) does not provide credit, capital, or other assistance in an amount greater than two hundred fifty thousand dollars at one time or in one transaction. That dollar amount may be adjusted in the manner provided in Section 37</w:t>
      </w:r>
      <w:r w:rsidR="00F652E8" w:rsidRPr="00F652E8">
        <w:noBreakHyphen/>
      </w:r>
      <w:r w:rsidRPr="00F652E8">
        <w:t>1</w:t>
      </w:r>
      <w:r w:rsidR="00F652E8" w:rsidRPr="00F652E8">
        <w:noBreakHyphen/>
      </w:r>
      <w:r w:rsidRPr="00F652E8">
        <w:t>109;</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(g) has been certified or recertified as a community development financial institution as provided in this chapter; and</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(h) may be a federally</w:t>
      </w:r>
      <w:r w:rsidR="00F652E8" w:rsidRPr="00F652E8">
        <w:noBreakHyphen/>
      </w:r>
      <w:r w:rsidRPr="00F652E8">
        <w:t>chartered or state</w:t>
      </w:r>
      <w:r w:rsidR="00F652E8" w:rsidRPr="00F652E8">
        <w:noBreakHyphen/>
      </w:r>
      <w:r w:rsidRPr="00F652E8">
        <w:t>chartered financial institution holding company which qualifies as a community development financial institution only if the holding company and the subsidiaries and affiliates of the holding company collectively satisfy the requirements of this section.</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 xml:space="preserve">(4) </w:t>
      </w:r>
      <w:r w:rsidR="00F652E8" w:rsidRPr="00F652E8">
        <w:t>“</w:t>
      </w:r>
      <w:r w:rsidRPr="00F652E8">
        <w:t>Low income</w:t>
      </w:r>
      <w:r w:rsidR="00F652E8" w:rsidRPr="00F652E8">
        <w:t>”</w:t>
      </w:r>
      <w:r w:rsidRPr="00F652E8">
        <w:t xml:space="preserve"> means an income level that falls within the eightieth percentile of the mean income for a family of similar size within this State.</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 xml:space="preserve">(5) The term </w:t>
      </w:r>
      <w:r w:rsidR="00F652E8" w:rsidRPr="00F652E8">
        <w:t>“</w:t>
      </w:r>
      <w:r w:rsidRPr="00F652E8">
        <w:t>invest</w:t>
      </w:r>
      <w:r w:rsidR="00F652E8" w:rsidRPr="00F652E8">
        <w:t>”</w:t>
      </w:r>
      <w:r w:rsidRPr="00F652E8">
        <w:t xml:space="preserve"> includes an advance of funds to a community development corporation or a community development financial institution.</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02F3" w:rsidRPr="00F652E8">
        <w:t xml:space="preserve">: 2000 Act No. 314, </w:t>
      </w:r>
      <w:r w:rsidRPr="00F652E8">
        <w:t xml:space="preserve">Section </w:t>
      </w:r>
      <w:r w:rsidR="005B02F3" w:rsidRPr="00F652E8">
        <w:t>1, eff May 30, 2000.</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Editor</w:t>
      </w:r>
      <w:r w:rsidR="00F652E8" w:rsidRPr="00F652E8">
        <w:t>’</w:t>
      </w:r>
      <w:r w:rsidRPr="00F652E8">
        <w:t>s Note</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2000 Act No. 314, </w:t>
      </w:r>
      <w:r w:rsidR="00F652E8" w:rsidRPr="00F652E8">
        <w:t xml:space="preserve">Section </w:t>
      </w:r>
      <w:r w:rsidRPr="00F652E8">
        <w:t>4,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2003 Act No. 95,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is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2010 Act No. 248,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as last amended by Act 95 of 2003, is further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2015 Act No. 46,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1. Section 4 of Act 314 of 2000, as last amended by Act 248 of 2010, is further amended to read:</w:t>
      </w:r>
    </w:p>
    <w:p w:rsidR="00F652E8" w:rsidRP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2E8">
        <w:t>“</w:t>
      </w:r>
      <w:r w:rsidR="005B02F3" w:rsidRPr="00F652E8">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F652E8">
        <w:t>”</w:t>
      </w:r>
    </w:p>
    <w:p w:rsidR="00F652E8" w:rsidRP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rPr>
          <w:b/>
        </w:rPr>
        <w:t xml:space="preserve">SECTION </w:t>
      </w:r>
      <w:r w:rsidR="005B02F3" w:rsidRPr="00F652E8">
        <w:rPr>
          <w:b/>
        </w:rPr>
        <w:t>34</w:t>
      </w:r>
      <w:r w:rsidRPr="00F652E8">
        <w:rPr>
          <w:b/>
        </w:rPr>
        <w:noBreakHyphen/>
      </w:r>
      <w:r w:rsidR="005B02F3" w:rsidRPr="00F652E8">
        <w:rPr>
          <w:b/>
        </w:rPr>
        <w:t>43</w:t>
      </w:r>
      <w:r w:rsidRPr="00F652E8">
        <w:rPr>
          <w:b/>
        </w:rPr>
        <w:noBreakHyphen/>
      </w:r>
      <w:r w:rsidR="005B02F3" w:rsidRPr="00F652E8">
        <w:rPr>
          <w:b/>
        </w:rPr>
        <w:t>30.</w:t>
      </w:r>
      <w:r w:rsidR="005B02F3" w:rsidRPr="00F652E8">
        <w:t xml:space="preserve"> Duties and responsibilities of department; authority to contract with entity to carry out; annual report.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(1) certifying entities as community development corporations and community development financial institutions;</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(2) administering grants and loans to community development corporations and community development financial institutions from grant funds made available to it by the General Assembly for that purpose; and</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r>
      <w:r w:rsidRPr="00F652E8">
        <w:tab/>
        <w:t>(3) providing technical support to assist community development corporations served pursuant to this section in developing their organizational capacity and implementing their projects successfully.</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(B) The department shall make an annual report to the General Assembly regarding the grants and loans administered and tax credits given pursuant to this chapter.</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02F3" w:rsidRPr="00F652E8">
        <w:t xml:space="preserve">: 2000 Act No. 314, </w:t>
      </w:r>
      <w:r w:rsidRPr="00F652E8">
        <w:t xml:space="preserve">Section </w:t>
      </w:r>
      <w:r w:rsidR="005B02F3" w:rsidRPr="00F652E8">
        <w:t>1, eff May 30, 2000.</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Editor</w:t>
      </w:r>
      <w:r w:rsidR="00F652E8" w:rsidRPr="00F652E8">
        <w:t>’</w:t>
      </w:r>
      <w:r w:rsidRPr="00F652E8">
        <w:t>s Note</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2000 Act No. 314, </w:t>
      </w:r>
      <w:r w:rsidR="00F652E8" w:rsidRPr="00F652E8">
        <w:t xml:space="preserve">Section </w:t>
      </w:r>
      <w:r w:rsidRPr="00F652E8">
        <w:t>4,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2003 Act No. 95,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is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2010 Act No. 248,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as last amended by Act 95 of 2003, is further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2015 Act No. 46,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1. Section 4 of Act 314 of 2000, as last amended by Act 248 of 2010, is further amended to read:</w:t>
      </w:r>
    </w:p>
    <w:p w:rsidR="00F652E8" w:rsidRP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2E8">
        <w:t>“</w:t>
      </w:r>
      <w:r w:rsidR="005B02F3" w:rsidRPr="00F652E8">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F652E8">
        <w:t>”</w:t>
      </w:r>
    </w:p>
    <w:p w:rsidR="00F652E8" w:rsidRP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rPr>
          <w:b/>
        </w:rPr>
        <w:t xml:space="preserve">SECTION </w:t>
      </w:r>
      <w:r w:rsidR="005B02F3" w:rsidRPr="00F652E8">
        <w:rPr>
          <w:b/>
        </w:rPr>
        <w:t>34</w:t>
      </w:r>
      <w:r w:rsidRPr="00F652E8">
        <w:rPr>
          <w:b/>
        </w:rPr>
        <w:noBreakHyphen/>
      </w:r>
      <w:r w:rsidR="005B02F3" w:rsidRPr="00F652E8">
        <w:rPr>
          <w:b/>
        </w:rPr>
        <w:t>43</w:t>
      </w:r>
      <w:r w:rsidRPr="00F652E8">
        <w:rPr>
          <w:b/>
        </w:rPr>
        <w:noBreakHyphen/>
      </w:r>
      <w:r w:rsidR="005B02F3" w:rsidRPr="00F652E8">
        <w:rPr>
          <w:b/>
        </w:rPr>
        <w:t>40.</w:t>
      </w:r>
      <w:r w:rsidR="005B02F3" w:rsidRPr="00F652E8">
        <w:t xml:space="preserve"> Certification as community development corporation and community development financial institution; application for and term, renewal and revocation of certification; reports; notice and hearing; tax credit.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(A) The department shall establish criteria for the certification of an entity as a community development corporation and as a community development financial institution consistent with the requirements of this chapter.</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 xml:space="preserve">(B) Application for certification must be in writing under oath and in the form prescribed by the department. It must contain the information the department requires, including names and addresses of the </w:t>
      </w:r>
      <w:r w:rsidRPr="00F652E8">
        <w:lastRenderedPageBreak/>
        <w:t>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F652E8" w:rsidRPr="00F652E8">
        <w:t>’</w:t>
      </w:r>
      <w:r w:rsidRPr="00F652E8">
        <w:t>s costs of investigating the applicant.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(C) Upon the filing of the application and payment of the fees, the department shall investigate the facts concerning the application and the requirements of either Section 34</w:t>
      </w:r>
      <w:r w:rsidR="00F652E8" w:rsidRPr="00F652E8">
        <w:noBreakHyphen/>
      </w:r>
      <w:r w:rsidRPr="00F652E8">
        <w:t>43</w:t>
      </w:r>
      <w:r w:rsidR="00F652E8" w:rsidRPr="00F652E8">
        <w:noBreakHyphen/>
      </w:r>
      <w:r w:rsidRPr="00F652E8">
        <w:t>20(2) or (3).</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(D) Certification of a community development corporation or a community development financial institution expires two years from the date of certification. This certification may be renewed for additional two</w:t>
      </w:r>
      <w:r w:rsidR="00F652E8" w:rsidRPr="00F652E8">
        <w:noBreakHyphen/>
      </w:r>
      <w:r w:rsidRPr="00F652E8">
        <w:t>year periods upon application by the corporation or institution and approval by the department.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F652E8" w:rsidRPr="00F652E8">
        <w:noBreakHyphen/>
      </w:r>
      <w:r w:rsidRPr="00F652E8">
        <w:t>43</w:t>
      </w:r>
      <w:r w:rsidR="00F652E8" w:rsidRPr="00F652E8">
        <w:noBreakHyphen/>
      </w:r>
      <w:r w:rsidRPr="00F652E8">
        <w:t>30(B).</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(F) The department may not renew certification of a corporation or an institution unless it continues to comply with the regulations of the department and provisions of Section 34</w:t>
      </w:r>
      <w:r w:rsidR="00F652E8" w:rsidRPr="00F652E8">
        <w:noBreakHyphen/>
      </w:r>
      <w:r w:rsidRPr="00F652E8">
        <w:t>43</w:t>
      </w:r>
      <w:r w:rsidR="00F652E8" w:rsidRPr="00F652E8">
        <w:noBreakHyphen/>
      </w:r>
      <w:r w:rsidRPr="00F652E8">
        <w:t>20(2) or (3).</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(G) The department may revoke the certification of a corporation or an institution upon a finding that the corporation or institution does not comply with the provisions of Section 34</w:t>
      </w:r>
      <w:r w:rsidR="00F652E8" w:rsidRPr="00F652E8">
        <w:noBreakHyphen/>
      </w:r>
      <w:r w:rsidRPr="00F652E8">
        <w:t>43</w:t>
      </w:r>
      <w:r w:rsidR="00F652E8" w:rsidRPr="00F652E8">
        <w:noBreakHyphen/>
      </w:r>
      <w:r w:rsidRPr="00F652E8">
        <w:t>20(2) or (3).</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(I) A taxpayer may not claim the tax credit provided for in Section 12</w:t>
      </w:r>
      <w:r w:rsidR="00F652E8" w:rsidRPr="00F652E8">
        <w:noBreakHyphen/>
      </w:r>
      <w:r w:rsidRPr="00F652E8">
        <w:t>6</w:t>
      </w:r>
      <w:r w:rsidR="00F652E8" w:rsidRPr="00F652E8">
        <w:noBreakHyphen/>
      </w:r>
      <w:r w:rsidRPr="00F652E8">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F652E8" w:rsidRPr="00F652E8">
        <w:noBreakHyphen/>
      </w:r>
      <w:r w:rsidRPr="00F652E8">
        <w:t>6</w:t>
      </w:r>
      <w:r w:rsidR="00F652E8" w:rsidRPr="00F652E8">
        <w:noBreakHyphen/>
      </w:r>
      <w:r w:rsidRPr="00F652E8">
        <w:t>3530 notwithstanding the fact that the certification is later revoked or not renewed by the department.</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02F3" w:rsidRPr="00F652E8">
        <w:t xml:space="preserve">: 2000 Act No. 314, </w:t>
      </w:r>
      <w:r w:rsidRPr="00F652E8">
        <w:t xml:space="preserve">Section </w:t>
      </w:r>
      <w:r w:rsidR="005B02F3" w:rsidRPr="00F652E8">
        <w:t>1, eff May 30, 2000.</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Editor</w:t>
      </w:r>
      <w:r w:rsidR="00F652E8" w:rsidRPr="00F652E8">
        <w:t>’</w:t>
      </w:r>
      <w:r w:rsidRPr="00F652E8">
        <w:t>s Note</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2000 Act No. 314, </w:t>
      </w:r>
      <w:r w:rsidR="00F652E8" w:rsidRPr="00F652E8">
        <w:t xml:space="preserve">Section </w:t>
      </w:r>
      <w:r w:rsidRPr="00F652E8">
        <w:t>4,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2003 Act No. 95,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is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2010 Act No. 248,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as last amended by Act 95 of 2003, is further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2015 Act No. 46,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1. Section 4 of Act 314 of 2000, as last amended by Act 248 of 2010, is further amended to read:</w:t>
      </w:r>
    </w:p>
    <w:p w:rsidR="00F652E8" w:rsidRP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2E8">
        <w:t>“</w:t>
      </w:r>
      <w:r w:rsidR="005B02F3" w:rsidRPr="00F652E8">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F652E8">
        <w:t>”</w:t>
      </w:r>
    </w:p>
    <w:p w:rsidR="00F652E8" w:rsidRP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rPr>
          <w:b/>
        </w:rPr>
        <w:t xml:space="preserve">SECTION </w:t>
      </w:r>
      <w:r w:rsidR="005B02F3" w:rsidRPr="00F652E8">
        <w:rPr>
          <w:b/>
        </w:rPr>
        <w:t>34</w:t>
      </w:r>
      <w:r w:rsidRPr="00F652E8">
        <w:rPr>
          <w:b/>
        </w:rPr>
        <w:noBreakHyphen/>
      </w:r>
      <w:r w:rsidR="005B02F3" w:rsidRPr="00F652E8">
        <w:rPr>
          <w:b/>
        </w:rPr>
        <w:t>43</w:t>
      </w:r>
      <w:r w:rsidRPr="00F652E8">
        <w:rPr>
          <w:b/>
        </w:rPr>
        <w:noBreakHyphen/>
      </w:r>
      <w:r w:rsidR="005B02F3" w:rsidRPr="00F652E8">
        <w:rPr>
          <w:b/>
        </w:rPr>
        <w:t>50.</w:t>
      </w:r>
      <w:r w:rsidR="005B02F3" w:rsidRPr="00F652E8">
        <w:t xml:space="preserve"> Grants and loans.</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 However, if the applicant is created after the effective date of this section, the applicant must present a strategic plan for community development projects and show evidence of developing an organizational structure which ensures proper management.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(B) The total amount of grants and loans administered pursuant to this chapter may not exceed in the aggregate five million dollars for all recipients and all tax years and one million dollars for all recipients in one tax year.</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(C) A single community development corporation or community development financial institution may not receive more than ten percent of the total amount of grants and loans funds administered pursuant to this chapter in any one tax year.</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ab/>
        <w:t>(D) The department may receive funds from, among other sources, state appropriations and private contributions.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02F3" w:rsidRPr="00F652E8">
        <w:t xml:space="preserve">: 2000 Act No. 314, </w:t>
      </w:r>
      <w:r w:rsidRPr="00F652E8">
        <w:t xml:space="preserve">Section </w:t>
      </w:r>
      <w:r w:rsidR="005B02F3" w:rsidRPr="00F652E8">
        <w:t>1, eff May 30, 2000.</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Editor</w:t>
      </w:r>
      <w:r w:rsidR="00F652E8" w:rsidRPr="00F652E8">
        <w:t>’</w:t>
      </w:r>
      <w:r w:rsidRPr="00F652E8">
        <w:t>s Note</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2000 Act No. 314, </w:t>
      </w:r>
      <w:r w:rsidR="00F652E8" w:rsidRPr="00F652E8">
        <w:t xml:space="preserve">Section </w:t>
      </w:r>
      <w:r w:rsidRPr="00F652E8">
        <w:t>4,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2003 Act No. 95,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is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2010 Act No. 248,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of Act 314 of 2000, as last amended by Act 95 of 2003, is further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F652E8">
        <w:t>”</w:t>
      </w:r>
    </w:p>
    <w:p w:rsidR="00F652E8" w:rsidRDefault="005B02F3"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 xml:space="preserve">2015 Act No. 46, </w:t>
      </w:r>
      <w:r w:rsidR="00F652E8" w:rsidRPr="00F652E8">
        <w:t xml:space="preserve">Section </w:t>
      </w:r>
      <w:r w:rsidRPr="00F652E8">
        <w:t>1, provides:</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1. Section 4 of Act 314 of 2000, as last amended by Act 248 of 2010, is further amended to read:</w:t>
      </w:r>
    </w:p>
    <w:p w:rsidR="00F652E8" w:rsidRDefault="00F652E8"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2E8">
        <w:t>“</w:t>
      </w:r>
      <w:r w:rsidR="005B02F3" w:rsidRPr="00F652E8">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F652E8">
        <w:t>”</w:t>
      </w:r>
    </w:p>
    <w:p w:rsidR="003D17DD" w:rsidRPr="00F652E8" w:rsidRDefault="003D17DD" w:rsidP="00F6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F652E8" w:rsidSect="00F652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2E8" w:rsidRDefault="00F652E8" w:rsidP="00F652E8">
      <w:r>
        <w:separator/>
      </w:r>
    </w:p>
  </w:endnote>
  <w:endnote w:type="continuationSeparator" w:id="0">
    <w:p w:rsidR="00F652E8" w:rsidRDefault="00F652E8" w:rsidP="00F6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E8" w:rsidRPr="00F652E8" w:rsidRDefault="00F652E8" w:rsidP="00F65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E8" w:rsidRPr="00F652E8" w:rsidRDefault="00F652E8" w:rsidP="00F652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E8" w:rsidRPr="00F652E8" w:rsidRDefault="00F652E8" w:rsidP="00F65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2E8" w:rsidRDefault="00F652E8" w:rsidP="00F652E8">
      <w:r>
        <w:separator/>
      </w:r>
    </w:p>
  </w:footnote>
  <w:footnote w:type="continuationSeparator" w:id="0">
    <w:p w:rsidR="00F652E8" w:rsidRDefault="00F652E8" w:rsidP="00F65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E8" w:rsidRPr="00F652E8" w:rsidRDefault="00F652E8" w:rsidP="00F65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E8" w:rsidRPr="00F652E8" w:rsidRDefault="00F652E8" w:rsidP="00F652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E8" w:rsidRPr="00F652E8" w:rsidRDefault="00F652E8" w:rsidP="00F65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412EE"/>
    <w:rsid w:val="0032674B"/>
    <w:rsid w:val="00330A7A"/>
    <w:rsid w:val="003D17DD"/>
    <w:rsid w:val="004F36AA"/>
    <w:rsid w:val="005552D0"/>
    <w:rsid w:val="005570D6"/>
    <w:rsid w:val="00595AD9"/>
    <w:rsid w:val="005A5E6A"/>
    <w:rsid w:val="005B02F3"/>
    <w:rsid w:val="00742B5E"/>
    <w:rsid w:val="007745ED"/>
    <w:rsid w:val="0088134E"/>
    <w:rsid w:val="008E6BD0"/>
    <w:rsid w:val="00A55A54"/>
    <w:rsid w:val="00A72CAC"/>
    <w:rsid w:val="00A75CD1"/>
    <w:rsid w:val="00A95D48"/>
    <w:rsid w:val="00B301A4"/>
    <w:rsid w:val="00F652E8"/>
    <w:rsid w:val="00F7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B5ECB1-57E1-4CFF-B8C7-4EFFEC26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52E8"/>
    <w:pPr>
      <w:tabs>
        <w:tab w:val="center" w:pos="4680"/>
        <w:tab w:val="right" w:pos="9360"/>
      </w:tabs>
    </w:pPr>
  </w:style>
  <w:style w:type="character" w:customStyle="1" w:styleId="HeaderChar">
    <w:name w:val="Header Char"/>
    <w:basedOn w:val="DefaultParagraphFont"/>
    <w:link w:val="Header"/>
    <w:rsid w:val="00F652E8"/>
    <w:rPr>
      <w:sz w:val="22"/>
      <w:szCs w:val="24"/>
    </w:rPr>
  </w:style>
  <w:style w:type="paragraph" w:styleId="Footer">
    <w:name w:val="footer"/>
    <w:basedOn w:val="Normal"/>
    <w:link w:val="FooterChar"/>
    <w:unhideWhenUsed/>
    <w:rsid w:val="00F652E8"/>
    <w:pPr>
      <w:tabs>
        <w:tab w:val="center" w:pos="4680"/>
        <w:tab w:val="right" w:pos="9360"/>
      </w:tabs>
    </w:pPr>
  </w:style>
  <w:style w:type="character" w:customStyle="1" w:styleId="FooterChar">
    <w:name w:val="Footer Char"/>
    <w:basedOn w:val="DefaultParagraphFont"/>
    <w:link w:val="Footer"/>
    <w:rsid w:val="00F652E8"/>
    <w:rPr>
      <w:sz w:val="22"/>
      <w:szCs w:val="24"/>
    </w:rPr>
  </w:style>
  <w:style w:type="character" w:styleId="Hyperlink">
    <w:name w:val="Hyperlink"/>
    <w:basedOn w:val="DefaultParagraphFont"/>
    <w:uiPriority w:val="99"/>
    <w:semiHidden/>
    <w:rsid w:val="00F751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2015-12-21T15:12:00Z</dcterms:created>
  <dcterms:modified xsi:type="dcterms:W3CDTF">2015-12-21T15:12:00Z</dcterms:modified>
</cp:coreProperties>
</file>