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3BB" w:rsidRPr="002974FF" w:rsidRDefault="00AA43BB">
      <w:pPr>
        <w:jc w:val="center"/>
      </w:pPr>
      <w:r w:rsidRPr="002974FF">
        <w:t>DISCLAIMER</w:t>
      </w:r>
    </w:p>
    <w:p w:rsidR="00AA43BB" w:rsidRPr="002974FF" w:rsidRDefault="00AA43BB"/>
    <w:p w:rsidR="00AA43BB" w:rsidRDefault="00AA43B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A43BB" w:rsidRDefault="00AA43BB" w:rsidP="00D86E37"/>
    <w:p w:rsidR="00AA43BB" w:rsidRDefault="00AA43B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43BB" w:rsidRDefault="00AA43BB" w:rsidP="00D86E37"/>
    <w:p w:rsidR="00AA43BB" w:rsidRDefault="00AA43B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43BB" w:rsidRDefault="00AA43BB" w:rsidP="00D86E37"/>
    <w:p w:rsidR="00AA43BB" w:rsidRDefault="00AA43B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A43BB" w:rsidRDefault="00AA43BB">
      <w:pPr>
        <w:widowControl/>
        <w:tabs>
          <w:tab w:val="clear" w:pos="720"/>
        </w:tabs>
      </w:pPr>
      <w:r>
        <w:br w:type="page"/>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211C6">
        <w:t>CHAPTER 10</w:t>
      </w:r>
    </w:p>
    <w:p w:rsidR="00C211C6" w:rsidRP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11C6">
        <w:t>Payment of Wages</w:t>
      </w:r>
    </w:p>
    <w:p w:rsidR="00C211C6" w:rsidRP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rPr>
          <w:b/>
        </w:rPr>
        <w:t xml:space="preserve">SECTION </w:t>
      </w:r>
      <w:r w:rsidR="00E46A8C" w:rsidRPr="00C211C6">
        <w:rPr>
          <w:b/>
        </w:rPr>
        <w:t>41</w:t>
      </w:r>
      <w:r w:rsidRPr="00C211C6">
        <w:rPr>
          <w:b/>
        </w:rPr>
        <w:noBreakHyphen/>
      </w:r>
      <w:r w:rsidR="00E46A8C" w:rsidRPr="00C211C6">
        <w:rPr>
          <w:b/>
        </w:rPr>
        <w:t>10</w:t>
      </w:r>
      <w:r w:rsidRPr="00C211C6">
        <w:rPr>
          <w:b/>
        </w:rPr>
        <w:noBreakHyphen/>
      </w:r>
      <w:r w:rsidR="00E46A8C" w:rsidRPr="00C211C6">
        <w:rPr>
          <w:b/>
        </w:rPr>
        <w:t>10.</w:t>
      </w:r>
      <w:r w:rsidR="00E46A8C" w:rsidRPr="00C211C6">
        <w:t xml:space="preserve"> Definitions.</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As used in this chapter:</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 xml:space="preserve">(1) </w:t>
      </w:r>
      <w:r w:rsidR="00C211C6" w:rsidRPr="00C211C6">
        <w:t>“</w:t>
      </w:r>
      <w:r w:rsidRPr="00C211C6">
        <w:t>Employer</w:t>
      </w:r>
      <w:r w:rsidR="00C211C6" w:rsidRPr="00C211C6">
        <w:t>”</w:t>
      </w:r>
      <w:r w:rsidRPr="00C211C6">
        <w:t xml:space="preserve"> means every person, firm, partnership, association, corporation, receiver, or other officer of a court of this State, the State or any political subdivision thereof, and any agent or officer of the above classes employing any person in this State.</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 xml:space="preserve">(2) </w:t>
      </w:r>
      <w:r w:rsidR="00C211C6" w:rsidRPr="00C211C6">
        <w:t>“</w:t>
      </w:r>
      <w:r w:rsidRPr="00C211C6">
        <w:t>Wages</w:t>
      </w:r>
      <w:r w:rsidR="00C211C6" w:rsidRPr="00C211C6">
        <w:t>”</w:t>
      </w:r>
      <w:r w:rsidRPr="00C211C6">
        <w:t xml:space="preserve">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w:t>
      </w: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6A8C" w:rsidRPr="00C211C6">
        <w:t xml:space="preserve">: 1986 Act No. 380, </w:t>
      </w:r>
      <w:r w:rsidRPr="00C211C6">
        <w:t xml:space="preserve">Section </w:t>
      </w:r>
      <w:r w:rsidR="00E46A8C" w:rsidRPr="00C211C6">
        <w:t xml:space="preserve">1, eff April 21, 1986; 1990 Act No. 463, </w:t>
      </w:r>
      <w:r w:rsidRPr="00C211C6">
        <w:t xml:space="preserve">Section </w:t>
      </w:r>
      <w:r w:rsidR="00E46A8C" w:rsidRPr="00C211C6">
        <w:t>1, eff May 7, 1990.</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Effect of Amendment</w:t>
      </w:r>
    </w:p>
    <w:p w:rsidR="00C211C6" w:rsidRP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11C6">
        <w:t xml:space="preserve">The 1990 amendment deleted in subsection (2) </w:t>
      </w:r>
      <w:r w:rsidR="00C211C6" w:rsidRPr="00C211C6">
        <w:t>“</w:t>
      </w:r>
      <w:r w:rsidRPr="00C211C6">
        <w:t>and severance</w:t>
      </w:r>
      <w:r w:rsidR="00C211C6" w:rsidRPr="00C211C6">
        <w:t>”</w:t>
      </w:r>
      <w:r w:rsidRPr="00C211C6">
        <w:t xml:space="preserve"> following </w:t>
      </w:r>
      <w:r w:rsidR="00C211C6" w:rsidRPr="00C211C6">
        <w:t>“</w:t>
      </w:r>
      <w:r w:rsidRPr="00C211C6">
        <w:t>sick leave</w:t>
      </w:r>
      <w:r w:rsidR="00C211C6" w:rsidRPr="00C211C6">
        <w:t>”</w:t>
      </w:r>
      <w:r w:rsidRPr="00C211C6">
        <w:t>.</w:t>
      </w:r>
    </w:p>
    <w:p w:rsidR="00C211C6" w:rsidRP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rPr>
          <w:b/>
        </w:rPr>
        <w:t xml:space="preserve">SECTION </w:t>
      </w:r>
      <w:r w:rsidR="00E46A8C" w:rsidRPr="00C211C6">
        <w:rPr>
          <w:b/>
        </w:rPr>
        <w:t>41</w:t>
      </w:r>
      <w:r w:rsidRPr="00C211C6">
        <w:rPr>
          <w:b/>
        </w:rPr>
        <w:noBreakHyphen/>
      </w:r>
      <w:r w:rsidR="00E46A8C" w:rsidRPr="00C211C6">
        <w:rPr>
          <w:b/>
        </w:rPr>
        <w:t>10</w:t>
      </w:r>
      <w:r w:rsidRPr="00C211C6">
        <w:rPr>
          <w:b/>
        </w:rPr>
        <w:noBreakHyphen/>
      </w:r>
      <w:r w:rsidR="00E46A8C" w:rsidRPr="00C211C6">
        <w:rPr>
          <w:b/>
        </w:rPr>
        <w:t>20.</w:t>
      </w:r>
      <w:r w:rsidR="00E46A8C" w:rsidRPr="00C211C6">
        <w:t xml:space="preserve"> Applicability of chapter.</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 xml:space="preserve">This chapter applies to all employers in South Carolina except that </w:t>
      </w:r>
      <w:r w:rsidR="00C211C6" w:rsidRPr="00C211C6">
        <w:t xml:space="preserve">Section </w:t>
      </w:r>
      <w:r w:rsidRPr="00C211C6">
        <w:t>41</w:t>
      </w:r>
      <w:r w:rsidR="00C211C6" w:rsidRPr="00C211C6">
        <w:noBreakHyphen/>
      </w:r>
      <w:r w:rsidRPr="00C211C6">
        <w:t>10</w:t>
      </w:r>
      <w:r w:rsidR="00C211C6" w:rsidRPr="00C211C6">
        <w:noBreakHyphen/>
      </w:r>
      <w:r w:rsidRPr="00C211C6">
        <w:t>30 does not apply to:</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r>
      <w:r w:rsidRPr="00C211C6">
        <w:tab/>
        <w:t>(1) employers of domestic labor in private homes.</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r>
      <w:r w:rsidRPr="00C211C6">
        <w:tab/>
        <w:t>(2) employers employing fewer than five employees at all times during the preceding twelve months.</w:t>
      </w: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1C6" w:rsidRP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6A8C" w:rsidRPr="00C211C6">
        <w:t xml:space="preserve">: 1986 Act No. 380, </w:t>
      </w:r>
      <w:r w:rsidRPr="00C211C6">
        <w:t xml:space="preserve">Section </w:t>
      </w:r>
      <w:r w:rsidR="00E46A8C" w:rsidRPr="00C211C6">
        <w:t>1, eff April 21, 1986.</w:t>
      </w:r>
    </w:p>
    <w:p w:rsidR="00C211C6" w:rsidRP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rPr>
          <w:b/>
        </w:rPr>
        <w:t xml:space="preserve">SECTION </w:t>
      </w:r>
      <w:r w:rsidR="00E46A8C" w:rsidRPr="00C211C6">
        <w:rPr>
          <w:b/>
        </w:rPr>
        <w:t>41</w:t>
      </w:r>
      <w:r w:rsidRPr="00C211C6">
        <w:rPr>
          <w:b/>
        </w:rPr>
        <w:noBreakHyphen/>
      </w:r>
      <w:r w:rsidR="00E46A8C" w:rsidRPr="00C211C6">
        <w:rPr>
          <w:b/>
        </w:rPr>
        <w:t>10</w:t>
      </w:r>
      <w:r w:rsidRPr="00C211C6">
        <w:rPr>
          <w:b/>
        </w:rPr>
        <w:noBreakHyphen/>
      </w:r>
      <w:r w:rsidR="00E46A8C" w:rsidRPr="00C211C6">
        <w:rPr>
          <w:b/>
        </w:rPr>
        <w:t>30.</w:t>
      </w:r>
      <w:r w:rsidR="00E46A8C" w:rsidRPr="00C211C6">
        <w:t xml:space="preserve"> Notification to employees of wages and hours agreed upon; recordkeeping requirements; requirement of itemized statement of gross pay and deductions for each pay period.</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to wage increases.</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(B) Every employer shall keep records of names and addresses of all employees and of wages paid each payday and deductions made for three years.</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(C) Every employer shall furnish each employee with an itemized statement showing his gross pay and the deductions made from his wages for each pay period.</w:t>
      </w: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6A8C" w:rsidRPr="00C211C6">
        <w:t xml:space="preserve">: 1986 Act No. 380, </w:t>
      </w:r>
      <w:r w:rsidRPr="00C211C6">
        <w:t xml:space="preserve">Section </w:t>
      </w:r>
      <w:r w:rsidR="00E46A8C" w:rsidRPr="00C211C6">
        <w:t xml:space="preserve">1, eff April 21, 1986; 1990 Act No. 463, </w:t>
      </w:r>
      <w:r w:rsidRPr="00C211C6">
        <w:t xml:space="preserve">Section </w:t>
      </w:r>
      <w:r w:rsidR="00E46A8C" w:rsidRPr="00C211C6">
        <w:t>2, eff May 7, 1990.</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Effect of Amendment</w:t>
      </w:r>
    </w:p>
    <w:p w:rsidR="00C211C6" w:rsidRP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11C6">
        <w:t xml:space="preserve">The 1990 amendment, in subsection (A), added </w:t>
      </w:r>
      <w:r w:rsidR="00C211C6" w:rsidRPr="00C211C6">
        <w:t>“</w:t>
      </w:r>
      <w:r w:rsidRPr="00C211C6">
        <w:t>normal</w:t>
      </w:r>
      <w:r w:rsidR="00C211C6" w:rsidRPr="00C211C6">
        <w:t>”</w:t>
      </w:r>
      <w:r w:rsidRPr="00C211C6">
        <w:t xml:space="preserve"> before </w:t>
      </w:r>
      <w:r w:rsidR="00C211C6" w:rsidRPr="00C211C6">
        <w:t>“</w:t>
      </w:r>
      <w:r w:rsidRPr="00C211C6">
        <w:t>hours and wages</w:t>
      </w:r>
      <w:r w:rsidR="00C211C6" w:rsidRPr="00C211C6">
        <w:t>”</w:t>
      </w:r>
      <w:r w:rsidRPr="00C211C6">
        <w:t xml:space="preserve">, and added at the end </w:t>
      </w:r>
      <w:r w:rsidR="00C211C6" w:rsidRPr="00C211C6">
        <w:t>“</w:t>
      </w:r>
      <w:r w:rsidRPr="00C211C6">
        <w:t>This section does not apply to wage increases.</w:t>
      </w:r>
      <w:r w:rsidR="00C211C6" w:rsidRPr="00C211C6">
        <w:t>”</w:t>
      </w:r>
      <w:r w:rsidRPr="00C211C6">
        <w:t xml:space="preserve">, and added </w:t>
      </w:r>
      <w:r w:rsidR="00C211C6" w:rsidRPr="00C211C6">
        <w:t>“</w:t>
      </w:r>
      <w:r w:rsidRPr="00C211C6">
        <w:t>for three years</w:t>
      </w:r>
      <w:r w:rsidR="00C211C6" w:rsidRPr="00C211C6">
        <w:t>”</w:t>
      </w:r>
      <w:r w:rsidRPr="00C211C6">
        <w:t xml:space="preserve"> at the end of subsection (B).</w:t>
      </w:r>
    </w:p>
    <w:p w:rsidR="00C211C6" w:rsidRP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rPr>
          <w:b/>
        </w:rPr>
        <w:t xml:space="preserve">SECTION </w:t>
      </w:r>
      <w:r w:rsidR="00E46A8C" w:rsidRPr="00C211C6">
        <w:rPr>
          <w:b/>
        </w:rPr>
        <w:t>41</w:t>
      </w:r>
      <w:r w:rsidRPr="00C211C6">
        <w:rPr>
          <w:b/>
        </w:rPr>
        <w:noBreakHyphen/>
      </w:r>
      <w:r w:rsidR="00E46A8C" w:rsidRPr="00C211C6">
        <w:rPr>
          <w:b/>
        </w:rPr>
        <w:t>10</w:t>
      </w:r>
      <w:r w:rsidRPr="00C211C6">
        <w:rPr>
          <w:b/>
        </w:rPr>
        <w:noBreakHyphen/>
      </w:r>
      <w:r w:rsidR="00E46A8C" w:rsidRPr="00C211C6">
        <w:rPr>
          <w:b/>
        </w:rPr>
        <w:t>40.</w:t>
      </w:r>
      <w:r w:rsidR="00E46A8C" w:rsidRPr="00C211C6">
        <w:t xml:space="preserve"> Medium of payment; deposit of wages to employee</w:t>
      </w:r>
      <w:r w:rsidRPr="00C211C6">
        <w:t>’</w:t>
      </w:r>
      <w:r w:rsidR="00E46A8C" w:rsidRPr="00C211C6">
        <w:t>s credit; prohibition against deductions in absence of written notice; time and place of payment.</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(A) Every employer in the State shall pay all wages due in lawful United States money or by negotiable warrant or check bearing even date with the payday.</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(B) An employer may deposit all wages due to the employee</w:t>
      </w:r>
      <w:r w:rsidR="00C211C6" w:rsidRPr="00C211C6">
        <w:t>’</w:t>
      </w:r>
      <w:r w:rsidRPr="00C211C6">
        <w:t>s credit at a financial institution which is doing business in the State and is insured by an agency of the federal government. When an employee</w:t>
      </w:r>
      <w:r w:rsidR="00C211C6" w:rsidRPr="00C211C6">
        <w:t>’</w:t>
      </w:r>
      <w:r w:rsidRPr="00C211C6">
        <w:t xml:space="preserve">s wages are paid by deposit at a financial institution, he must be furnished a statement of earnings and </w:t>
      </w:r>
      <w:r w:rsidRPr="00C211C6">
        <w:lastRenderedPageBreak/>
        <w:t>withholdings. Any wage deposit plan adopted by an employer shall entitle each employee to at least one withdrawal for each deposit, free of any service charge.</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(C) An employer shall not withhold or divert any portion of an employee</w:t>
      </w:r>
      <w:r w:rsidR="00C211C6" w:rsidRPr="00C211C6">
        <w:t>’</w:t>
      </w:r>
      <w:r w:rsidRPr="00C211C6">
        <w:t xml:space="preserve">s wages unless the employer is required or permitted to do so by state or federal law or the employer has given written notification to the employee of the amount and terms of the deductions as required by subsection (A) of </w:t>
      </w:r>
      <w:r w:rsidR="00C211C6" w:rsidRPr="00C211C6">
        <w:t xml:space="preserve">Section </w:t>
      </w:r>
      <w:r w:rsidRPr="00C211C6">
        <w:t>41</w:t>
      </w:r>
      <w:r w:rsidR="00C211C6" w:rsidRPr="00C211C6">
        <w:noBreakHyphen/>
      </w:r>
      <w:r w:rsidRPr="00C211C6">
        <w:t>10</w:t>
      </w:r>
      <w:r w:rsidR="00C211C6" w:rsidRPr="00C211C6">
        <w:noBreakHyphen/>
      </w:r>
      <w:r w:rsidRPr="00C211C6">
        <w:t>30.</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 xml:space="preserve">(D) Every employer in the State shall pay all wages due at the time and place designated as required by subsection (A) of </w:t>
      </w:r>
      <w:r w:rsidR="00C211C6" w:rsidRPr="00C211C6">
        <w:t xml:space="preserve">Section </w:t>
      </w:r>
      <w:r w:rsidRPr="00C211C6">
        <w:t>41</w:t>
      </w:r>
      <w:r w:rsidR="00C211C6" w:rsidRPr="00C211C6">
        <w:noBreakHyphen/>
      </w:r>
      <w:r w:rsidRPr="00C211C6">
        <w:t>10</w:t>
      </w:r>
      <w:r w:rsidR="00C211C6" w:rsidRPr="00C211C6">
        <w:noBreakHyphen/>
      </w:r>
      <w:r w:rsidRPr="00C211C6">
        <w:t>30.</w:t>
      </w: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1C6" w:rsidRP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6A8C" w:rsidRPr="00C211C6">
        <w:t xml:space="preserve">: 1986 Act No. 380, </w:t>
      </w:r>
      <w:r w:rsidRPr="00C211C6">
        <w:t xml:space="preserve">Section </w:t>
      </w:r>
      <w:r w:rsidR="00E46A8C" w:rsidRPr="00C211C6">
        <w:t>1, eff April 21, 1986.</w:t>
      </w:r>
    </w:p>
    <w:p w:rsidR="00C211C6" w:rsidRP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rPr>
          <w:b/>
        </w:rPr>
        <w:t xml:space="preserve">SECTION </w:t>
      </w:r>
      <w:r w:rsidR="00E46A8C" w:rsidRPr="00C211C6">
        <w:rPr>
          <w:b/>
        </w:rPr>
        <w:t>41</w:t>
      </w:r>
      <w:r w:rsidRPr="00C211C6">
        <w:rPr>
          <w:b/>
        </w:rPr>
        <w:noBreakHyphen/>
      </w:r>
      <w:r w:rsidR="00E46A8C" w:rsidRPr="00C211C6">
        <w:rPr>
          <w:b/>
        </w:rPr>
        <w:t>10</w:t>
      </w:r>
      <w:r w:rsidRPr="00C211C6">
        <w:rPr>
          <w:b/>
        </w:rPr>
        <w:noBreakHyphen/>
      </w:r>
      <w:r w:rsidR="00E46A8C" w:rsidRPr="00C211C6">
        <w:rPr>
          <w:b/>
        </w:rPr>
        <w:t>50.</w:t>
      </w:r>
      <w:r w:rsidR="00E46A8C" w:rsidRPr="00C211C6">
        <w:t xml:space="preserve"> Payment of wages due discharged employees.</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When an employer separates an employee from the payroll for any reason, the employer shall pay all wages due to the employee within forty</w:t>
      </w:r>
      <w:r w:rsidR="00C211C6" w:rsidRPr="00C211C6">
        <w:noBreakHyphen/>
      </w:r>
      <w:r w:rsidRPr="00C211C6">
        <w:t>eight hours of the time of separation or the next regular payday which may not exceed thirty days.</w:t>
      </w: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6A8C" w:rsidRPr="00C211C6">
        <w:t xml:space="preserve">: 1986 Act No. 380, </w:t>
      </w:r>
      <w:r w:rsidRPr="00C211C6">
        <w:t xml:space="preserve">Section </w:t>
      </w:r>
      <w:r w:rsidR="00E46A8C" w:rsidRPr="00C211C6">
        <w:t xml:space="preserve">1, eff April 21, 1986; 1990 Act No. 463, </w:t>
      </w:r>
      <w:r w:rsidRPr="00C211C6">
        <w:t xml:space="preserve">Section </w:t>
      </w:r>
      <w:r w:rsidR="00E46A8C" w:rsidRPr="00C211C6">
        <w:t>3, eff May 7, 1990.</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Effect of Amendment</w:t>
      </w:r>
    </w:p>
    <w:p w:rsidR="00C211C6" w:rsidRP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11C6">
        <w:t xml:space="preserve">The 1990 amendment substituted </w:t>
      </w:r>
      <w:r w:rsidR="00C211C6" w:rsidRPr="00C211C6">
        <w:t>“</w:t>
      </w:r>
      <w:r w:rsidRPr="00C211C6">
        <w:t>When</w:t>
      </w:r>
      <w:r w:rsidR="00C211C6" w:rsidRPr="00C211C6">
        <w:t>”</w:t>
      </w:r>
      <w:r w:rsidRPr="00C211C6">
        <w:t xml:space="preserve"> for </w:t>
      </w:r>
      <w:r w:rsidR="00C211C6" w:rsidRPr="00C211C6">
        <w:t>“</w:t>
      </w:r>
      <w:r w:rsidRPr="00C211C6">
        <w:t>Whenever</w:t>
      </w:r>
      <w:r w:rsidR="00C211C6" w:rsidRPr="00C211C6">
        <w:t>”</w:t>
      </w:r>
      <w:r w:rsidRPr="00C211C6">
        <w:t xml:space="preserve"> and deleted at the end </w:t>
      </w:r>
      <w:r w:rsidR="00C211C6" w:rsidRPr="00C211C6">
        <w:t>“</w:t>
      </w:r>
      <w:r w:rsidRPr="00C211C6">
        <w:t>after written notice is given</w:t>
      </w:r>
      <w:r w:rsidR="00C211C6" w:rsidRPr="00C211C6">
        <w:t>”</w:t>
      </w:r>
      <w:r w:rsidRPr="00C211C6">
        <w:t>.</w:t>
      </w:r>
    </w:p>
    <w:p w:rsidR="00C211C6" w:rsidRP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rPr>
          <w:b/>
        </w:rPr>
        <w:t xml:space="preserve">SECTION </w:t>
      </w:r>
      <w:r w:rsidR="00E46A8C" w:rsidRPr="00C211C6">
        <w:rPr>
          <w:b/>
        </w:rPr>
        <w:t>41</w:t>
      </w:r>
      <w:r w:rsidRPr="00C211C6">
        <w:rPr>
          <w:b/>
        </w:rPr>
        <w:noBreakHyphen/>
      </w:r>
      <w:r w:rsidR="00E46A8C" w:rsidRPr="00C211C6">
        <w:rPr>
          <w:b/>
        </w:rPr>
        <w:t>10</w:t>
      </w:r>
      <w:r w:rsidRPr="00C211C6">
        <w:rPr>
          <w:b/>
        </w:rPr>
        <w:noBreakHyphen/>
      </w:r>
      <w:r w:rsidR="00E46A8C" w:rsidRPr="00C211C6">
        <w:rPr>
          <w:b/>
        </w:rPr>
        <w:t>60.</w:t>
      </w:r>
      <w:r w:rsidR="00E46A8C" w:rsidRPr="00C211C6">
        <w:t xml:space="preserve"> Unconditional payment of wages conceded due.</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w:t>
      </w: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1C6" w:rsidRP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6A8C" w:rsidRPr="00C211C6">
        <w:t xml:space="preserve">: 1986 Act No. 380, </w:t>
      </w:r>
      <w:r w:rsidRPr="00C211C6">
        <w:t xml:space="preserve">Section </w:t>
      </w:r>
      <w:r w:rsidR="00E46A8C" w:rsidRPr="00C211C6">
        <w:t>1, eff April 21, 1986.</w:t>
      </w:r>
    </w:p>
    <w:p w:rsidR="00C211C6" w:rsidRP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rPr>
          <w:b/>
        </w:rPr>
        <w:t xml:space="preserve">SECTION </w:t>
      </w:r>
      <w:r w:rsidR="00E46A8C" w:rsidRPr="00C211C6">
        <w:rPr>
          <w:b/>
        </w:rPr>
        <w:t>41</w:t>
      </w:r>
      <w:r w:rsidRPr="00C211C6">
        <w:rPr>
          <w:b/>
        </w:rPr>
        <w:noBreakHyphen/>
      </w:r>
      <w:r w:rsidR="00E46A8C" w:rsidRPr="00C211C6">
        <w:rPr>
          <w:b/>
        </w:rPr>
        <w:t>10</w:t>
      </w:r>
      <w:r w:rsidRPr="00C211C6">
        <w:rPr>
          <w:b/>
        </w:rPr>
        <w:noBreakHyphen/>
      </w:r>
      <w:r w:rsidR="00E46A8C" w:rsidRPr="00C211C6">
        <w:rPr>
          <w:b/>
        </w:rPr>
        <w:t>70.</w:t>
      </w:r>
      <w:r w:rsidR="00E46A8C" w:rsidRPr="00C211C6">
        <w:t xml:space="preserve"> Investigation of alleged violations; resolution of disputes.</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w:t>
      </w: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6A8C" w:rsidRPr="00C211C6">
        <w:t xml:space="preserve">: 1986 Act No. 380, </w:t>
      </w:r>
      <w:r w:rsidRPr="00C211C6">
        <w:t xml:space="preserve">Section </w:t>
      </w:r>
      <w:r w:rsidR="00E46A8C" w:rsidRPr="00C211C6">
        <w:t xml:space="preserve">1, eff April 21, 1986; 1990 Act No. 463, </w:t>
      </w:r>
      <w:r w:rsidRPr="00C211C6">
        <w:t xml:space="preserve">Section </w:t>
      </w:r>
      <w:r w:rsidR="00E46A8C" w:rsidRPr="00C211C6">
        <w:t xml:space="preserve">4, eff May 7, 1990; 1993 Act No. 181 </w:t>
      </w:r>
      <w:r w:rsidRPr="00C211C6">
        <w:t xml:space="preserve">Section </w:t>
      </w:r>
      <w:r w:rsidR="00E46A8C" w:rsidRPr="00C211C6">
        <w:t>977, eff February 1, 1994.</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Editor</w:t>
      </w:r>
      <w:r w:rsidR="00C211C6" w:rsidRPr="00C211C6">
        <w:t>’</w:t>
      </w:r>
      <w:r w:rsidRPr="00C211C6">
        <w:t>s Note</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 xml:space="preserve">Pursuant to </w:t>
      </w:r>
      <w:r w:rsidR="00C211C6" w:rsidRPr="00C211C6">
        <w:t xml:space="preserve">Section </w:t>
      </w:r>
      <w:r w:rsidRPr="00C211C6">
        <w:t>41</w:t>
      </w:r>
      <w:r w:rsidR="00C211C6" w:rsidRPr="00C211C6">
        <w:noBreakHyphen/>
      </w:r>
      <w:r w:rsidRPr="00C211C6">
        <w:t>3</w:t>
      </w:r>
      <w:r w:rsidR="00C211C6" w:rsidRPr="00C211C6">
        <w:noBreakHyphen/>
      </w:r>
      <w:r w:rsidRPr="00C211C6">
        <w:t>610, effective February 1, 1994, wherever the term Commissioner of Labor appears or is used, it shall be deemed to mean the Director of the Department of Labor, Licensing, and Regulation or his designee.</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Effect of Amendment</w:t>
      </w:r>
    </w:p>
    <w:p w:rsidR="00C211C6" w:rsidRP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11C6">
        <w:t xml:space="preserve">The 1990 amendment deleted the </w:t>
      </w:r>
      <w:r w:rsidR="00C211C6" w:rsidRPr="00C211C6">
        <w:t>“</w:t>
      </w:r>
      <w:r w:rsidRPr="00C211C6">
        <w:t>(A)</w:t>
      </w:r>
      <w:r w:rsidR="00C211C6" w:rsidRPr="00C211C6">
        <w:t>”</w:t>
      </w:r>
      <w:r w:rsidRPr="00C211C6">
        <w:t xml:space="preserve"> at the beginning of the former first paragraph and deleted subsection (B) relating to the commissioner</w:t>
      </w:r>
      <w:r w:rsidR="00C211C6" w:rsidRPr="00C211C6">
        <w:t>’</w:t>
      </w:r>
      <w:r w:rsidRPr="00C211C6">
        <w:t>s authority to decide disputes.</w:t>
      </w:r>
    </w:p>
    <w:p w:rsidR="00C211C6" w:rsidRP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rPr>
          <w:b/>
        </w:rPr>
        <w:t xml:space="preserve">SECTION </w:t>
      </w:r>
      <w:r w:rsidR="00E46A8C" w:rsidRPr="00C211C6">
        <w:rPr>
          <w:b/>
        </w:rPr>
        <w:t>41</w:t>
      </w:r>
      <w:r w:rsidRPr="00C211C6">
        <w:rPr>
          <w:b/>
        </w:rPr>
        <w:noBreakHyphen/>
      </w:r>
      <w:r w:rsidR="00E46A8C" w:rsidRPr="00C211C6">
        <w:rPr>
          <w:b/>
        </w:rPr>
        <w:t>10</w:t>
      </w:r>
      <w:r w:rsidRPr="00C211C6">
        <w:rPr>
          <w:b/>
        </w:rPr>
        <w:noBreakHyphen/>
      </w:r>
      <w:r w:rsidR="00E46A8C" w:rsidRPr="00C211C6">
        <w:rPr>
          <w:b/>
        </w:rPr>
        <w:t>80.</w:t>
      </w:r>
      <w:r w:rsidR="00E46A8C" w:rsidRPr="00C211C6">
        <w:t xml:space="preserve"> Violations and penalties; civil actions by employees; administrative review of civil penalties.</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(A) Any employer who violates the provisions of Section 41</w:t>
      </w:r>
      <w:r w:rsidR="00C211C6" w:rsidRPr="00C211C6">
        <w:noBreakHyphen/>
      </w:r>
      <w:r w:rsidRPr="00C211C6">
        <w:t>10</w:t>
      </w:r>
      <w:r w:rsidR="00C211C6" w:rsidRPr="00C211C6">
        <w:noBreakHyphen/>
      </w:r>
      <w:r w:rsidRPr="00C211C6">
        <w:t>30 must be given a written warning by the Director of the Department of Labor, Licensing, and Regulation or his designee for the first offense and must be assessed a civil penalty of not more than one hundred dollars for each subsequent offense.</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lastRenderedPageBreak/>
        <w:tab/>
        <w:t>(B) Any employer who violates the provisions of Section 41</w:t>
      </w:r>
      <w:r w:rsidR="00C211C6" w:rsidRPr="00C211C6">
        <w:noBreakHyphen/>
      </w:r>
      <w:r w:rsidRPr="00C211C6">
        <w:t>10</w:t>
      </w:r>
      <w:r w:rsidR="00C211C6" w:rsidRPr="00C211C6">
        <w:noBreakHyphen/>
      </w:r>
      <w:r w:rsidRPr="00C211C6">
        <w:t>40 must be assessed a civil penalty of not more than one hundred dollars for each violation. Each failure to pay constitutes a separate offense.</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(C) In case of any failure to pay wages due to an employee as required by Section 41</w:t>
      </w:r>
      <w:r w:rsidR="00C211C6" w:rsidRPr="00C211C6">
        <w:noBreakHyphen/>
      </w:r>
      <w:r w:rsidRPr="00C211C6">
        <w:t>10</w:t>
      </w:r>
      <w:r w:rsidR="00C211C6" w:rsidRPr="00C211C6">
        <w:noBreakHyphen/>
      </w:r>
      <w:r w:rsidRPr="00C211C6">
        <w:t>40 or 41</w:t>
      </w:r>
      <w:r w:rsidR="00C211C6" w:rsidRPr="00C211C6">
        <w:noBreakHyphen/>
      </w:r>
      <w:r w:rsidRPr="00C211C6">
        <w:t>10</w:t>
      </w:r>
      <w:r w:rsidR="00C211C6" w:rsidRPr="00C211C6">
        <w:noBreakHyphen/>
      </w:r>
      <w:r w:rsidRPr="00C211C6">
        <w:t>50 the employee may recover in a civil action an amount equal to three times the full amount of the unpaid wages, plus costs and reasonable attorney</w:t>
      </w:r>
      <w:r w:rsidR="00C211C6" w:rsidRPr="00C211C6">
        <w:t>’</w:t>
      </w:r>
      <w:r w:rsidRPr="00C211C6">
        <w:t>s fees as the court may allow. Any civil action for the recovery of wages must be commenced within three years after the wages become due.</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(D) The Director of the Department of Labor, Licensing, and Regulation or his designee shall promulgate regulations to establish a procedure for administrative review of any civil penalty assessed by the commissioner.</w:t>
      </w: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6A8C" w:rsidRPr="00C211C6">
        <w:t xml:space="preserve">: 1986 Act No. 380, </w:t>
      </w:r>
      <w:r w:rsidRPr="00C211C6">
        <w:t xml:space="preserve">Section </w:t>
      </w:r>
      <w:r w:rsidR="00E46A8C" w:rsidRPr="00C211C6">
        <w:t xml:space="preserve">1, eff April 21, 1986; 1990 Act No. 463, </w:t>
      </w:r>
      <w:r w:rsidRPr="00C211C6">
        <w:t xml:space="preserve">Section </w:t>
      </w:r>
      <w:r w:rsidR="00E46A8C" w:rsidRPr="00C211C6">
        <w:t xml:space="preserve">5, eff May 7, 1990; 1993 Act No. 181, </w:t>
      </w:r>
      <w:r w:rsidRPr="00C211C6">
        <w:t xml:space="preserve">Section </w:t>
      </w:r>
      <w:r w:rsidR="00E46A8C" w:rsidRPr="00C211C6">
        <w:t>977, eff February 1, 1994.</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Editor</w:t>
      </w:r>
      <w:r w:rsidR="00C211C6" w:rsidRPr="00C211C6">
        <w:t>’</w:t>
      </w:r>
      <w:r w:rsidRPr="00C211C6">
        <w:t>s Note</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 xml:space="preserve">Pursuant to </w:t>
      </w:r>
      <w:r w:rsidR="00C211C6" w:rsidRPr="00C211C6">
        <w:t xml:space="preserve">Section </w:t>
      </w:r>
      <w:r w:rsidRPr="00C211C6">
        <w:t>41</w:t>
      </w:r>
      <w:r w:rsidR="00C211C6" w:rsidRPr="00C211C6">
        <w:noBreakHyphen/>
      </w:r>
      <w:r w:rsidRPr="00C211C6">
        <w:t>3</w:t>
      </w:r>
      <w:r w:rsidR="00C211C6" w:rsidRPr="00C211C6">
        <w:noBreakHyphen/>
      </w:r>
      <w:r w:rsidRPr="00C211C6">
        <w:t>610, effective February 1, 1994, wherever the term Commissioner of Labor appears or is used, it shall be deemed to mean the Director of the Department of Labor, Licensing, and Regulation or his designee.</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Effect of Amendment</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The 1990 amendment, in (C), added the provision requiring commencement of action within three years, and deleted (E), relating to criminal penalty for failing to pay wages within ten days after demand.</w:t>
      </w:r>
    </w:p>
    <w:p w:rsidR="00C211C6" w:rsidRP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11C6">
        <w:t xml:space="preserve">The 1993 amendment, substituted </w:t>
      </w:r>
      <w:r w:rsidR="00C211C6" w:rsidRPr="00C211C6">
        <w:t>“</w:t>
      </w:r>
      <w:r w:rsidRPr="00C211C6">
        <w:t>Director of the Department of Labor, Licensing, and Regulation or his designee</w:t>
      </w:r>
      <w:r w:rsidR="00C211C6" w:rsidRPr="00C211C6">
        <w:t>”</w:t>
      </w:r>
      <w:r w:rsidRPr="00C211C6">
        <w:t xml:space="preserve"> for </w:t>
      </w:r>
      <w:r w:rsidR="00C211C6" w:rsidRPr="00C211C6">
        <w:t>“</w:t>
      </w:r>
      <w:r w:rsidRPr="00C211C6">
        <w:t>Commissioner of Labor</w:t>
      </w:r>
      <w:r w:rsidR="00C211C6" w:rsidRPr="00C211C6">
        <w:t>”</w:t>
      </w:r>
      <w:r w:rsidRPr="00C211C6">
        <w:t>.</w:t>
      </w:r>
    </w:p>
    <w:p w:rsidR="00C211C6" w:rsidRP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rPr>
          <w:b/>
        </w:rPr>
        <w:t xml:space="preserve">SECTION </w:t>
      </w:r>
      <w:r w:rsidR="00E46A8C" w:rsidRPr="00C211C6">
        <w:rPr>
          <w:b/>
        </w:rPr>
        <w:t>41</w:t>
      </w:r>
      <w:r w:rsidRPr="00C211C6">
        <w:rPr>
          <w:b/>
        </w:rPr>
        <w:noBreakHyphen/>
      </w:r>
      <w:r w:rsidR="00E46A8C" w:rsidRPr="00C211C6">
        <w:rPr>
          <w:b/>
        </w:rPr>
        <w:t>10</w:t>
      </w:r>
      <w:r w:rsidRPr="00C211C6">
        <w:rPr>
          <w:b/>
        </w:rPr>
        <w:noBreakHyphen/>
      </w:r>
      <w:r w:rsidR="00E46A8C" w:rsidRPr="00C211C6">
        <w:rPr>
          <w:b/>
        </w:rPr>
        <w:t>90.</w:t>
      </w:r>
      <w:r w:rsidR="00E46A8C" w:rsidRPr="00C211C6">
        <w:t xml:space="preserve"> Actions for collection of penalties; deposit of amounts collected.</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 xml:space="preserve">In each case where a civil penalty assessed under subsection (A) or (B) of </w:t>
      </w:r>
      <w:r w:rsidR="00C211C6" w:rsidRPr="00C211C6">
        <w:t xml:space="preserve">Section </w:t>
      </w:r>
      <w:r w:rsidRPr="00C211C6">
        <w:t>41</w:t>
      </w:r>
      <w:r w:rsidR="00C211C6" w:rsidRPr="00C211C6">
        <w:noBreakHyphen/>
      </w:r>
      <w:r w:rsidRPr="00C211C6">
        <w:t>10</w:t>
      </w:r>
      <w:r w:rsidR="00C211C6" w:rsidRPr="00C211C6">
        <w:noBreakHyphen/>
      </w:r>
      <w:r w:rsidRPr="00C211C6">
        <w:t>80 is not paid within sixty days the Director of the Department of Labor, Licensing, and Regulation or his designee shall bring an action against the assessed employer for collection of the penalty. Any amounts collected must be turned over to the State Treasurer for deposit in the general fund of the State.</w:t>
      </w: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6A8C" w:rsidRPr="00C211C6">
        <w:t xml:space="preserve">: 1986 Act No. 380, </w:t>
      </w:r>
      <w:r w:rsidRPr="00C211C6">
        <w:t xml:space="preserve">Section </w:t>
      </w:r>
      <w:r w:rsidR="00E46A8C" w:rsidRPr="00C211C6">
        <w:t xml:space="preserve">1, eff April 21, 1986; 1993 Act No. 181, </w:t>
      </w:r>
      <w:r w:rsidRPr="00C211C6">
        <w:t xml:space="preserve">Section </w:t>
      </w:r>
      <w:r w:rsidR="00E46A8C" w:rsidRPr="00C211C6">
        <w:t>977, eff February 1, 1994.</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Editor</w:t>
      </w:r>
      <w:r w:rsidR="00C211C6" w:rsidRPr="00C211C6">
        <w:t>’</w:t>
      </w:r>
      <w:r w:rsidRPr="00C211C6">
        <w:t>s Note</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 xml:space="preserve">Pursuant to </w:t>
      </w:r>
      <w:r w:rsidR="00C211C6" w:rsidRPr="00C211C6">
        <w:t xml:space="preserve">Section </w:t>
      </w:r>
      <w:r w:rsidRPr="00C211C6">
        <w:t>41</w:t>
      </w:r>
      <w:r w:rsidR="00C211C6" w:rsidRPr="00C211C6">
        <w:noBreakHyphen/>
      </w:r>
      <w:r w:rsidRPr="00C211C6">
        <w:t>3</w:t>
      </w:r>
      <w:r w:rsidR="00C211C6" w:rsidRPr="00C211C6">
        <w:noBreakHyphen/>
      </w:r>
      <w:r w:rsidRPr="00C211C6">
        <w:t>610, effective February 1, 1994, wherever the term Commissioner of Labor appears or is used, it shall be deemed to mean the Director of the Department of Labor, Licensing, and Regulation or his designee.</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Effect of Amendment</w:t>
      </w:r>
    </w:p>
    <w:p w:rsidR="00C211C6" w:rsidRP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11C6">
        <w:t xml:space="preserve">The 1993 amendment substituted </w:t>
      </w:r>
      <w:r w:rsidR="00C211C6" w:rsidRPr="00C211C6">
        <w:t>“</w:t>
      </w:r>
      <w:r w:rsidRPr="00C211C6">
        <w:t>Director of the Department of Labor, Licensing, and Regulation or his designee</w:t>
      </w:r>
      <w:r w:rsidR="00C211C6" w:rsidRPr="00C211C6">
        <w:t>”</w:t>
      </w:r>
      <w:r w:rsidRPr="00C211C6">
        <w:t xml:space="preserve"> for </w:t>
      </w:r>
      <w:r w:rsidR="00C211C6" w:rsidRPr="00C211C6">
        <w:t>“</w:t>
      </w:r>
      <w:r w:rsidRPr="00C211C6">
        <w:t>Commissioner of Labor</w:t>
      </w:r>
      <w:r w:rsidR="00C211C6" w:rsidRPr="00C211C6">
        <w:t>”</w:t>
      </w:r>
      <w:r w:rsidRPr="00C211C6">
        <w:t>.</w:t>
      </w:r>
    </w:p>
    <w:p w:rsidR="00C211C6" w:rsidRP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rPr>
          <w:b/>
        </w:rPr>
        <w:t xml:space="preserve">SECTION </w:t>
      </w:r>
      <w:r w:rsidR="00E46A8C" w:rsidRPr="00C211C6">
        <w:rPr>
          <w:b/>
        </w:rPr>
        <w:t>41</w:t>
      </w:r>
      <w:r w:rsidRPr="00C211C6">
        <w:rPr>
          <w:b/>
        </w:rPr>
        <w:noBreakHyphen/>
      </w:r>
      <w:r w:rsidR="00E46A8C" w:rsidRPr="00C211C6">
        <w:rPr>
          <w:b/>
        </w:rPr>
        <w:t>10</w:t>
      </w:r>
      <w:r w:rsidRPr="00C211C6">
        <w:rPr>
          <w:b/>
        </w:rPr>
        <w:noBreakHyphen/>
      </w:r>
      <w:r w:rsidR="00E46A8C" w:rsidRPr="00C211C6">
        <w:rPr>
          <w:b/>
        </w:rPr>
        <w:t>100.</w:t>
      </w:r>
      <w:r w:rsidR="00E46A8C" w:rsidRPr="00C211C6">
        <w:t xml:space="preserve"> Prohibition against private agreements which contravene chapter.</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No provision of this chapter may be contravened or set aside by a private agreement.</w:t>
      </w: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1C6" w:rsidRP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6A8C" w:rsidRPr="00C211C6">
        <w:t xml:space="preserve">: 1986 Act No. 380, </w:t>
      </w:r>
      <w:r w:rsidRPr="00C211C6">
        <w:t xml:space="preserve">Section </w:t>
      </w:r>
      <w:r w:rsidR="00E46A8C" w:rsidRPr="00C211C6">
        <w:t>1, eff April 21, 1986.</w:t>
      </w:r>
    </w:p>
    <w:p w:rsidR="00C211C6" w:rsidRP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rPr>
          <w:b/>
        </w:rPr>
        <w:t xml:space="preserve">SECTION </w:t>
      </w:r>
      <w:r w:rsidR="00E46A8C" w:rsidRPr="00C211C6">
        <w:rPr>
          <w:b/>
        </w:rPr>
        <w:t>41</w:t>
      </w:r>
      <w:r w:rsidRPr="00C211C6">
        <w:rPr>
          <w:b/>
        </w:rPr>
        <w:noBreakHyphen/>
      </w:r>
      <w:r w:rsidR="00E46A8C" w:rsidRPr="00C211C6">
        <w:rPr>
          <w:b/>
        </w:rPr>
        <w:t>10</w:t>
      </w:r>
      <w:r w:rsidRPr="00C211C6">
        <w:rPr>
          <w:b/>
        </w:rPr>
        <w:noBreakHyphen/>
      </w:r>
      <w:r w:rsidR="00E46A8C" w:rsidRPr="00C211C6">
        <w:rPr>
          <w:b/>
        </w:rPr>
        <w:t>110.</w:t>
      </w:r>
      <w:r w:rsidR="00E46A8C" w:rsidRPr="00C211C6">
        <w:t xml:space="preserve"> Right of Commissioner of Labor to enter and to conduct investigation.</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ab/>
        <w:t>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this chapter are complied with.</w:t>
      </w: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1C6" w:rsidRDefault="00C211C6"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E46A8C" w:rsidRPr="00C211C6">
        <w:t xml:space="preserve">: 1986 Act No. 380, </w:t>
      </w:r>
      <w:r w:rsidRPr="00C211C6">
        <w:t xml:space="preserve">Section </w:t>
      </w:r>
      <w:r w:rsidR="00E46A8C" w:rsidRPr="00C211C6">
        <w:t xml:space="preserve">1, eff April 21, 1986; 1993 Act No. 181, </w:t>
      </w:r>
      <w:r w:rsidRPr="00C211C6">
        <w:t xml:space="preserve">Section </w:t>
      </w:r>
      <w:r w:rsidR="00E46A8C" w:rsidRPr="00C211C6">
        <w:t>977, eff February 1, 1994.</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Editor</w:t>
      </w:r>
      <w:r w:rsidR="00C211C6" w:rsidRPr="00C211C6">
        <w:t>’</w:t>
      </w:r>
      <w:r w:rsidRPr="00C211C6">
        <w:t>s Note</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 xml:space="preserve">Pursuant to </w:t>
      </w:r>
      <w:r w:rsidR="00C211C6" w:rsidRPr="00C211C6">
        <w:t xml:space="preserve">Section </w:t>
      </w:r>
      <w:r w:rsidRPr="00C211C6">
        <w:t>41</w:t>
      </w:r>
      <w:r w:rsidR="00C211C6" w:rsidRPr="00C211C6">
        <w:noBreakHyphen/>
      </w:r>
      <w:r w:rsidRPr="00C211C6">
        <w:t>3</w:t>
      </w:r>
      <w:r w:rsidR="00C211C6" w:rsidRPr="00C211C6">
        <w:noBreakHyphen/>
      </w:r>
      <w:r w:rsidRPr="00C211C6">
        <w:t>610, effective February 1, 1994, wherever the term Commissioner of Labor appears or is used, it shall be deemed to mean the Director of the Department of Labor, Licensing, and Regulation or his designee.</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Effect of Amendment</w:t>
      </w:r>
    </w:p>
    <w:p w:rsidR="00C211C6" w:rsidRDefault="00E46A8C"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1C6">
        <w:t xml:space="preserve">The 1993 amendment substituted </w:t>
      </w:r>
      <w:r w:rsidR="00C211C6" w:rsidRPr="00C211C6">
        <w:t>“</w:t>
      </w:r>
      <w:r w:rsidRPr="00C211C6">
        <w:t>Director of the Department of Labor, Licensing, and Regulation or his designee</w:t>
      </w:r>
      <w:r w:rsidR="00C211C6" w:rsidRPr="00C211C6">
        <w:t>”</w:t>
      </w:r>
      <w:r w:rsidRPr="00C211C6">
        <w:t xml:space="preserve"> for </w:t>
      </w:r>
      <w:r w:rsidR="00C211C6" w:rsidRPr="00C211C6">
        <w:t>“</w:t>
      </w:r>
      <w:r w:rsidRPr="00C211C6">
        <w:t>Commissioner of Labor</w:t>
      </w:r>
      <w:r w:rsidR="00C211C6" w:rsidRPr="00C211C6">
        <w:t>”</w:t>
      </w:r>
      <w:r w:rsidRPr="00C211C6">
        <w:t>.</w:t>
      </w:r>
    </w:p>
    <w:p w:rsidR="00184435" w:rsidRPr="00C211C6" w:rsidRDefault="00184435" w:rsidP="00C21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11C6" w:rsidSect="00C211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1C6" w:rsidRDefault="00C211C6" w:rsidP="00C211C6">
      <w:r>
        <w:separator/>
      </w:r>
    </w:p>
  </w:endnote>
  <w:endnote w:type="continuationSeparator" w:id="0">
    <w:p w:rsidR="00C211C6" w:rsidRDefault="00C211C6" w:rsidP="00C2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1C6" w:rsidRPr="00C211C6" w:rsidRDefault="00C211C6" w:rsidP="00C211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1C6" w:rsidRPr="00C211C6" w:rsidRDefault="00C211C6" w:rsidP="00C211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1C6" w:rsidRPr="00C211C6" w:rsidRDefault="00C211C6" w:rsidP="00C211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1C6" w:rsidRDefault="00C211C6" w:rsidP="00C211C6">
      <w:r>
        <w:separator/>
      </w:r>
    </w:p>
  </w:footnote>
  <w:footnote w:type="continuationSeparator" w:id="0">
    <w:p w:rsidR="00C211C6" w:rsidRDefault="00C211C6" w:rsidP="00C21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1C6" w:rsidRPr="00C211C6" w:rsidRDefault="00C211C6" w:rsidP="00C211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1C6" w:rsidRPr="00C211C6" w:rsidRDefault="00C211C6" w:rsidP="00C211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1C6" w:rsidRPr="00C211C6" w:rsidRDefault="00C211C6" w:rsidP="00C211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43BB"/>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11C6"/>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6A8C"/>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5FEDA-B400-4986-9191-5A349CB1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1C6"/>
    <w:pPr>
      <w:tabs>
        <w:tab w:val="clear" w:pos="720"/>
        <w:tab w:val="center" w:pos="4680"/>
        <w:tab w:val="right" w:pos="9360"/>
      </w:tabs>
    </w:pPr>
  </w:style>
  <w:style w:type="character" w:customStyle="1" w:styleId="HeaderChar">
    <w:name w:val="Header Char"/>
    <w:basedOn w:val="DefaultParagraphFont"/>
    <w:link w:val="Header"/>
    <w:uiPriority w:val="99"/>
    <w:rsid w:val="00C211C6"/>
    <w:rPr>
      <w:rFonts w:cs="Times New Roman"/>
    </w:rPr>
  </w:style>
  <w:style w:type="paragraph" w:styleId="Footer">
    <w:name w:val="footer"/>
    <w:basedOn w:val="Normal"/>
    <w:link w:val="FooterChar"/>
    <w:uiPriority w:val="99"/>
    <w:unhideWhenUsed/>
    <w:rsid w:val="00C211C6"/>
    <w:pPr>
      <w:tabs>
        <w:tab w:val="clear" w:pos="720"/>
        <w:tab w:val="center" w:pos="4680"/>
        <w:tab w:val="right" w:pos="9360"/>
      </w:tabs>
    </w:pPr>
  </w:style>
  <w:style w:type="character" w:customStyle="1" w:styleId="FooterChar">
    <w:name w:val="Footer Char"/>
    <w:basedOn w:val="DefaultParagraphFont"/>
    <w:link w:val="Footer"/>
    <w:uiPriority w:val="99"/>
    <w:rsid w:val="00C211C6"/>
    <w:rPr>
      <w:rFonts w:cs="Times New Roman"/>
    </w:rPr>
  </w:style>
  <w:style w:type="character" w:styleId="Hyperlink">
    <w:name w:val="Hyperlink"/>
    <w:basedOn w:val="DefaultParagraphFont"/>
    <w:uiPriority w:val="99"/>
    <w:semiHidden/>
    <w:rsid w:val="00AA43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1840</Words>
  <Characters>10493</Characters>
  <Application>Microsoft Office Word</Application>
  <DocSecurity>0</DocSecurity>
  <Lines>87</Lines>
  <Paragraphs>24</Paragraphs>
  <ScaleCrop>false</ScaleCrop>
  <Company>Legislative Services Agency (LSA)</Company>
  <LinksUpToDate>false</LinksUpToDate>
  <CharactersWithSpaces>12309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