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A8B" w:rsidRPr="002974FF" w:rsidRDefault="00E17A8B">
      <w:pPr>
        <w:jc w:val="center"/>
      </w:pPr>
      <w:r w:rsidRPr="002974FF">
        <w:t>DISCLAIMER</w:t>
      </w:r>
    </w:p>
    <w:p w:rsidR="00E17A8B" w:rsidRPr="002974FF" w:rsidRDefault="00E17A8B"/>
    <w:p w:rsidR="00E17A8B" w:rsidRDefault="00E17A8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7A8B" w:rsidRDefault="00E17A8B" w:rsidP="00D86E37"/>
    <w:p w:rsidR="00E17A8B" w:rsidRDefault="00E17A8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7A8B" w:rsidRDefault="00E17A8B" w:rsidP="00D86E37"/>
    <w:p w:rsidR="00E17A8B" w:rsidRDefault="00E17A8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7A8B" w:rsidRDefault="00E17A8B" w:rsidP="00D86E37"/>
    <w:p w:rsidR="00E17A8B" w:rsidRDefault="00E17A8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7A8B" w:rsidRDefault="00E17A8B">
      <w:pPr>
        <w:widowControl/>
        <w:tabs>
          <w:tab w:val="clear" w:pos="720"/>
        </w:tabs>
      </w:pPr>
      <w:r>
        <w:br w:type="page"/>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245E">
        <w:t>CHAPTER 23</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45E">
        <w:t>Highway Beautification and Scenic Routes</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1</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Beautified Sections of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10.</w:t>
      </w:r>
      <w:r w:rsidR="001A7B7B" w:rsidRPr="001B245E">
        <w:t xml:space="preserve"> Marking of beautified section of public road or highway.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Whenever the lands adjoining any hard</w:t>
      </w:r>
      <w:r w:rsidR="001B245E" w:rsidRPr="001B245E">
        <w:noBreakHyphen/>
      </w:r>
      <w:r w:rsidRPr="001B245E">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1962 Code </w:t>
      </w:r>
      <w:r w:rsidRPr="001B245E">
        <w:t xml:space="preserve">Section </w:t>
      </w:r>
      <w:r w:rsidR="001A7B7B" w:rsidRPr="001B245E">
        <w:t>33</w:t>
      </w:r>
      <w:r w:rsidRPr="001B245E">
        <w:noBreakHyphen/>
      </w:r>
      <w:r w:rsidR="001A7B7B" w:rsidRPr="001B245E">
        <w:t xml:space="preserve">561; 1952 Code </w:t>
      </w:r>
      <w:r w:rsidRPr="001B245E">
        <w:t xml:space="preserve">Section </w:t>
      </w:r>
      <w:r w:rsidR="001A7B7B" w:rsidRPr="001B245E">
        <w:t>33</w:t>
      </w:r>
      <w:r w:rsidRPr="001B245E">
        <w:noBreakHyphen/>
      </w:r>
      <w:r w:rsidR="001A7B7B" w:rsidRPr="001B245E">
        <w:t xml:space="preserve">561; 1949 (46) 466;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20.</w:t>
      </w:r>
      <w:r w:rsidR="001A7B7B" w:rsidRPr="001B245E">
        <w:t xml:space="preserve"> Unlawful to injure plants, shrubs or trees along beautified section.</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Nothing herein contained shall affect the right of any person interested to recover damages in a suit, action or proceeding for the commission of any of the acts and deeds hereby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Any violation of the provisions of this section shall be punishable by a fine of not more than one hundred dollars or imprisonment for not more than thirty days.</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1962 Code </w:t>
      </w:r>
      <w:r w:rsidRPr="001B245E">
        <w:t xml:space="preserve">Section </w:t>
      </w:r>
      <w:r w:rsidR="001A7B7B" w:rsidRPr="001B245E">
        <w:t>33</w:t>
      </w:r>
      <w:r w:rsidRPr="001B245E">
        <w:noBreakHyphen/>
      </w:r>
      <w:r w:rsidR="001A7B7B" w:rsidRPr="001B245E">
        <w:t xml:space="preserve">563; 1952 Code </w:t>
      </w:r>
      <w:r w:rsidRPr="001B245E">
        <w:t xml:space="preserve">Section </w:t>
      </w:r>
      <w:r w:rsidR="001A7B7B" w:rsidRPr="001B245E">
        <w:t>33</w:t>
      </w:r>
      <w:r w:rsidRPr="001B245E">
        <w:noBreakHyphen/>
      </w:r>
      <w:r w:rsidR="001A7B7B" w:rsidRPr="001B245E">
        <w:t xml:space="preserve">563; 1949 (46) 466;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2</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Scenic Highways Committee</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50.</w:t>
      </w:r>
      <w:r w:rsidR="001A7B7B" w:rsidRPr="001B245E">
        <w:t xml:space="preserve"> Scenic Highways Committee created; membership; terms of office.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There is created a Scenic Highways Committee composed of eleven members as follows: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(1) the secretary of the Department of Transportation or the secretary</w:t>
      </w:r>
      <w:r w:rsidR="001B245E" w:rsidRPr="001B245E">
        <w:t>’</w:t>
      </w:r>
      <w:r w:rsidRPr="001B245E">
        <w:t>s designee;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(2) the chairman of the South Carolina Department of Parks, Recreation and Tourism Commission or the chairman</w:t>
      </w:r>
      <w:r w:rsidR="001B245E" w:rsidRPr="001B245E">
        <w:t>’</w:t>
      </w:r>
      <w:r w:rsidRPr="001B245E">
        <w:t>s designee;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(3) two representatives of the outdoor advertising industry who are active members of an organization such as the Outdoor Advertising Association of South Carolina;</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(4) a representative of the South Carolina hotel and motel industry;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(5) a representative of the agricultural industry who is active in an organization such as the State Farm Bureau;</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(6) a representative of the petroleum marketing industry;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(7) a representative of the tourism industry in South Carolina;</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(8) a representative of highway beautification efforts, such as South Carolina Clean and Beautiful;</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(9) a representative involved with parks and recreation, such as the South Carolina Recreation and Parks Association;</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(10) a member of the general public.</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lastRenderedPageBreak/>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1994 Act No. 484, </w:t>
      </w:r>
      <w:r w:rsidRPr="001B245E">
        <w:t xml:space="preserve">Section </w:t>
      </w:r>
      <w:r w:rsidR="001A7B7B" w:rsidRPr="001B245E">
        <w:t xml:space="preserve">1, eff July 14, 1994; 1996 Act No. 285, </w:t>
      </w:r>
      <w:r w:rsidRPr="001B245E">
        <w:t xml:space="preserve">Section </w:t>
      </w:r>
      <w:r w:rsidR="001A7B7B" w:rsidRPr="001B245E">
        <w:t xml:space="preserve">1; 2008 Act No. 273, </w:t>
      </w:r>
      <w:r w:rsidRPr="001B245E">
        <w:t xml:space="preserve">Section </w:t>
      </w:r>
      <w:r w:rsidR="001A7B7B" w:rsidRPr="001B245E">
        <w:t>14, eff June 4, 2008.</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Effect of Amendment</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245E">
        <w:t xml:space="preserve">The 2008 amendment, in the undesignated paragraph at the end deleted </w:t>
      </w:r>
      <w:r w:rsidR="001B245E" w:rsidRPr="001B245E">
        <w:t>“</w:t>
      </w:r>
      <w:r w:rsidRPr="001B245E">
        <w:t>with the advice and consent of the Senate</w:t>
      </w:r>
      <w:r w:rsidR="001B245E" w:rsidRPr="001B245E">
        <w:t>”</w:t>
      </w:r>
      <w:r w:rsidRPr="001B245E">
        <w:t xml:space="preserve"> from the end of the first sentence.</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60.</w:t>
      </w:r>
      <w:r w:rsidR="001A7B7B" w:rsidRPr="001B245E">
        <w:t xml:space="preserve"> Chairman; quorum; promulgation of criteria regulations.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1994 Act No. 484, </w:t>
      </w:r>
      <w:r w:rsidRPr="001B245E">
        <w:t xml:space="preserve">Section </w:t>
      </w:r>
      <w:r w:rsidR="001A7B7B" w:rsidRPr="001B245E">
        <w:t>1.</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70.</w:t>
      </w:r>
      <w:r w:rsidR="001A7B7B" w:rsidRPr="001B245E">
        <w:t xml:space="preserve"> Requests for scenic highway designation; review by committee; hearing.</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1994 Act No. 484, </w:t>
      </w:r>
      <w:r w:rsidRPr="001B245E">
        <w:t xml:space="preserve">Section </w:t>
      </w:r>
      <w:r w:rsidR="001A7B7B" w:rsidRPr="001B245E">
        <w:t>1.</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Code Commissioner</w:t>
      </w:r>
      <w:r w:rsidR="001B245E" w:rsidRPr="001B245E">
        <w:t>’</w:t>
      </w:r>
      <w:r w:rsidRPr="001B245E">
        <w:t>s Note</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245E">
        <w:t xml:space="preserve">2007 Act No. 114, </w:t>
      </w:r>
      <w:r w:rsidR="001B245E" w:rsidRPr="001B245E">
        <w:t xml:space="preserve">Section </w:t>
      </w:r>
      <w:r w:rsidRPr="001B245E">
        <w:t xml:space="preserve">9, directed the Code Commissioner to change </w:t>
      </w:r>
      <w:r w:rsidR="001B245E" w:rsidRPr="001B245E">
        <w:t>“</w:t>
      </w:r>
      <w:r w:rsidRPr="001B245E">
        <w:t>Director</w:t>
      </w:r>
      <w:r w:rsidR="001B245E" w:rsidRPr="001B245E">
        <w:t>”</w:t>
      </w:r>
      <w:r w:rsidRPr="001B245E">
        <w:t xml:space="preserve"> to </w:t>
      </w:r>
      <w:r w:rsidR="001B245E" w:rsidRPr="001B245E">
        <w:t>“</w:t>
      </w:r>
      <w:r w:rsidRPr="001B245E">
        <w:t>Secretary</w:t>
      </w:r>
      <w:r w:rsidR="001B245E" w:rsidRPr="001B245E">
        <w:t>”</w:t>
      </w:r>
      <w:r w:rsidRPr="001B245E">
        <w:t xml:space="preserve"> of the Department of Transportation.</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80.</w:t>
      </w:r>
      <w:r w:rsidR="001A7B7B" w:rsidRPr="001B245E">
        <w:t xml:space="preserve"> Transmittal of committee recommendation to General Assembly.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After the committee recommends designating a road as a scenic highway, the recommendation must be transmitted to the General Assembly.</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1994 Act No. 484, </w:t>
      </w:r>
      <w:r w:rsidRPr="001B245E">
        <w:t xml:space="preserve">Section </w:t>
      </w:r>
      <w:r w:rsidR="001A7B7B" w:rsidRPr="001B245E">
        <w:t>1.</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3</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Cherokee Foothills Scenic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110.</w:t>
      </w:r>
      <w:r w:rsidR="001A7B7B" w:rsidRPr="001B245E">
        <w:t xml:space="preserve"> Cherokee Foothills Scenic Highway designated.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State Highway No. 11 is hereby designated as the Cherokee Foothills Scenic Highway; provided, that the portion of State Highway No. 11 in Pickens and Oconee Counties shall continue to be known as the Andrew Pickens Scenic Parkway.</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1962 Code </w:t>
      </w:r>
      <w:r w:rsidRPr="001B245E">
        <w:t xml:space="preserve">Section </w:t>
      </w:r>
      <w:r w:rsidR="001A7B7B" w:rsidRPr="001B245E">
        <w:t>33</w:t>
      </w:r>
      <w:r w:rsidRPr="001B245E">
        <w:noBreakHyphen/>
      </w:r>
      <w:r w:rsidR="001A7B7B" w:rsidRPr="001B245E">
        <w:t xml:space="preserve">595.41; 1971 (57) 55;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120.</w:t>
      </w:r>
      <w:r w:rsidR="001A7B7B" w:rsidRPr="001B245E">
        <w:t xml:space="preserve"> Markers.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lastRenderedPageBreak/>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1962 Code </w:t>
      </w:r>
      <w:r w:rsidRPr="001B245E">
        <w:t xml:space="preserve">Section </w:t>
      </w:r>
      <w:r w:rsidR="001A7B7B" w:rsidRPr="001B245E">
        <w:t>33</w:t>
      </w:r>
      <w:r w:rsidRPr="001B245E">
        <w:noBreakHyphen/>
      </w:r>
      <w:r w:rsidR="001A7B7B" w:rsidRPr="001B245E">
        <w:t xml:space="preserve">595.42; 1971 (57) 55;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4</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Old Sheldon Church Road Scenic Byway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140.</w:t>
      </w:r>
      <w:r w:rsidR="001A7B7B" w:rsidRPr="001B245E">
        <w:t xml:space="preserve"> Old Sheldon Church Road Scenic Byway designated; markers; advertising signs.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 The department shall install appropriate markers or signs to implement this designation. All off</w:t>
      </w:r>
      <w:r w:rsidR="001B245E" w:rsidRPr="001B245E">
        <w:noBreakHyphen/>
      </w:r>
      <w:r w:rsidRPr="001B245E">
        <w:t>premises outdoor advertisement is prohibited on the portion of the Old Sheldon Church Road designated as a scenic byway.</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2005 Act No. 47, </w:t>
      </w:r>
      <w:r w:rsidRPr="001B245E">
        <w:t xml:space="preserve">Section </w:t>
      </w:r>
      <w:r w:rsidR="001A7B7B" w:rsidRPr="001B245E">
        <w:t>1, eff May 3, 2005.</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5</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Bohicket Road Scenic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210.</w:t>
      </w:r>
      <w:r w:rsidR="001A7B7B" w:rsidRPr="001B245E">
        <w:t xml:space="preserve"> Bohicket Road designated scenic highway.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Bohicket Road on John</w:t>
      </w:r>
      <w:r w:rsidR="001B245E" w:rsidRPr="001B245E">
        <w:t>’</w:t>
      </w:r>
      <w:r w:rsidRPr="001B245E">
        <w:t>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1962 Code </w:t>
      </w:r>
      <w:r w:rsidRPr="001B245E">
        <w:t xml:space="preserve">Section </w:t>
      </w:r>
      <w:r w:rsidR="001A7B7B" w:rsidRPr="001B245E">
        <w:t>33</w:t>
      </w:r>
      <w:r w:rsidRPr="001B245E">
        <w:noBreakHyphen/>
      </w:r>
      <w:r w:rsidR="001A7B7B" w:rsidRPr="001B245E">
        <w:t xml:space="preserve">595.51; 1974 (58) 2714;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220.</w:t>
      </w:r>
      <w:r w:rsidR="001A7B7B" w:rsidRPr="001B245E">
        <w:t xml:space="preserve"> Application of Highway Advertising Control Act of 1971.</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Bohicket Road, designated a scenic highway in this article, shall be subject to the provisions of the Highway Advertising Control Act of 1971.</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1962 Code </w:t>
      </w:r>
      <w:r w:rsidRPr="001B245E">
        <w:t xml:space="preserve">Section </w:t>
      </w:r>
      <w:r w:rsidR="001A7B7B" w:rsidRPr="001B245E">
        <w:t>33</w:t>
      </w:r>
      <w:r w:rsidRPr="001B245E">
        <w:noBreakHyphen/>
      </w:r>
      <w:r w:rsidR="001A7B7B" w:rsidRPr="001B245E">
        <w:t xml:space="preserve">595.52; 1974 (58) 2714;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6</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Ashley River Road Scenic Byway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230.</w:t>
      </w:r>
      <w:r w:rsidR="001A7B7B" w:rsidRPr="001B245E">
        <w:t xml:space="preserve"> Ashley River Road Scenic Byway designated.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1B245E" w:rsidRPr="001B245E">
        <w:noBreakHyphen/>
      </w:r>
      <w:r w:rsidRPr="001B245E">
        <w:t>3</w:t>
      </w:r>
      <w:r w:rsidR="001B245E" w:rsidRPr="001B245E">
        <w:noBreakHyphen/>
      </w:r>
      <w:r w:rsidRPr="001B245E">
        <w:t>110 and 57</w:t>
      </w:r>
      <w:r w:rsidR="001B245E" w:rsidRPr="001B245E">
        <w:noBreakHyphen/>
      </w:r>
      <w:r w:rsidRPr="001B245E">
        <w:t>23</w:t>
      </w:r>
      <w:r w:rsidR="001B245E" w:rsidRPr="001B245E">
        <w:noBreakHyphen/>
      </w:r>
      <w:r w:rsidRPr="001B245E">
        <w:t>60.</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 The department shall install appropriate markers and signs to implement this designation. All off</w:t>
      </w:r>
      <w:r w:rsidR="001B245E" w:rsidRPr="001B245E">
        <w:noBreakHyphen/>
      </w:r>
      <w:r w:rsidRPr="001B245E">
        <w:t>premises outdoor advertising is prohibited on that portion of South Carolina Highway 61 designated as a scenic byway.</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1998 Act No. 415, </w:t>
      </w:r>
      <w:r w:rsidRPr="001B245E">
        <w:t xml:space="preserve">Section </w:t>
      </w:r>
      <w:r w:rsidR="001A7B7B" w:rsidRPr="001B245E">
        <w:t>1.</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7</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Hilton Head Scenic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300.</w:t>
      </w:r>
      <w:r w:rsidR="001A7B7B" w:rsidRPr="001B245E">
        <w:t xml:space="preserve"> Hilton Head Scenic Highway designated; installation of markers and signs.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The I</w:t>
      </w:r>
      <w:r w:rsidR="001B245E" w:rsidRPr="001B245E">
        <w:noBreakHyphen/>
      </w:r>
      <w:r w:rsidRPr="001B245E">
        <w:t>95, U.S. Route 278 connector route beginning at the intersection of I</w:t>
      </w:r>
      <w:r w:rsidR="001B245E" w:rsidRPr="001B245E">
        <w:noBreakHyphen/>
      </w:r>
      <w:r w:rsidRPr="001B245E">
        <w:t>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580;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310.</w:t>
      </w:r>
      <w:r w:rsidR="001A7B7B" w:rsidRPr="001B245E">
        <w:t xml:space="preserve"> Certain advertising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All off</w:t>
      </w:r>
      <w:r w:rsidR="001B245E" w:rsidRPr="001B245E">
        <w:noBreakHyphen/>
      </w:r>
      <w:r w:rsidRPr="001B245E">
        <w:t>premises outdoor advertising is prohibited on the Hilton Head Scenic Highway.</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1988 Act No. 580;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8</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Highway 174 Scenic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350.</w:t>
      </w:r>
      <w:r w:rsidR="001A7B7B" w:rsidRPr="001B245E">
        <w:t xml:space="preserve"> Designation of Highway 174 as scenic highway.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South Carolina Highway 174 south of the Dawhoo Bridge in Charleston County is declared a scenic highway. The Department of Transportation shall install appropriate markers and signs to implement this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594;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360.</w:t>
      </w:r>
      <w:r w:rsidR="001A7B7B" w:rsidRPr="001B245E">
        <w:t xml:space="preserve"> Highway 174 subject to highway advertising control act.</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That portion of South Carolina Highway 174 designated a scenic highway by this article is subject to the provisions of the Highway Advertising Control Act.</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1988 Act No. 594;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9</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Long Point Road Scenic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400.</w:t>
      </w:r>
      <w:r w:rsidR="001A7B7B" w:rsidRPr="001B245E">
        <w:t xml:space="preserve"> Long Point Road Scenic Highway designated; installation of markers and signs.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617, </w:t>
      </w:r>
      <w:r w:rsidRPr="001B245E">
        <w:t xml:space="preserve">Section </w:t>
      </w:r>
      <w:r w:rsidR="001A7B7B" w:rsidRPr="001B245E">
        <w:t xml:space="preserve">1;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410.</w:t>
      </w:r>
      <w:r w:rsidR="001A7B7B" w:rsidRPr="001B245E">
        <w:t xml:space="preserve"> New off</w:t>
      </w:r>
      <w:r w:rsidRPr="001B245E">
        <w:noBreakHyphen/>
      </w:r>
      <w:r w:rsidR="001A7B7B" w:rsidRPr="001B245E">
        <w:t>premises outdoor advertising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Any new off</w:t>
      </w:r>
      <w:r w:rsidR="001B245E" w:rsidRPr="001B245E">
        <w:noBreakHyphen/>
      </w:r>
      <w:r w:rsidRPr="001B245E">
        <w:t>premises outdoor advertising is prohibited on the Long Point Road Scenic Highway after the effective date of this article.</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617, </w:t>
      </w:r>
      <w:r w:rsidRPr="001B245E">
        <w:t xml:space="preserve">Section </w:t>
      </w:r>
      <w:r w:rsidR="001A7B7B" w:rsidRPr="001B245E">
        <w:t xml:space="preserve">1;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420.</w:t>
      </w:r>
      <w:r w:rsidR="001A7B7B" w:rsidRPr="001B245E">
        <w:t xml:space="preserve"> Removal of certain trees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No trees in excess of a six</w:t>
      </w:r>
      <w:r w:rsidR="001B245E" w:rsidRPr="001B245E">
        <w:noBreakHyphen/>
      </w:r>
      <w:r w:rsidRPr="001B245E">
        <w:t>inch caliper located within the highway right</w:t>
      </w:r>
      <w:r w:rsidR="001B245E" w:rsidRPr="001B245E">
        <w:noBreakHyphen/>
      </w:r>
      <w:r w:rsidRPr="001B245E">
        <w:t>of</w:t>
      </w:r>
      <w:r w:rsidR="001B245E" w:rsidRPr="001B245E">
        <w:noBreakHyphen/>
      </w:r>
      <w:r w:rsidRPr="001B245E">
        <w:t>way of this scenic highway may be removed without the permission of the Department of Transportation upon the recommendation of the governing council of the Town of Mount Pleasant.</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1988 Act No. 617, </w:t>
      </w:r>
      <w:r w:rsidRPr="001B245E">
        <w:t xml:space="preserve">Section </w:t>
      </w:r>
      <w:r w:rsidR="001A7B7B" w:rsidRPr="001B245E">
        <w:t xml:space="preserve">1;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11</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Mathis Ferry Road Scenic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500.</w:t>
      </w:r>
      <w:r w:rsidR="001A7B7B" w:rsidRPr="001B245E">
        <w:t xml:space="preserve"> Mathis Ferry Road Scenic Highway designated; installation of markers and signs.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617, </w:t>
      </w:r>
      <w:r w:rsidRPr="001B245E">
        <w:t xml:space="preserve">Section </w:t>
      </w:r>
      <w:r w:rsidR="001A7B7B" w:rsidRPr="001B245E">
        <w:t xml:space="preserve">2;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510.</w:t>
      </w:r>
      <w:r w:rsidR="001A7B7B" w:rsidRPr="001B245E">
        <w:t xml:space="preserve"> New off</w:t>
      </w:r>
      <w:r w:rsidRPr="001B245E">
        <w:noBreakHyphen/>
      </w:r>
      <w:r w:rsidR="001A7B7B" w:rsidRPr="001B245E">
        <w:t>premises outdoor advertising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Any new off</w:t>
      </w:r>
      <w:r w:rsidR="001B245E" w:rsidRPr="001B245E">
        <w:noBreakHyphen/>
      </w:r>
      <w:r w:rsidRPr="001B245E">
        <w:t>premises outdoor advertising is prohibited on the Mathis Ferry Road Scenic Highway after the effective date of this article.</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617, </w:t>
      </w:r>
      <w:r w:rsidRPr="001B245E">
        <w:t xml:space="preserve">Section </w:t>
      </w:r>
      <w:r w:rsidR="001A7B7B" w:rsidRPr="001B245E">
        <w:t xml:space="preserve">2;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520.</w:t>
      </w:r>
      <w:r w:rsidR="001A7B7B" w:rsidRPr="001B245E">
        <w:t xml:space="preserve"> Removal of certain trees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No trees in excess of a six</w:t>
      </w:r>
      <w:r w:rsidR="001B245E" w:rsidRPr="001B245E">
        <w:noBreakHyphen/>
      </w:r>
      <w:r w:rsidRPr="001B245E">
        <w:t>inch caliper located within the highway right</w:t>
      </w:r>
      <w:r w:rsidR="001B245E" w:rsidRPr="001B245E">
        <w:noBreakHyphen/>
      </w:r>
      <w:r w:rsidRPr="001B245E">
        <w:t>of</w:t>
      </w:r>
      <w:r w:rsidR="001B245E" w:rsidRPr="001B245E">
        <w:noBreakHyphen/>
      </w:r>
      <w:r w:rsidRPr="001B245E">
        <w:t>way of this scenic highway may be removed without the permission of the Department of Transportation upon the recommendation of the governing council of the Town of Mount Pleasant.</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1988 Act No. 617, </w:t>
      </w:r>
      <w:r w:rsidRPr="001B245E">
        <w:t xml:space="preserve">Section </w:t>
      </w:r>
      <w:r w:rsidR="001A7B7B" w:rsidRPr="001B245E">
        <w:t xml:space="preserve">2;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13</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Riverland Drive Scenic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600.</w:t>
      </w:r>
      <w:r w:rsidR="001A7B7B" w:rsidRPr="001B245E">
        <w:t xml:space="preserve"> Riverland Drive Scenic Highway designated; installation of markers and signs.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617, </w:t>
      </w:r>
      <w:r w:rsidRPr="001B245E">
        <w:t xml:space="preserve">Section </w:t>
      </w:r>
      <w:r w:rsidR="001A7B7B" w:rsidRPr="001B245E">
        <w:t xml:space="preserve">3;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610.</w:t>
      </w:r>
      <w:r w:rsidR="001A7B7B" w:rsidRPr="001B245E">
        <w:t xml:space="preserve"> New off</w:t>
      </w:r>
      <w:r w:rsidRPr="001B245E">
        <w:noBreakHyphen/>
      </w:r>
      <w:r w:rsidR="001A7B7B" w:rsidRPr="001B245E">
        <w:t>premises outdoor advertising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Any new off</w:t>
      </w:r>
      <w:r w:rsidR="001B245E" w:rsidRPr="001B245E">
        <w:noBreakHyphen/>
      </w:r>
      <w:r w:rsidRPr="001B245E">
        <w:t>premises outdoor advertising is prohibited on the Riverland Drive Scenic Highway after the effective date of this article.</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617, </w:t>
      </w:r>
      <w:r w:rsidRPr="001B245E">
        <w:t xml:space="preserve">Section </w:t>
      </w:r>
      <w:r w:rsidR="001A7B7B" w:rsidRPr="001B245E">
        <w:t xml:space="preserve">3;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620.</w:t>
      </w:r>
      <w:r w:rsidR="001A7B7B" w:rsidRPr="001B245E">
        <w:t xml:space="preserve"> Removal of certain trees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No trees in excess of a six</w:t>
      </w:r>
      <w:r w:rsidR="001B245E" w:rsidRPr="001B245E">
        <w:noBreakHyphen/>
      </w:r>
      <w:r w:rsidRPr="001B245E">
        <w:t>inch caliper located within the highway right</w:t>
      </w:r>
      <w:r w:rsidR="001B245E" w:rsidRPr="001B245E">
        <w:noBreakHyphen/>
      </w:r>
      <w:r w:rsidRPr="001B245E">
        <w:t>of</w:t>
      </w:r>
      <w:r w:rsidR="001B245E" w:rsidRPr="001B245E">
        <w:noBreakHyphen/>
      </w:r>
      <w:r w:rsidRPr="001B245E">
        <w:t>way of this scenic highway may be removed without the permission of the Department of Transportation upon the recommendation of the governing council of the County of Charleston.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1988 Act No. 617, </w:t>
      </w:r>
      <w:r w:rsidRPr="001B245E">
        <w:t xml:space="preserve">Section </w:t>
      </w:r>
      <w:r w:rsidR="001A7B7B" w:rsidRPr="001B245E">
        <w:t xml:space="preserve">3;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15</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Ft. Johnson Road Scenic Highway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700.</w:t>
      </w:r>
      <w:r w:rsidR="001A7B7B" w:rsidRPr="001B245E">
        <w:t xml:space="preserve"> Ft. Johnson Road Scenic Highway designated; installation of markers and signs.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617, </w:t>
      </w:r>
      <w:r w:rsidRPr="001B245E">
        <w:t xml:space="preserve">Section </w:t>
      </w:r>
      <w:r w:rsidR="001A7B7B" w:rsidRPr="001B245E">
        <w:t xml:space="preserve">4;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710.</w:t>
      </w:r>
      <w:r w:rsidR="001A7B7B" w:rsidRPr="001B245E">
        <w:t xml:space="preserve"> New off</w:t>
      </w:r>
      <w:r w:rsidRPr="001B245E">
        <w:noBreakHyphen/>
      </w:r>
      <w:r w:rsidR="001A7B7B" w:rsidRPr="001B245E">
        <w:t>premises outdoor advertising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Any new off</w:t>
      </w:r>
      <w:r w:rsidR="001B245E" w:rsidRPr="001B245E">
        <w:noBreakHyphen/>
      </w:r>
      <w:r w:rsidRPr="001B245E">
        <w:t>premises outdoor advertising is prohibited on the Ft. Johnson Road Scenic Highway after the effective date of this article.</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1988 Act No. 617, </w:t>
      </w:r>
      <w:r w:rsidRPr="001B245E">
        <w:t xml:space="preserve">Section </w:t>
      </w:r>
      <w:r w:rsidR="001A7B7B" w:rsidRPr="001B245E">
        <w:t xml:space="preserve">4; 1993 Act No. 181, </w:t>
      </w:r>
      <w:r w:rsidRPr="001B245E">
        <w:t xml:space="preserve">Section </w:t>
      </w:r>
      <w:r w:rsidR="001A7B7B" w:rsidRPr="001B245E">
        <w:t>1529.</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720.</w:t>
      </w:r>
      <w:r w:rsidR="001A7B7B" w:rsidRPr="001B245E">
        <w:t xml:space="preserve"> Removal of certain trees prohibited.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No trees in excess of a six</w:t>
      </w:r>
      <w:r w:rsidR="001B245E" w:rsidRPr="001B245E">
        <w:noBreakHyphen/>
      </w:r>
      <w:r w:rsidRPr="001B245E">
        <w:t>inch caliper located within the highway right</w:t>
      </w:r>
      <w:r w:rsidR="001B245E" w:rsidRPr="001B245E">
        <w:noBreakHyphen/>
      </w:r>
      <w:r w:rsidRPr="001B245E">
        <w:t>of</w:t>
      </w:r>
      <w:r w:rsidR="001B245E" w:rsidRPr="001B245E">
        <w:noBreakHyphen/>
      </w:r>
      <w:r w:rsidRPr="001B245E">
        <w:t>way of this scenic highway may be removed without the permission of the Department of Transportation upon the recommendation of the governing council of the County of Charleston.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1988 Act No. 617, </w:t>
      </w:r>
      <w:r w:rsidRPr="001B245E">
        <w:t xml:space="preserve">Section </w:t>
      </w:r>
      <w:r w:rsidR="001A7B7B" w:rsidRPr="001B245E">
        <w:t xml:space="preserve">4; 1993 Act No. 181, </w:t>
      </w:r>
      <w:r w:rsidRPr="001B245E">
        <w:t xml:space="preserve">Section </w:t>
      </w:r>
      <w:r w:rsidR="001A7B7B" w:rsidRPr="001B245E">
        <w:t>1529.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17</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Vegetation Management</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800.</w:t>
      </w:r>
      <w:r w:rsidR="001A7B7B" w:rsidRPr="001B245E">
        <w:t xml:space="preserve"> Vegetation management of medians, roadsides and interchanges along interstates.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 The Department of Transportation shall conduct vegetation management of the medians, roadsides, and interchanges along the interstate highway system in accordance with the following requirements: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r>
      <w:r w:rsidRPr="001B245E">
        <w:tab/>
        <w:t>(1) a median of not more than eighty feet in width shall have its mowable area mowed in its entirety. A median wider than eighty feet only shall be mowed within forty feet from the edges of the pavement.</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r>
      <w:r w:rsidRPr="001B245E">
        <w:tab/>
        <w:t>(2) a roadside shall be mowed thirty feet from the edge of the pavement. If fill slopes or back slopes are steep, one swath of the mower or not less than five feet shall be mowed on these slopes.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r>
      <w:r w:rsidRPr="001B245E">
        <w:tab/>
        <w:t>(3) an interchange shall be mowed in the same manner as a roadside, provided that the distance from the pavement required to be mowed may be increased to address any safety concerns involved.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(C) The vegetation management activities conducted by the department shall not interfere in any way with the visibility of any outdoor advertising sign.</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1999 Act No. 17, </w:t>
      </w:r>
      <w:r w:rsidRPr="001B245E">
        <w:t xml:space="preserve">Section </w:t>
      </w:r>
      <w:r w:rsidR="001A7B7B" w:rsidRPr="001B245E">
        <w:t xml:space="preserve">5; 2012 Act No. 136, </w:t>
      </w:r>
      <w:r w:rsidRPr="001B245E">
        <w:t xml:space="preserve">Section </w:t>
      </w:r>
      <w:r w:rsidR="001A7B7B" w:rsidRPr="001B245E">
        <w:t xml:space="preserve">1, eff April 2, 2012; 2012 Act No. 144, </w:t>
      </w:r>
      <w:r w:rsidRPr="001B245E">
        <w:t xml:space="preserve">Section </w:t>
      </w:r>
      <w:r w:rsidR="001A7B7B" w:rsidRPr="001B245E">
        <w:t>1, eff April 2, 2012.</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Effect of Amendment</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245E">
        <w:t xml:space="preserve">The two 2012 amendments made identical changes; the amendments substituted </w:t>
      </w:r>
      <w:r w:rsidR="001B245E" w:rsidRPr="001B245E">
        <w:t>“</w:t>
      </w:r>
      <w:r w:rsidRPr="001B245E">
        <w:t>eighty</w:t>
      </w:r>
      <w:r w:rsidR="001B245E" w:rsidRPr="001B245E">
        <w:t>”</w:t>
      </w:r>
      <w:r w:rsidRPr="001B245E">
        <w:t xml:space="preserve"> for </w:t>
      </w:r>
      <w:r w:rsidR="001B245E" w:rsidRPr="001B245E">
        <w:t>“</w:t>
      </w:r>
      <w:r w:rsidRPr="001B245E">
        <w:t>sixty</w:t>
      </w:r>
      <w:r w:rsidR="001B245E" w:rsidRPr="001B245E">
        <w:t>”</w:t>
      </w:r>
      <w:r w:rsidRPr="001B245E">
        <w:t xml:space="preserve"> twice and substituted </w:t>
      </w:r>
      <w:r w:rsidR="001B245E" w:rsidRPr="001B245E">
        <w:t>“</w:t>
      </w:r>
      <w:r w:rsidRPr="001B245E">
        <w:t>forty</w:t>
      </w:r>
      <w:r w:rsidR="001B245E" w:rsidRPr="001B245E">
        <w:t>”</w:t>
      </w:r>
      <w:r w:rsidRPr="001B245E">
        <w:t xml:space="preserve"> for </w:t>
      </w:r>
      <w:r w:rsidR="001B245E" w:rsidRPr="001B245E">
        <w:t>“</w:t>
      </w:r>
      <w:r w:rsidRPr="001B245E">
        <w:t>thirty</w:t>
      </w:r>
      <w:r w:rsidR="001B245E" w:rsidRPr="001B245E">
        <w:t>”</w:t>
      </w:r>
      <w:r w:rsidRPr="001B245E">
        <w:t xml:space="preserve"> in subsection (A)(1); added </w:t>
      </w:r>
      <w:r w:rsidR="001B245E" w:rsidRPr="001B245E">
        <w:t>“</w:t>
      </w:r>
      <w:r w:rsidRPr="001B245E">
        <w:t>when the department determines that increasing the widths is in the public interest, or upon the request of the governing body of a county or municipality</w:t>
      </w:r>
      <w:r w:rsidR="001B245E" w:rsidRPr="001B245E">
        <w:t>”</w:t>
      </w:r>
      <w:r w:rsidRPr="001B245E">
        <w:t xml:space="preserve"> to subsection (B); and added subsection (E), allowing counties or municipalities to conduct independent vegetation management at their own expense.</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SECTIONS </w:t>
      </w:r>
      <w:r w:rsidR="001A7B7B" w:rsidRPr="001B245E">
        <w:rPr>
          <w:b/>
        </w:rPr>
        <w:t>57</w:t>
      </w:r>
      <w:r w:rsidRPr="001B245E">
        <w:rPr>
          <w:b/>
        </w:rPr>
        <w:noBreakHyphen/>
      </w:r>
      <w:r w:rsidR="001A7B7B" w:rsidRPr="001B245E">
        <w:rPr>
          <w:b/>
        </w:rPr>
        <w:t>23</w:t>
      </w:r>
      <w:r w:rsidRPr="001B245E">
        <w:rPr>
          <w:b/>
        </w:rPr>
        <w:noBreakHyphen/>
      </w:r>
      <w:r w:rsidR="001A7B7B" w:rsidRPr="001B245E">
        <w:rPr>
          <w:b/>
        </w:rPr>
        <w:t>810 to 57</w:t>
      </w:r>
      <w:r w:rsidRPr="001B245E">
        <w:rPr>
          <w:b/>
        </w:rPr>
        <w:noBreakHyphen/>
      </w:r>
      <w:r w:rsidR="001A7B7B" w:rsidRPr="001B245E">
        <w:rPr>
          <w:b/>
        </w:rPr>
        <w:t>23</w:t>
      </w:r>
      <w:r w:rsidRPr="001B245E">
        <w:rPr>
          <w:b/>
        </w:rPr>
        <w:noBreakHyphen/>
      </w:r>
      <w:r w:rsidR="001A7B7B" w:rsidRPr="001B245E">
        <w:rPr>
          <w:b/>
        </w:rPr>
        <w:t>840.</w:t>
      </w:r>
      <w:r w:rsidR="001A7B7B" w:rsidRPr="001B245E">
        <w:t xml:space="preserve"> Repealed by 2012 Act No. 136, </w:t>
      </w:r>
      <w:r w:rsidRPr="001B245E">
        <w:t xml:space="preserve">Section </w:t>
      </w:r>
      <w:r w:rsidR="001A7B7B" w:rsidRPr="001B245E">
        <w:t xml:space="preserve">2, eff April 2, 2012; 2012 Act No. 144, </w:t>
      </w:r>
      <w:r w:rsidRPr="001B245E">
        <w:t xml:space="preserve">Section </w:t>
      </w:r>
      <w:r w:rsidR="001A7B7B" w:rsidRPr="001B245E">
        <w:t>2, eff April 2, 2012.</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Editor</w:t>
      </w:r>
      <w:r w:rsidR="001B245E" w:rsidRPr="001B245E">
        <w:t>’</w:t>
      </w:r>
      <w:r w:rsidRPr="001B245E">
        <w:t>s Note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 xml:space="preserve">Former </w:t>
      </w:r>
      <w:r w:rsidR="001B245E" w:rsidRPr="001B245E">
        <w:t xml:space="preserve">Section </w:t>
      </w:r>
      <w:r w:rsidRPr="001B245E">
        <w:t>57</w:t>
      </w:r>
      <w:r w:rsidR="001B245E" w:rsidRPr="001B245E">
        <w:noBreakHyphen/>
      </w:r>
      <w:r w:rsidRPr="001B245E">
        <w:t>23</w:t>
      </w:r>
      <w:r w:rsidR="001B245E" w:rsidRPr="001B245E">
        <w:noBreakHyphen/>
      </w:r>
      <w:r w:rsidRPr="001B245E">
        <w:t xml:space="preserve">810 was entitled </w:t>
      </w:r>
      <w:r w:rsidR="001B245E" w:rsidRPr="001B245E">
        <w:t>“</w:t>
      </w:r>
      <w:r w:rsidRPr="001B245E">
        <w:t>Mowing roadside vegetation; Colleton County</w:t>
      </w:r>
      <w:r w:rsidR="001B245E" w:rsidRPr="001B245E">
        <w:t>”</w:t>
      </w:r>
      <w:r w:rsidRPr="001B245E">
        <w:t xml:space="preserve"> and was derived from 2005 Act No. 117, </w:t>
      </w:r>
      <w:r w:rsidR="001B245E" w:rsidRPr="001B245E">
        <w:t xml:space="preserve">Section </w:t>
      </w:r>
      <w:r w:rsidRPr="001B245E">
        <w:t xml:space="preserve">1; 2006 Act No. 271, </w:t>
      </w:r>
      <w:r w:rsidR="001B245E" w:rsidRPr="001B245E">
        <w:t xml:space="preserve">Section </w:t>
      </w:r>
      <w:r w:rsidRPr="001B245E">
        <w:t>1.</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 xml:space="preserve">Former </w:t>
      </w:r>
      <w:r w:rsidR="001B245E" w:rsidRPr="001B245E">
        <w:t xml:space="preserve">Section </w:t>
      </w:r>
      <w:r w:rsidRPr="001B245E">
        <w:t>57</w:t>
      </w:r>
      <w:r w:rsidR="001B245E" w:rsidRPr="001B245E">
        <w:noBreakHyphen/>
      </w:r>
      <w:r w:rsidRPr="001B245E">
        <w:t>23</w:t>
      </w:r>
      <w:r w:rsidR="001B245E" w:rsidRPr="001B245E">
        <w:noBreakHyphen/>
      </w:r>
      <w:r w:rsidRPr="001B245E">
        <w:t xml:space="preserve">815 was entitled </w:t>
      </w:r>
      <w:r w:rsidR="001B245E" w:rsidRPr="001B245E">
        <w:t>“</w:t>
      </w:r>
      <w:r w:rsidRPr="001B245E">
        <w:t>Roadside vegetation management along I</w:t>
      </w:r>
      <w:r w:rsidR="001B245E" w:rsidRPr="001B245E">
        <w:noBreakHyphen/>
      </w:r>
      <w:r w:rsidRPr="001B245E">
        <w:t>26 in Berkeley County</w:t>
      </w:r>
      <w:r w:rsidR="001B245E" w:rsidRPr="001B245E">
        <w:t>”</w:t>
      </w:r>
      <w:r w:rsidRPr="001B245E">
        <w:t xml:space="preserve"> and was derived from 2009 Act No. 66, </w:t>
      </w:r>
      <w:r w:rsidR="001B245E" w:rsidRPr="001B245E">
        <w:t xml:space="preserve">Section </w:t>
      </w:r>
      <w:r w:rsidRPr="001B245E">
        <w:t>1.</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 xml:space="preserve">Former </w:t>
      </w:r>
      <w:r w:rsidR="001B245E" w:rsidRPr="001B245E">
        <w:t xml:space="preserve">Section </w:t>
      </w:r>
      <w:r w:rsidRPr="001B245E">
        <w:t>57</w:t>
      </w:r>
      <w:r w:rsidR="001B245E" w:rsidRPr="001B245E">
        <w:noBreakHyphen/>
      </w:r>
      <w:r w:rsidRPr="001B245E">
        <w:t>23</w:t>
      </w:r>
      <w:r w:rsidR="001B245E" w:rsidRPr="001B245E">
        <w:noBreakHyphen/>
      </w:r>
      <w:r w:rsidRPr="001B245E">
        <w:t xml:space="preserve">820 was entitled </w:t>
      </w:r>
      <w:r w:rsidR="001B245E" w:rsidRPr="001B245E">
        <w:t>“</w:t>
      </w:r>
      <w:r w:rsidRPr="001B245E">
        <w:t>Mowing roadside vegetation; Spartanburg County</w:t>
      </w:r>
      <w:r w:rsidR="001B245E" w:rsidRPr="001B245E">
        <w:t>”</w:t>
      </w:r>
      <w:r w:rsidRPr="001B245E">
        <w:t xml:space="preserve"> and was derived from 2005 Act No. 163, </w:t>
      </w:r>
      <w:r w:rsidR="001B245E" w:rsidRPr="001B245E">
        <w:t xml:space="preserve">Section </w:t>
      </w:r>
      <w:r w:rsidRPr="001B245E">
        <w:t>1.</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 xml:space="preserve">Former </w:t>
      </w:r>
      <w:r w:rsidR="001B245E" w:rsidRPr="001B245E">
        <w:t xml:space="preserve">Section </w:t>
      </w:r>
      <w:r w:rsidRPr="001B245E">
        <w:t>57</w:t>
      </w:r>
      <w:r w:rsidR="001B245E" w:rsidRPr="001B245E">
        <w:noBreakHyphen/>
      </w:r>
      <w:r w:rsidRPr="001B245E">
        <w:t>23</w:t>
      </w:r>
      <w:r w:rsidR="001B245E" w:rsidRPr="001B245E">
        <w:noBreakHyphen/>
      </w:r>
      <w:r w:rsidRPr="001B245E">
        <w:t xml:space="preserve">825 was entitled </w:t>
      </w:r>
      <w:r w:rsidR="001B245E" w:rsidRPr="001B245E">
        <w:t>“</w:t>
      </w:r>
      <w:r w:rsidRPr="001B245E">
        <w:t>Mowing roadside vegetation; Clarendon County</w:t>
      </w:r>
      <w:r w:rsidR="001B245E" w:rsidRPr="001B245E">
        <w:t>”</w:t>
      </w:r>
      <w:r w:rsidRPr="001B245E">
        <w:t xml:space="preserve"> and was derived from 2007 Act No. 48, </w:t>
      </w:r>
      <w:r w:rsidR="001B245E" w:rsidRPr="001B245E">
        <w:t xml:space="preserve">Section </w:t>
      </w:r>
      <w:r w:rsidRPr="001B245E">
        <w:t>1.</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 xml:space="preserve">Former </w:t>
      </w:r>
      <w:r w:rsidR="001B245E" w:rsidRPr="001B245E">
        <w:t xml:space="preserve">Section </w:t>
      </w:r>
      <w:r w:rsidRPr="001B245E">
        <w:t>57</w:t>
      </w:r>
      <w:r w:rsidR="001B245E" w:rsidRPr="001B245E">
        <w:noBreakHyphen/>
      </w:r>
      <w:r w:rsidRPr="001B245E">
        <w:t>23</w:t>
      </w:r>
      <w:r w:rsidR="001B245E" w:rsidRPr="001B245E">
        <w:noBreakHyphen/>
      </w:r>
      <w:r w:rsidRPr="001B245E">
        <w:t xml:space="preserve">830 was entitled </w:t>
      </w:r>
      <w:r w:rsidR="001B245E" w:rsidRPr="001B245E">
        <w:t>“</w:t>
      </w:r>
      <w:r w:rsidRPr="001B245E">
        <w:t>Mowing roadside vegetation: Laurens County</w:t>
      </w:r>
      <w:r w:rsidR="001B245E" w:rsidRPr="001B245E">
        <w:t>”</w:t>
      </w:r>
      <w:r w:rsidRPr="001B245E">
        <w:t xml:space="preserve"> and was derived from 2007 Act No. 38, </w:t>
      </w:r>
      <w:r w:rsidR="001B245E" w:rsidRPr="001B245E">
        <w:t xml:space="preserve">Section </w:t>
      </w:r>
      <w:r w:rsidRPr="001B245E">
        <w:t>1.</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 xml:space="preserve">Former </w:t>
      </w:r>
      <w:r w:rsidR="001B245E" w:rsidRPr="001B245E">
        <w:t xml:space="preserve">Section </w:t>
      </w:r>
      <w:r w:rsidRPr="001B245E">
        <w:t>57</w:t>
      </w:r>
      <w:r w:rsidR="001B245E" w:rsidRPr="001B245E">
        <w:noBreakHyphen/>
      </w:r>
      <w:r w:rsidRPr="001B245E">
        <w:t>23</w:t>
      </w:r>
      <w:r w:rsidR="001B245E" w:rsidRPr="001B245E">
        <w:noBreakHyphen/>
      </w:r>
      <w:r w:rsidRPr="001B245E">
        <w:t xml:space="preserve">835 was entitled </w:t>
      </w:r>
      <w:r w:rsidR="001B245E" w:rsidRPr="001B245E">
        <w:t>“</w:t>
      </w:r>
      <w:r w:rsidRPr="001B245E">
        <w:t>Mowing of roadside vegetation; Chester County</w:t>
      </w:r>
      <w:r w:rsidR="001B245E" w:rsidRPr="001B245E">
        <w:t>”</w:t>
      </w:r>
      <w:r w:rsidRPr="001B245E">
        <w:t xml:space="preserve"> and was derived from 2008 Act No. 183, </w:t>
      </w:r>
      <w:r w:rsidR="001B245E" w:rsidRPr="001B245E">
        <w:t xml:space="preserve">Section </w:t>
      </w:r>
      <w:r w:rsidRPr="001B245E">
        <w:t>1.</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245E">
        <w:t xml:space="preserve">Former </w:t>
      </w:r>
      <w:r w:rsidR="001B245E" w:rsidRPr="001B245E">
        <w:t xml:space="preserve">Section </w:t>
      </w:r>
      <w:r w:rsidRPr="001B245E">
        <w:t>57</w:t>
      </w:r>
      <w:r w:rsidR="001B245E" w:rsidRPr="001B245E">
        <w:noBreakHyphen/>
      </w:r>
      <w:r w:rsidRPr="001B245E">
        <w:t>23</w:t>
      </w:r>
      <w:r w:rsidR="001B245E" w:rsidRPr="001B245E">
        <w:noBreakHyphen/>
      </w:r>
      <w:r w:rsidRPr="001B245E">
        <w:t xml:space="preserve">840 was entitled </w:t>
      </w:r>
      <w:r w:rsidR="001B245E" w:rsidRPr="001B245E">
        <w:t>“</w:t>
      </w:r>
      <w:r w:rsidRPr="001B245E">
        <w:t>Mowing roadside vegetation; York County</w:t>
      </w:r>
      <w:r w:rsidR="001B245E" w:rsidRPr="001B245E">
        <w:t>”</w:t>
      </w:r>
      <w:r w:rsidRPr="001B245E">
        <w:t xml:space="preserve"> and was derived from 2008 Act No. 236, </w:t>
      </w:r>
      <w:r w:rsidR="001B245E" w:rsidRPr="001B245E">
        <w:t xml:space="preserve">Section </w:t>
      </w:r>
      <w:r w:rsidRPr="001B245E">
        <w:t>1.</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845.</w:t>
      </w:r>
      <w:r w:rsidR="001A7B7B" w:rsidRPr="001B245E">
        <w:t xml:space="preserve"> Mowing roadside vegetation; Richland County.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Notwithstanding the provisions of Section 57</w:t>
      </w:r>
      <w:r w:rsidR="001B245E" w:rsidRPr="001B245E">
        <w:noBreakHyphen/>
      </w:r>
      <w:r w:rsidRPr="001B245E">
        <w:t>23</w:t>
      </w:r>
      <w:r w:rsidR="001B245E" w:rsidRPr="001B245E">
        <w:noBreakHyphen/>
      </w:r>
      <w:r w:rsidRPr="001B245E">
        <w:t>800, or any other provision of law, the Department of Transportation may mow and maintain roadside vegetation beyond thirty feet from the pavement adjacent to:</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(1) Interstate Highway 126 in Richland County;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(2) Interstate Highway 26 from mile marker 91 to mile marker 120 including exits 91, 101, 102, 103, 104, 106, 107, 108, 110, 111, 113, 115, 116, and 119;</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(3) Interstate Highway 20 from mile marker 50 to mile marker 66 including exits 51, 55, 58, 61, and 63; and</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(4) Interstate Highway 77 from mile marker 0 to mile marker 3 including exits 1 and 2.</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B7B" w:rsidRPr="001B245E">
        <w:t xml:space="preserve">: 2011 Act No. 23, </w:t>
      </w:r>
      <w:r w:rsidRPr="001B245E">
        <w:t xml:space="preserve">Section </w:t>
      </w:r>
      <w:r w:rsidR="001A7B7B" w:rsidRPr="001B245E">
        <w:t>1, eff May 9, 2011.</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850.</w:t>
      </w:r>
      <w:r w:rsidR="001A7B7B" w:rsidRPr="001B245E">
        <w:t xml:space="preserve"> Repealed by 2012 Act No. 136, </w:t>
      </w:r>
      <w:r w:rsidRPr="001B245E">
        <w:t xml:space="preserve">Section </w:t>
      </w:r>
      <w:r w:rsidR="001A7B7B" w:rsidRPr="001B245E">
        <w:t xml:space="preserve">2, eff April 2, 2012; 2012 Act No. 144, </w:t>
      </w:r>
      <w:r w:rsidRPr="001B245E">
        <w:t xml:space="preserve">Section </w:t>
      </w:r>
      <w:r w:rsidR="001A7B7B" w:rsidRPr="001B245E">
        <w:t>2, eff April 2, 2012.</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Editor</w:t>
      </w:r>
      <w:r w:rsidR="001B245E" w:rsidRPr="001B245E">
        <w:t>’</w:t>
      </w:r>
      <w:r w:rsidRPr="001B245E">
        <w:t>s Note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 xml:space="preserve">Former </w:t>
      </w:r>
      <w:r w:rsidR="001B245E" w:rsidRPr="001B245E">
        <w:t xml:space="preserve">Section </w:t>
      </w:r>
      <w:r w:rsidRPr="001B245E">
        <w:t>57</w:t>
      </w:r>
      <w:r w:rsidR="001B245E" w:rsidRPr="001B245E">
        <w:noBreakHyphen/>
      </w:r>
      <w:r w:rsidRPr="001B245E">
        <w:t>23</w:t>
      </w:r>
      <w:r w:rsidR="001B245E" w:rsidRPr="001B245E">
        <w:noBreakHyphen/>
      </w:r>
      <w:r w:rsidRPr="001B245E">
        <w:t xml:space="preserve">850 was entitled </w:t>
      </w:r>
      <w:r w:rsidR="001B245E" w:rsidRPr="001B245E">
        <w:t>“</w:t>
      </w:r>
      <w:r w:rsidRPr="001B245E">
        <w:t>Mowing roadside vegetation; City of Greenville</w:t>
      </w:r>
      <w:r w:rsidR="001B245E" w:rsidRPr="001B245E">
        <w:t>”</w:t>
      </w:r>
      <w:r w:rsidRPr="001B245E">
        <w:t xml:space="preserve"> and was derived from 2008 Act No. 236, </w:t>
      </w:r>
      <w:r w:rsidR="001B245E" w:rsidRPr="001B245E">
        <w:t xml:space="preserve">Section </w:t>
      </w:r>
      <w:r w:rsidRPr="001B245E">
        <w:t>2.</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18</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Western York County Scenic Byway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900.</w:t>
      </w:r>
      <w:r w:rsidR="001A7B7B" w:rsidRPr="001B245E">
        <w:t xml:space="preserve"> Western York County Scenic Byway.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1B245E" w:rsidRPr="001B245E">
        <w:noBreakHyphen/>
      </w:r>
      <w:r w:rsidRPr="001B245E">
        <w:t>46</w:t>
      </w:r>
      <w:r w:rsidR="001B245E" w:rsidRPr="001B245E">
        <w:noBreakHyphen/>
      </w:r>
      <w:r w:rsidRPr="001B245E">
        <w:t>347, that portion of S</w:t>
      </w:r>
      <w:r w:rsidR="001B245E" w:rsidRPr="001B245E">
        <w:noBreakHyphen/>
      </w:r>
      <w:r w:rsidRPr="001B245E">
        <w:t>46</w:t>
      </w:r>
      <w:r w:rsidR="001B245E" w:rsidRPr="001B245E">
        <w:noBreakHyphen/>
      </w:r>
      <w:r w:rsidRPr="001B245E">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1B245E" w:rsidRPr="001B245E">
        <w:noBreakHyphen/>
      </w:r>
      <w:r w:rsidRPr="001B245E">
        <w:t>tenths mile of a side road known as Brattonsville Road, that portion of South Carolina Highway 49 from South Carolina Highway 322 in the Bullock Creek community to South Carolina Highway 211 in the Town of Sharon, including approximately one</w:t>
      </w:r>
      <w:r w:rsidR="001B245E" w:rsidRPr="001B245E">
        <w:noBreakHyphen/>
      </w:r>
      <w:r w:rsidRPr="001B245E">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1B245E" w:rsidRPr="001B245E">
        <w:noBreakHyphen/>
      </w:r>
      <w:r w:rsidRPr="001B245E">
        <w:t>seven miles, is designated as the Western York County Scenic Byway. It is subject to the regulations promulgated by the South Carolina Department of Transportation and the South Carolina Scenic Highways Committee.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 The Department of Transportation shall install appropriate markers or signs to implement this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2009 Act No. 51, </w:t>
      </w:r>
      <w:r w:rsidRPr="001B245E">
        <w:t xml:space="preserve">Section </w:t>
      </w:r>
      <w:r w:rsidR="001A7B7B" w:rsidRPr="001B245E">
        <w:t>1, eff upon approval (became law without the Governor</w:t>
      </w:r>
      <w:r w:rsidRPr="001B245E">
        <w:t>’</w:t>
      </w:r>
      <w:r w:rsidR="001A7B7B" w:rsidRPr="001B245E">
        <w:t>s signature on June 3, 2009).</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19</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Falling Waters Scenic Byway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1000.</w:t>
      </w:r>
      <w:r w:rsidR="001A7B7B" w:rsidRPr="001B245E">
        <w:t xml:space="preserve"> Falling Waters Scenic Byway.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1B245E" w:rsidRPr="001B245E">
        <w:noBreakHyphen/>
      </w:r>
      <w:r w:rsidRPr="001B245E">
        <w:t>37</w:t>
      </w:r>
      <w:r w:rsidR="001B245E" w:rsidRPr="001B245E">
        <w:noBreakHyphen/>
      </w:r>
      <w:r w:rsidRPr="001B245E">
        <w:t>413 beginning at its intersection with South Carolina Highway 107 continuing in a northeasterly direction to South Carolina Highway 130, and South Carolina Highway 130 from its intersection with S</w:t>
      </w:r>
      <w:r w:rsidR="001B245E" w:rsidRPr="001B245E">
        <w:noBreakHyphen/>
      </w:r>
      <w:r w:rsidRPr="001B245E">
        <w:t>37</w:t>
      </w:r>
      <w:r w:rsidR="001B245E" w:rsidRPr="001B245E">
        <w:noBreakHyphen/>
      </w:r>
      <w:r w:rsidRPr="001B245E">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 The Department of Transportation shall install appropriate markers or signs to implement this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2010 Act No. 145, </w:t>
      </w:r>
      <w:r w:rsidRPr="001B245E">
        <w:t xml:space="preserve">Section </w:t>
      </w:r>
      <w:r w:rsidR="001A7B7B" w:rsidRPr="001B245E">
        <w:t>1, eff March 31, 2010.</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20</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Beaufort County Scenic Highway, Hilton Head Island Scenic Byway, and May River Scenic Byway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1100.</w:t>
      </w:r>
      <w:r w:rsidR="001A7B7B" w:rsidRPr="001B245E">
        <w:t xml:space="preserve"> Scenic byways.</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 South Carolina Highway 170 from the South side of the Broad River to its intersection with South Carolina Highway 462 is designated as a state scenic highway.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 United States Highway 278 from its intersection with South Carolina Highway 170 to State Road S</w:t>
      </w:r>
      <w:r w:rsidR="001B245E" w:rsidRPr="001B245E">
        <w:noBreakHyphen/>
      </w:r>
      <w:r w:rsidRPr="001B245E">
        <w:t>80 at Sea Pines Circle on Hilton Head Island is designated as Hilton Head Island Scenic Byway.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(C) South Carolina Highway 46 from its intersection with the Jasper/Beaufort County line to its intersection with State Road S</w:t>
      </w:r>
      <w:r w:rsidR="001B245E" w:rsidRPr="001B245E">
        <w:noBreakHyphen/>
      </w:r>
      <w:r w:rsidRPr="001B245E">
        <w:t>66 in the Town of Bluffton, State Road S</w:t>
      </w:r>
      <w:r w:rsidR="001B245E" w:rsidRPr="001B245E">
        <w:noBreakHyphen/>
      </w:r>
      <w:r w:rsidRPr="001B245E">
        <w:t>66 from its intersection with South Carolina Highway 46 to its intersection with State Road S</w:t>
      </w:r>
      <w:r w:rsidR="001B245E" w:rsidRPr="001B245E">
        <w:noBreakHyphen/>
      </w:r>
      <w:r w:rsidRPr="001B245E">
        <w:t>13, and State Road S</w:t>
      </w:r>
      <w:r w:rsidR="001B245E" w:rsidRPr="001B245E">
        <w:noBreakHyphen/>
      </w:r>
      <w:r w:rsidRPr="001B245E">
        <w:t>13 from its intersection with State Road S</w:t>
      </w:r>
      <w:r w:rsidR="001B245E" w:rsidRPr="001B245E">
        <w:noBreakHyphen/>
      </w:r>
      <w:r w:rsidRPr="001B245E">
        <w:t>66 to Brighton Beach on the May River, all totaling approximately eleven miles, are designated as the May River Scenic Byway.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(D) The Department of Transportation shall install appropriate markers or signs to implement these designations.</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2012 Act No. 116, </w:t>
      </w:r>
      <w:r w:rsidRPr="001B245E">
        <w:t xml:space="preserve">Section </w:t>
      </w:r>
      <w:r w:rsidR="001A7B7B" w:rsidRPr="001B245E">
        <w:t>1, eff February 1, 2012.</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B7B" w:rsidRPr="001B245E">
        <w:t xml:space="preserve"> 21</w:t>
      </w:r>
    </w:p>
    <w:p w:rsidR="001B245E" w:rsidRP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45E">
        <w:t>Plantersville Scenic Byway</w:t>
      </w:r>
    </w:p>
    <w:p w:rsidR="001B245E" w:rsidRP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rPr>
          <w:b/>
        </w:rPr>
        <w:t xml:space="preserve">SECTION </w:t>
      </w:r>
      <w:r w:rsidR="001A7B7B" w:rsidRPr="001B245E">
        <w:rPr>
          <w:b/>
        </w:rPr>
        <w:t>57</w:t>
      </w:r>
      <w:r w:rsidRPr="001B245E">
        <w:rPr>
          <w:b/>
        </w:rPr>
        <w:noBreakHyphen/>
      </w:r>
      <w:r w:rsidR="001A7B7B" w:rsidRPr="001B245E">
        <w:rPr>
          <w:b/>
        </w:rPr>
        <w:t>23</w:t>
      </w:r>
      <w:r w:rsidRPr="001B245E">
        <w:rPr>
          <w:b/>
        </w:rPr>
        <w:noBreakHyphen/>
      </w:r>
      <w:r w:rsidR="001A7B7B" w:rsidRPr="001B245E">
        <w:rPr>
          <w:b/>
        </w:rPr>
        <w:t>1150.</w:t>
      </w:r>
      <w:r w:rsidR="001A7B7B" w:rsidRPr="001B245E">
        <w:t xml:space="preserve"> Plantersville Scenic Byway.</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(A) That portion of Choppee Road (S</w:t>
      </w:r>
      <w:r w:rsidR="001B245E" w:rsidRPr="001B245E">
        <w:noBreakHyphen/>
      </w:r>
      <w:r w:rsidRPr="001B245E">
        <w:t>22</w:t>
      </w:r>
      <w:r w:rsidR="001B245E" w:rsidRPr="001B245E">
        <w:noBreakHyphen/>
      </w:r>
      <w:r w:rsidRPr="001B245E">
        <w:t>4) beginning at United States Highway 701 and continuing in a southeasterly direction for approximately 2.2 miles to Plantersville Road (S</w:t>
      </w:r>
      <w:r w:rsidR="001B245E" w:rsidRPr="001B245E">
        <w:noBreakHyphen/>
      </w:r>
      <w:r w:rsidRPr="001B245E">
        <w:t>22</w:t>
      </w:r>
      <w:r w:rsidR="001B245E" w:rsidRPr="001B245E">
        <w:noBreakHyphen/>
      </w:r>
      <w:r w:rsidRPr="001B245E">
        <w:t>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the South Carolina Scenic Highways Committee.</w:t>
      </w:r>
    </w:p>
    <w:p w:rsidR="001B245E" w:rsidRDefault="001A7B7B"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45E">
        <w:tab/>
        <w:t>(B) The Department of Transportation shall install markers or signs to implement this designation.</w:t>
      </w: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45E" w:rsidRDefault="001B245E"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B7B" w:rsidRPr="001B245E">
        <w:t xml:space="preserve">: 2012 Act No. 171, </w:t>
      </w:r>
      <w:r w:rsidRPr="001B245E">
        <w:t xml:space="preserve">Section </w:t>
      </w:r>
      <w:r w:rsidR="001A7B7B" w:rsidRPr="001B245E">
        <w:t>1, eff May 14, 2012.</w:t>
      </w:r>
    </w:p>
    <w:p w:rsidR="00184435" w:rsidRPr="001B245E" w:rsidRDefault="00184435" w:rsidP="001B24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245E" w:rsidSect="001B24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45E" w:rsidRDefault="001B245E" w:rsidP="001B245E">
      <w:r>
        <w:separator/>
      </w:r>
    </w:p>
  </w:endnote>
  <w:endnote w:type="continuationSeparator" w:id="0">
    <w:p w:rsidR="001B245E" w:rsidRDefault="001B245E" w:rsidP="001B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5E" w:rsidRPr="001B245E" w:rsidRDefault="001B245E" w:rsidP="001B2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5E" w:rsidRPr="001B245E" w:rsidRDefault="001B245E" w:rsidP="001B2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5E" w:rsidRPr="001B245E" w:rsidRDefault="001B245E" w:rsidP="001B2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45E" w:rsidRDefault="001B245E" w:rsidP="001B245E">
      <w:r>
        <w:separator/>
      </w:r>
    </w:p>
  </w:footnote>
  <w:footnote w:type="continuationSeparator" w:id="0">
    <w:p w:rsidR="001B245E" w:rsidRDefault="001B245E" w:rsidP="001B2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5E" w:rsidRPr="001B245E" w:rsidRDefault="001B245E" w:rsidP="001B2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5E" w:rsidRPr="001B245E" w:rsidRDefault="001B245E" w:rsidP="001B2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5E" w:rsidRPr="001B245E" w:rsidRDefault="001B245E" w:rsidP="001B2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7B7B"/>
    <w:rsid w:val="001B245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7A8B"/>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4A6AB-FC15-48DA-8FCB-64E73C6C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45E"/>
    <w:pPr>
      <w:tabs>
        <w:tab w:val="clear" w:pos="720"/>
        <w:tab w:val="center" w:pos="4680"/>
        <w:tab w:val="right" w:pos="9360"/>
      </w:tabs>
    </w:pPr>
  </w:style>
  <w:style w:type="character" w:customStyle="1" w:styleId="HeaderChar">
    <w:name w:val="Header Char"/>
    <w:basedOn w:val="DefaultParagraphFont"/>
    <w:link w:val="Header"/>
    <w:uiPriority w:val="99"/>
    <w:rsid w:val="001B245E"/>
    <w:rPr>
      <w:rFonts w:cs="Times New Roman"/>
    </w:rPr>
  </w:style>
  <w:style w:type="paragraph" w:styleId="Footer">
    <w:name w:val="footer"/>
    <w:basedOn w:val="Normal"/>
    <w:link w:val="FooterChar"/>
    <w:uiPriority w:val="99"/>
    <w:unhideWhenUsed/>
    <w:rsid w:val="001B245E"/>
    <w:pPr>
      <w:tabs>
        <w:tab w:val="clear" w:pos="720"/>
        <w:tab w:val="center" w:pos="4680"/>
        <w:tab w:val="right" w:pos="9360"/>
      </w:tabs>
    </w:pPr>
  </w:style>
  <w:style w:type="character" w:customStyle="1" w:styleId="FooterChar">
    <w:name w:val="Footer Char"/>
    <w:basedOn w:val="DefaultParagraphFont"/>
    <w:link w:val="Footer"/>
    <w:uiPriority w:val="99"/>
    <w:rsid w:val="001B245E"/>
    <w:rPr>
      <w:rFonts w:cs="Times New Roman"/>
    </w:rPr>
  </w:style>
  <w:style w:type="character" w:styleId="Hyperlink">
    <w:name w:val="Hyperlink"/>
    <w:basedOn w:val="DefaultParagraphFont"/>
    <w:uiPriority w:val="99"/>
    <w:semiHidden/>
    <w:rsid w:val="00E17A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4101</Words>
  <Characters>23382</Characters>
  <Application>Microsoft Office Word</Application>
  <DocSecurity>0</DocSecurity>
  <Lines>194</Lines>
  <Paragraphs>54</Paragraphs>
  <ScaleCrop>false</ScaleCrop>
  <Company>Legislative Services Agency (LSA)</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