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0E7" w:rsidRPr="002974FF" w:rsidRDefault="00D370E7">
      <w:pPr>
        <w:jc w:val="center"/>
      </w:pPr>
      <w:r w:rsidRPr="002974FF">
        <w:t>DISCLAIMER</w:t>
      </w:r>
    </w:p>
    <w:p w:rsidR="00D370E7" w:rsidRPr="002974FF" w:rsidRDefault="00D370E7"/>
    <w:p w:rsidR="00D370E7" w:rsidRDefault="00D370E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370E7" w:rsidRDefault="00D370E7" w:rsidP="00D86E37"/>
    <w:p w:rsidR="00D370E7" w:rsidRDefault="00D370E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70E7" w:rsidRDefault="00D370E7" w:rsidP="00D86E37"/>
    <w:p w:rsidR="00D370E7" w:rsidRDefault="00D370E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70E7" w:rsidRDefault="00D370E7" w:rsidP="00D86E37"/>
    <w:p w:rsidR="00D370E7" w:rsidRDefault="00D370E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370E7" w:rsidRDefault="00D370E7">
      <w:pPr>
        <w:widowControl/>
        <w:tabs>
          <w:tab w:val="clear" w:pos="720"/>
        </w:tabs>
      </w:pPr>
      <w:r>
        <w:br w:type="page"/>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5F25">
        <w:t>CHAPTER 56</w:t>
      </w:r>
    </w:p>
    <w:p w:rsidR="00D45F25" w:rsidRP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F25">
        <w:t>Beaufort</w:t>
      </w:r>
      <w:r w:rsidR="00D45F25" w:rsidRPr="00D45F25">
        <w:noBreakHyphen/>
      </w:r>
      <w:r w:rsidRPr="00D45F25">
        <w:t>Jasper Higher Education Commission</w:t>
      </w:r>
    </w:p>
    <w:p w:rsidR="00D45F25" w:rsidRP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rPr>
          <w:b/>
        </w:rPr>
        <w:t xml:space="preserve">SECTION </w:t>
      </w:r>
      <w:r w:rsidR="00157F96" w:rsidRPr="00D45F25">
        <w:rPr>
          <w:b/>
        </w:rPr>
        <w:t>59</w:t>
      </w:r>
      <w:r w:rsidRPr="00D45F25">
        <w:rPr>
          <w:b/>
        </w:rPr>
        <w:noBreakHyphen/>
      </w:r>
      <w:r w:rsidR="00157F96" w:rsidRPr="00D45F25">
        <w:rPr>
          <w:b/>
        </w:rPr>
        <w:t>56</w:t>
      </w:r>
      <w:r w:rsidRPr="00D45F25">
        <w:rPr>
          <w:b/>
        </w:rPr>
        <w:noBreakHyphen/>
      </w:r>
      <w:r w:rsidR="00157F96" w:rsidRPr="00D45F25">
        <w:rPr>
          <w:b/>
        </w:rPr>
        <w:t>10.</w:t>
      </w:r>
      <w:r w:rsidR="00157F96" w:rsidRPr="00D45F25">
        <w:t xml:space="preserve"> Beaufort</w:t>
      </w:r>
      <w:r w:rsidRPr="00D45F25">
        <w:noBreakHyphen/>
      </w:r>
      <w:r w:rsidR="00157F96" w:rsidRPr="00D45F25">
        <w:t>Jasper Higher Education Commission; membership; terms of office; vacancies; chairman and secretary; meetings.</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t>(A) There is created the Beaufort</w:t>
      </w:r>
      <w:r w:rsidR="00D45F25" w:rsidRPr="00D45F25">
        <w:noBreakHyphen/>
      </w:r>
      <w:r w:rsidRPr="00D45F25">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F25" w:rsidRP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7F96" w:rsidRPr="00D45F25">
        <w:t xml:space="preserve">: 1994 Act No. 514, </w:t>
      </w:r>
      <w:r w:rsidRPr="00D45F25">
        <w:t xml:space="preserve">Section </w:t>
      </w:r>
      <w:r w:rsidR="00157F96" w:rsidRPr="00D45F25">
        <w:t>1.</w:t>
      </w:r>
    </w:p>
    <w:p w:rsidR="00D45F25" w:rsidRP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rPr>
          <w:b/>
        </w:rPr>
        <w:t xml:space="preserve">SECTION </w:t>
      </w:r>
      <w:r w:rsidR="00157F96" w:rsidRPr="00D45F25">
        <w:rPr>
          <w:b/>
        </w:rPr>
        <w:t>59</w:t>
      </w:r>
      <w:r w:rsidRPr="00D45F25">
        <w:rPr>
          <w:b/>
        </w:rPr>
        <w:noBreakHyphen/>
      </w:r>
      <w:r w:rsidR="00157F96" w:rsidRPr="00D45F25">
        <w:rPr>
          <w:b/>
        </w:rPr>
        <w:t>56</w:t>
      </w:r>
      <w:r w:rsidRPr="00D45F25">
        <w:rPr>
          <w:b/>
        </w:rPr>
        <w:noBreakHyphen/>
      </w:r>
      <w:r w:rsidR="00157F96" w:rsidRPr="00D45F25">
        <w:rPr>
          <w:b/>
        </w:rPr>
        <w:t>20.</w:t>
      </w:r>
      <w:r w:rsidR="00157F96" w:rsidRPr="00D45F25">
        <w:t xml:space="preserve"> Powers and duties of commission.</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t>(A) The commission may:</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r>
      <w:r w:rsidRPr="00D45F25">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r>
      <w:r w:rsidRPr="00D45F25">
        <w:tab/>
        <w:t>(2) obligate itself for the expenditure of a sum for the purposes of this chapter in an amount not to exceed that which is appropriate by law;</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r>
      <w:r w:rsidRPr="00D45F25">
        <w:tab/>
        <w:t>(3) bind itself for the furnishing of suitable facilities and accommodations for the educational center when by written prior agreement, it has obtained permission for its furnishing from the authority, agency, or board having control of the accommodations;</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r>
      <w:r w:rsidRPr="00D45F25">
        <w:tab/>
        <w:t>(4) accept gifts appropriate to carry out this chapter;</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r>
      <w:r w:rsidRPr="00D45F25">
        <w:tab/>
        <w:t>(5) hold title to real and personal property;</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r>
      <w:r w:rsidRPr="00D45F25">
        <w:tab/>
        <w:t>(6) borrow funds and receive grants.</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t>(B) The commission shall appoint a group of not less than five nor more than fifteen interested persons from Beaufort and Jasper Counties and the surrounding area known as the Beaufort</w:t>
      </w:r>
      <w:r w:rsidR="00D45F25" w:rsidRPr="00D45F25">
        <w:noBreakHyphen/>
      </w:r>
      <w:r w:rsidRPr="00D45F25">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F25" w:rsidRP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57F96" w:rsidRPr="00D45F25">
        <w:t xml:space="preserve">: 1994 Act No. 514, </w:t>
      </w:r>
      <w:r w:rsidRPr="00D45F25">
        <w:t xml:space="preserve">Section </w:t>
      </w:r>
      <w:r w:rsidR="00157F96" w:rsidRPr="00D45F25">
        <w:t>1.</w:t>
      </w:r>
    </w:p>
    <w:p w:rsidR="00D45F25" w:rsidRP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rPr>
          <w:b/>
        </w:rPr>
        <w:t xml:space="preserve">SECTION </w:t>
      </w:r>
      <w:r w:rsidR="00157F96" w:rsidRPr="00D45F25">
        <w:rPr>
          <w:b/>
        </w:rPr>
        <w:t>59</w:t>
      </w:r>
      <w:r w:rsidRPr="00D45F25">
        <w:rPr>
          <w:b/>
        </w:rPr>
        <w:noBreakHyphen/>
      </w:r>
      <w:r w:rsidR="00157F96" w:rsidRPr="00D45F25">
        <w:rPr>
          <w:b/>
        </w:rPr>
        <w:t>56</w:t>
      </w:r>
      <w:r w:rsidRPr="00D45F25">
        <w:rPr>
          <w:b/>
        </w:rPr>
        <w:noBreakHyphen/>
      </w:r>
      <w:r w:rsidR="00157F96" w:rsidRPr="00D45F25">
        <w:rPr>
          <w:b/>
        </w:rPr>
        <w:t>30.</w:t>
      </w:r>
      <w:r w:rsidR="00157F96" w:rsidRPr="00D45F25">
        <w:t xml:space="preserve"> Annual written financial report.</w:t>
      </w:r>
    </w:p>
    <w:p w:rsidR="00D45F25" w:rsidRDefault="00157F96"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F25">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F25" w:rsidRDefault="00D45F2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57F96" w:rsidRPr="00D45F25">
        <w:t xml:space="preserve">: 1994 Act No. 514, </w:t>
      </w:r>
      <w:r w:rsidRPr="00D45F25">
        <w:t xml:space="preserve">Section </w:t>
      </w:r>
      <w:r w:rsidR="00157F96" w:rsidRPr="00D45F25">
        <w:t>1.</w:t>
      </w:r>
    </w:p>
    <w:p w:rsidR="00184435" w:rsidRPr="00D45F25" w:rsidRDefault="00184435" w:rsidP="00D45F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5F25" w:rsidSect="00D45F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F25" w:rsidRDefault="00D45F25" w:rsidP="00D45F25">
      <w:r>
        <w:separator/>
      </w:r>
    </w:p>
  </w:endnote>
  <w:endnote w:type="continuationSeparator" w:id="0">
    <w:p w:rsidR="00D45F25" w:rsidRDefault="00D45F25" w:rsidP="00D4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25" w:rsidRPr="00D45F25" w:rsidRDefault="00D45F25" w:rsidP="00D45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25" w:rsidRPr="00D45F25" w:rsidRDefault="00D45F25" w:rsidP="00D45F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25" w:rsidRPr="00D45F25" w:rsidRDefault="00D45F25" w:rsidP="00D45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F25" w:rsidRDefault="00D45F25" w:rsidP="00D45F25">
      <w:r>
        <w:separator/>
      </w:r>
    </w:p>
  </w:footnote>
  <w:footnote w:type="continuationSeparator" w:id="0">
    <w:p w:rsidR="00D45F25" w:rsidRDefault="00D45F25" w:rsidP="00D45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25" w:rsidRPr="00D45F25" w:rsidRDefault="00D45F25" w:rsidP="00D45F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25" w:rsidRPr="00D45F25" w:rsidRDefault="00D45F25" w:rsidP="00D45F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25" w:rsidRPr="00D45F25" w:rsidRDefault="00D45F25" w:rsidP="00D45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F96"/>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0E7"/>
    <w:rsid w:val="00D37A5C"/>
    <w:rsid w:val="00D43D7D"/>
    <w:rsid w:val="00D45F25"/>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12A8E-6885-41F0-A9F2-8D4BEE21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25"/>
    <w:pPr>
      <w:tabs>
        <w:tab w:val="clear" w:pos="720"/>
        <w:tab w:val="center" w:pos="4680"/>
        <w:tab w:val="right" w:pos="9360"/>
      </w:tabs>
    </w:pPr>
  </w:style>
  <w:style w:type="character" w:customStyle="1" w:styleId="HeaderChar">
    <w:name w:val="Header Char"/>
    <w:basedOn w:val="DefaultParagraphFont"/>
    <w:link w:val="Header"/>
    <w:uiPriority w:val="99"/>
    <w:rsid w:val="00D45F25"/>
    <w:rPr>
      <w:rFonts w:cs="Times New Roman"/>
    </w:rPr>
  </w:style>
  <w:style w:type="paragraph" w:styleId="Footer">
    <w:name w:val="footer"/>
    <w:basedOn w:val="Normal"/>
    <w:link w:val="FooterChar"/>
    <w:uiPriority w:val="99"/>
    <w:unhideWhenUsed/>
    <w:rsid w:val="00D45F25"/>
    <w:pPr>
      <w:tabs>
        <w:tab w:val="clear" w:pos="720"/>
        <w:tab w:val="center" w:pos="4680"/>
        <w:tab w:val="right" w:pos="9360"/>
      </w:tabs>
    </w:pPr>
  </w:style>
  <w:style w:type="character" w:customStyle="1" w:styleId="FooterChar">
    <w:name w:val="Footer Char"/>
    <w:basedOn w:val="DefaultParagraphFont"/>
    <w:link w:val="Footer"/>
    <w:uiPriority w:val="99"/>
    <w:rsid w:val="00D45F25"/>
    <w:rPr>
      <w:rFonts w:cs="Times New Roman"/>
    </w:rPr>
  </w:style>
  <w:style w:type="character" w:styleId="Hyperlink">
    <w:name w:val="Hyperlink"/>
    <w:basedOn w:val="DefaultParagraphFont"/>
    <w:uiPriority w:val="99"/>
    <w:semiHidden/>
    <w:rsid w:val="00D37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766</Words>
  <Characters>4370</Characters>
  <Application>Microsoft Office Word</Application>
  <DocSecurity>0</DocSecurity>
  <Lines>36</Lines>
  <Paragraphs>10</Paragraphs>
  <ScaleCrop>false</ScaleCrop>
  <Company>Legislative Services Agency (LSA)</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