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48E" w:rsidRPr="002974FF" w:rsidRDefault="0022448E">
      <w:pPr>
        <w:jc w:val="center"/>
      </w:pPr>
      <w:r w:rsidRPr="002974FF">
        <w:t>DISCLAIMER</w:t>
      </w:r>
    </w:p>
    <w:p w:rsidR="0022448E" w:rsidRPr="002974FF" w:rsidRDefault="0022448E"/>
    <w:p w:rsidR="0022448E" w:rsidRDefault="0022448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22448E" w:rsidRDefault="0022448E" w:rsidP="00D86E37"/>
    <w:p w:rsidR="0022448E" w:rsidRDefault="0022448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448E" w:rsidRDefault="0022448E" w:rsidP="00D86E37"/>
    <w:p w:rsidR="0022448E" w:rsidRDefault="0022448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448E" w:rsidRDefault="0022448E" w:rsidP="00D86E37"/>
    <w:p w:rsidR="0022448E" w:rsidRDefault="0022448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22448E" w:rsidRDefault="0022448E">
      <w:pPr>
        <w:widowControl/>
        <w:tabs>
          <w:tab w:val="clear" w:pos="720"/>
        </w:tabs>
      </w:pPr>
      <w:r>
        <w:br w:type="page"/>
      </w:r>
    </w:p>
    <w:p w:rsid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227DA">
        <w:t>CHAPTER 9</w:t>
      </w:r>
    </w:p>
    <w:p w:rsid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27DA">
        <w:t>Beer, Ale, Porter and Wine [Repealed]</w:t>
      </w:r>
    </w:p>
    <w:p w:rsid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 xml:space="preserve">Chapter 9 was repealed by Act Nol 415, </w:t>
      </w:r>
      <w:r w:rsidR="000227DA" w:rsidRPr="000227DA">
        <w:t xml:space="preserve">Section </w:t>
      </w:r>
      <w:r w:rsidRPr="000227DA">
        <w:t>5, effective January 1, 1997.</w:t>
      </w:r>
    </w:p>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The following conversion table is published for the convenience of the users of the Code of Laws of South Carolina, 1976:</w:t>
      </w:r>
    </w:p>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32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440"/>
        <w:gridCol w:w="3860"/>
        <w:gridCol w:w="4020"/>
      </w:tblGrid>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Former Section</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Recodified Section</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10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10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20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20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30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30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35</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40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40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50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50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60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60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80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70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60, 61</w:t>
            </w:r>
            <w:r w:rsidR="000227DA" w:rsidRPr="000227DA">
              <w:noBreakHyphen/>
            </w:r>
            <w:r w:rsidRPr="000227DA">
              <w:t>4</w:t>
            </w:r>
            <w:r w:rsidR="000227DA" w:rsidRPr="000227DA">
              <w:noBreakHyphen/>
            </w:r>
            <w:r w:rsidRPr="000227DA">
              <w:t>80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85</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100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87</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110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90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120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100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130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110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140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120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150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140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190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170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200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175</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210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210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300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220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310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230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310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240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320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250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330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260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350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270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2</w:t>
            </w:r>
            <w:r w:rsidR="000227DA" w:rsidRPr="000227DA">
              <w:noBreakHyphen/>
            </w:r>
            <w:r w:rsidRPr="000227DA">
              <w:t>20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280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2</w:t>
            </w:r>
            <w:r w:rsidR="000227DA" w:rsidRPr="000227DA">
              <w:noBreakHyphen/>
            </w:r>
            <w:r w:rsidRPr="000227DA">
              <w:t>60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290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260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310(A) &amp; (C)</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500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310(B)</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2</w:t>
            </w:r>
            <w:r w:rsidR="000227DA" w:rsidRPr="000227DA">
              <w:noBreakHyphen/>
            </w:r>
            <w:r w:rsidRPr="000227DA">
              <w:t>120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312</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510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315</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940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320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520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330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530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340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540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360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550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380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270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390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560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400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570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410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580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420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590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430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600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440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610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450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600, 61</w:t>
            </w:r>
            <w:r w:rsidR="000227DA" w:rsidRPr="000227DA">
              <w:noBreakHyphen/>
            </w:r>
            <w:r w:rsidRPr="000227DA">
              <w:t>4</w:t>
            </w:r>
            <w:r w:rsidR="000227DA" w:rsidRPr="000227DA">
              <w:noBreakHyphen/>
            </w:r>
            <w:r w:rsidRPr="000227DA">
              <w:t>610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610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700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615</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720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617</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730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620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710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625</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340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626</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740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630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750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640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760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650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780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820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900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830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910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840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910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850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2</w:t>
            </w:r>
            <w:r w:rsidR="000227DA" w:rsidRPr="000227DA">
              <w:noBreakHyphen/>
            </w:r>
            <w:r w:rsidRPr="000227DA">
              <w:t>60, 61</w:t>
            </w:r>
            <w:r w:rsidR="000227DA" w:rsidRPr="000227DA">
              <w:noBreakHyphen/>
            </w:r>
            <w:r w:rsidRPr="000227DA">
              <w:t>4</w:t>
            </w:r>
            <w:r w:rsidR="000227DA" w:rsidRPr="000227DA">
              <w:noBreakHyphen/>
            </w:r>
            <w:r w:rsidRPr="000227DA">
              <w:t>920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860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930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1010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1100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1020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1110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1030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1120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1040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1130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1050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1140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1100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1300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1110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1310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1120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1320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1210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1500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1220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1510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1240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62</w:t>
            </w:r>
            <w:r w:rsidR="000227DA" w:rsidRPr="000227DA">
              <w:noBreakHyphen/>
            </w:r>
            <w:r w:rsidRPr="000227DA">
              <w:t>2</w:t>
            </w:r>
            <w:r w:rsidR="000227DA" w:rsidRPr="000227DA">
              <w:noBreakHyphen/>
            </w:r>
            <w:r w:rsidRPr="000227DA">
              <w:t>60, 61</w:t>
            </w:r>
            <w:r w:rsidR="000227DA" w:rsidRPr="000227DA">
              <w:noBreakHyphen/>
            </w:r>
            <w:r w:rsidRPr="000227DA">
              <w:t>4</w:t>
            </w:r>
            <w:r w:rsidR="000227DA" w:rsidRPr="000227DA">
              <w:noBreakHyphen/>
            </w:r>
            <w:r w:rsidRPr="000227DA">
              <w:t>1520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1250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1530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1260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1540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1310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1700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1320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1710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1330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1720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1340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1730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1350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1740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1360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1750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1370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1760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1380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2</w:t>
            </w:r>
            <w:r w:rsidR="000227DA" w:rsidRPr="000227DA">
              <w:noBreakHyphen/>
            </w:r>
            <w:r w:rsidRPr="000227DA">
              <w:t>60</w:t>
            </w:r>
          </w:p>
        </w:tc>
      </w:tr>
      <w:tr w:rsidR="00FE6BF7" w:rsidRPr="000227DA" w:rsidTr="00384771">
        <w:tc>
          <w:tcPr>
            <w:tcW w:w="144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386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0227DA">
              <w:t>61</w:t>
            </w:r>
            <w:r w:rsidR="000227DA" w:rsidRPr="000227DA">
              <w:noBreakHyphen/>
            </w:r>
            <w:r w:rsidRPr="000227DA">
              <w:t>9</w:t>
            </w:r>
            <w:r w:rsidR="000227DA" w:rsidRPr="000227DA">
              <w:noBreakHyphen/>
            </w:r>
            <w:r w:rsidRPr="000227DA">
              <w:t>1390</w:t>
            </w:r>
          </w:p>
        </w:tc>
        <w:tc>
          <w:tcPr>
            <w:tcW w:w="4020" w:type="dxa"/>
            <w:shd w:val="clear" w:color="auto" w:fill="auto"/>
          </w:tcPr>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61</w:t>
            </w:r>
            <w:r w:rsidR="000227DA" w:rsidRPr="000227DA">
              <w:noBreakHyphen/>
            </w:r>
            <w:r w:rsidRPr="000227DA">
              <w:t>4</w:t>
            </w:r>
            <w:r w:rsidR="000227DA" w:rsidRPr="000227DA">
              <w:noBreakHyphen/>
            </w:r>
            <w:r w:rsidRPr="000227DA">
              <w:t>1770</w:t>
            </w:r>
          </w:p>
        </w:tc>
      </w:tr>
    </w:tbl>
    <w:p w:rsidR="00FE6BF7" w:rsidRP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Article 12</w:t>
      </w:r>
    </w:p>
    <w:p w:rsidR="000227DA" w:rsidRDefault="00FE6BF7"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7DA">
        <w:t>Brewpubs [Repealed]</w:t>
      </w:r>
    </w:p>
    <w:p w:rsidR="00184435" w:rsidRPr="000227DA" w:rsidRDefault="00184435" w:rsidP="000227DA">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227DA" w:rsidSect="000227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7DA" w:rsidRDefault="000227DA" w:rsidP="000227DA">
      <w:r>
        <w:separator/>
      </w:r>
    </w:p>
  </w:endnote>
  <w:endnote w:type="continuationSeparator" w:id="0">
    <w:p w:rsidR="000227DA" w:rsidRDefault="000227DA" w:rsidP="00022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7DA" w:rsidRPr="000227DA" w:rsidRDefault="000227DA" w:rsidP="000227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7DA" w:rsidRPr="000227DA" w:rsidRDefault="000227DA" w:rsidP="000227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7DA" w:rsidRPr="000227DA" w:rsidRDefault="000227DA" w:rsidP="000227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7DA" w:rsidRDefault="000227DA" w:rsidP="000227DA">
      <w:r>
        <w:separator/>
      </w:r>
    </w:p>
  </w:footnote>
  <w:footnote w:type="continuationSeparator" w:id="0">
    <w:p w:rsidR="000227DA" w:rsidRDefault="000227DA" w:rsidP="000227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7DA" w:rsidRPr="000227DA" w:rsidRDefault="000227DA" w:rsidP="000227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7DA" w:rsidRPr="000227DA" w:rsidRDefault="000227DA" w:rsidP="000227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7DA" w:rsidRPr="000227DA" w:rsidRDefault="000227DA" w:rsidP="000227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BF7"/>
    <w:rsid w:val="000065F4"/>
    <w:rsid w:val="00013F41"/>
    <w:rsid w:val="000227DA"/>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2448E"/>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E6BF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23557-3D37-4F10-8F84-D27590ED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7DA"/>
    <w:pPr>
      <w:tabs>
        <w:tab w:val="clear" w:pos="720"/>
        <w:tab w:val="center" w:pos="4680"/>
        <w:tab w:val="right" w:pos="9360"/>
      </w:tabs>
    </w:pPr>
  </w:style>
  <w:style w:type="character" w:customStyle="1" w:styleId="HeaderChar">
    <w:name w:val="Header Char"/>
    <w:basedOn w:val="DefaultParagraphFont"/>
    <w:link w:val="Header"/>
    <w:uiPriority w:val="99"/>
    <w:rsid w:val="000227DA"/>
    <w:rPr>
      <w:rFonts w:cs="Times New Roman"/>
    </w:rPr>
  </w:style>
  <w:style w:type="paragraph" w:styleId="Footer">
    <w:name w:val="footer"/>
    <w:basedOn w:val="Normal"/>
    <w:link w:val="FooterChar"/>
    <w:uiPriority w:val="99"/>
    <w:unhideWhenUsed/>
    <w:rsid w:val="000227DA"/>
    <w:pPr>
      <w:tabs>
        <w:tab w:val="clear" w:pos="720"/>
        <w:tab w:val="center" w:pos="4680"/>
        <w:tab w:val="right" w:pos="9360"/>
      </w:tabs>
    </w:pPr>
  </w:style>
  <w:style w:type="character" w:customStyle="1" w:styleId="FooterChar">
    <w:name w:val="Footer Char"/>
    <w:basedOn w:val="DefaultParagraphFont"/>
    <w:link w:val="Footer"/>
    <w:uiPriority w:val="99"/>
    <w:rsid w:val="000227DA"/>
    <w:rPr>
      <w:rFonts w:cs="Times New Roman"/>
    </w:rPr>
  </w:style>
  <w:style w:type="character" w:styleId="Hyperlink">
    <w:name w:val="Hyperlink"/>
    <w:basedOn w:val="DefaultParagraphFont"/>
    <w:uiPriority w:val="99"/>
    <w:semiHidden/>
    <w:rsid w:val="0022448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566</Words>
  <Characters>3230</Characters>
  <Application>Microsoft Office Word</Application>
  <DocSecurity>0</DocSecurity>
  <Lines>26</Lines>
  <Paragraphs>7</Paragraphs>
  <ScaleCrop>false</ScaleCrop>
  <Company>Legislative Services Agency (LSA)</Company>
  <LinksUpToDate>false</LinksUpToDate>
  <CharactersWithSpaces>3789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2015-12-21T15:24:00Z</dcterms:created>
  <dcterms:modified xsi:type="dcterms:W3CDTF">2015-12-21T15:24:00Z</dcterms:modified>
</cp:coreProperties>
</file>