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38B9">
        <w:t>CHAPTER 5</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C813C8" w:rsidRPr="000838B9">
        <w:t>ies</w:t>
      </w:r>
    </w:p>
    <w:p w:rsidR="00263056" w:rsidRDefault="00263056" w:rsidP="00263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38B9" w:rsidRDefault="00263056" w:rsidP="00263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13C8" w:rsidRPr="000838B9">
        <w:t xml:space="preserve"> 1</w:t>
      </w:r>
    </w:p>
    <w:p w:rsidR="000838B9" w:rsidRPr="000838B9" w:rsidRDefault="00C813C8" w:rsidP="00263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8B9">
        <w:t>General Provisions</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45.</w:t>
      </w:r>
      <w:r w:rsidR="00C813C8" w:rsidRPr="000838B9">
        <w:t xml:space="preserve"> Capacity of partnerships to sue and be sued; effect of judgment.</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1986 Act No. 533, </w:t>
      </w:r>
      <w:r w:rsidRPr="000838B9">
        <w:t xml:space="preserve">Section </w:t>
      </w:r>
      <w:r w:rsidR="00C813C8" w:rsidRPr="000838B9">
        <w:t>4.</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90.</w:t>
      </w:r>
      <w:r w:rsidR="00C813C8" w:rsidRPr="000838B9">
        <w:t xml:space="preserve"> Survival of right of action.</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 xml:space="preserve">209; 1952 Code </w:t>
      </w:r>
      <w:r w:rsidRPr="000838B9">
        <w:t xml:space="preserve">Section </w:t>
      </w:r>
      <w:r w:rsidR="00C813C8" w:rsidRPr="000838B9">
        <w:t>10</w:t>
      </w:r>
      <w:r w:rsidRPr="000838B9">
        <w:noBreakHyphen/>
      </w:r>
      <w:r w:rsidR="00C813C8" w:rsidRPr="000838B9">
        <w:t xml:space="preserve">209; 1942 Code </w:t>
      </w:r>
      <w:r w:rsidRPr="000838B9">
        <w:t xml:space="preserve">Section </w:t>
      </w:r>
      <w:r w:rsidR="00C813C8" w:rsidRPr="000838B9">
        <w:t xml:space="preserve">419; 1932 Code </w:t>
      </w:r>
      <w:r w:rsidRPr="000838B9">
        <w:t xml:space="preserve">Section </w:t>
      </w:r>
      <w:r w:rsidR="00C813C8" w:rsidRPr="000838B9">
        <w:t xml:space="preserve">419; Civ. P. </w:t>
      </w:r>
      <w:r w:rsidRPr="000838B9">
        <w:t>'</w:t>
      </w:r>
      <w:r w:rsidR="00C813C8" w:rsidRPr="000838B9">
        <w:t xml:space="preserve">22 </w:t>
      </w:r>
      <w:r w:rsidRPr="000838B9">
        <w:t xml:space="preserve">Section </w:t>
      </w:r>
      <w:r w:rsidR="00C813C8" w:rsidRPr="000838B9">
        <w:t xml:space="preserve">375; Civ. C. </w:t>
      </w:r>
      <w:r w:rsidRPr="000838B9">
        <w:t>'</w:t>
      </w:r>
      <w:r w:rsidR="00C813C8" w:rsidRPr="000838B9">
        <w:t xml:space="preserve">12 </w:t>
      </w:r>
      <w:r w:rsidRPr="000838B9">
        <w:t xml:space="preserve">Section </w:t>
      </w:r>
      <w:r w:rsidR="00C813C8" w:rsidRPr="000838B9">
        <w:t xml:space="preserve">3963; Civ. C. </w:t>
      </w:r>
      <w:r w:rsidRPr="000838B9">
        <w:t>'</w:t>
      </w:r>
      <w:r w:rsidR="00C813C8" w:rsidRPr="000838B9">
        <w:t xml:space="preserve">02 </w:t>
      </w:r>
      <w:r w:rsidRPr="000838B9">
        <w:t xml:space="preserve">Section </w:t>
      </w:r>
      <w:r w:rsidR="00C813C8" w:rsidRPr="000838B9">
        <w:t>2859; R.S. 2323; 1892 (21) 18; 1905 (24) 945.</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100.</w:t>
      </w:r>
      <w:r w:rsidR="00C813C8" w:rsidRPr="000838B9">
        <w:t xml:space="preserve"> Damages under </w:t>
      </w:r>
      <w:r w:rsidRPr="000838B9">
        <w:t xml:space="preserve">Sections </w:t>
      </w:r>
      <w:r w:rsidR="00C813C8" w:rsidRPr="000838B9">
        <w:t xml:space="preserve"> 15</w:t>
      </w:r>
      <w:r w:rsidRPr="000838B9">
        <w:noBreakHyphen/>
      </w:r>
      <w:r w:rsidR="00C813C8" w:rsidRPr="000838B9">
        <w:t>5</w:t>
      </w:r>
      <w:r w:rsidRPr="000838B9">
        <w:noBreakHyphen/>
      </w:r>
      <w:r w:rsidR="00C813C8" w:rsidRPr="000838B9">
        <w:t>90 or 15</w:t>
      </w:r>
      <w:r w:rsidRPr="000838B9">
        <w:noBreakHyphen/>
      </w:r>
      <w:r w:rsidR="00C813C8" w:rsidRPr="000838B9">
        <w:t>51</w:t>
      </w:r>
      <w:r w:rsidRPr="000838B9">
        <w:noBreakHyphen/>
      </w:r>
      <w:r w:rsidR="00C813C8" w:rsidRPr="000838B9">
        <w:t>10 may include funeral expenses.</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 xml:space="preserve">Damages recoverable under either </w:t>
      </w:r>
      <w:r w:rsidR="000838B9" w:rsidRPr="000838B9">
        <w:t xml:space="preserve">Sections </w:t>
      </w:r>
      <w:r w:rsidRPr="000838B9">
        <w:t xml:space="preserve"> 15</w:t>
      </w:r>
      <w:r w:rsidR="000838B9" w:rsidRPr="000838B9">
        <w:noBreakHyphen/>
      </w:r>
      <w:r w:rsidRPr="000838B9">
        <w:t>5</w:t>
      </w:r>
      <w:r w:rsidR="000838B9" w:rsidRPr="000838B9">
        <w:noBreakHyphen/>
      </w:r>
      <w:r w:rsidRPr="000838B9">
        <w:t>90 or 15</w:t>
      </w:r>
      <w:r w:rsidR="000838B9" w:rsidRPr="000838B9">
        <w:noBreakHyphen/>
      </w:r>
      <w:r w:rsidRPr="000838B9">
        <w:t>51</w:t>
      </w:r>
      <w:r w:rsidR="000838B9" w:rsidRPr="000838B9">
        <w:noBreakHyphen/>
      </w:r>
      <w:r w:rsidRPr="000838B9">
        <w:t>10 may include reasonable funeral expenses, but such funeral expenses shall be sought in only one action.</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209:1; 1962 (52) 1946.</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110.</w:t>
      </w:r>
      <w:r w:rsidR="00C813C8" w:rsidRPr="000838B9">
        <w:t xml:space="preserve"> Executors</w:t>
      </w:r>
      <w:r w:rsidRPr="000838B9">
        <w:t>'</w:t>
      </w:r>
      <w:r w:rsidR="00C813C8" w:rsidRPr="000838B9">
        <w:t xml:space="preserve"> or administrators</w:t>
      </w:r>
      <w:r w:rsidRPr="000838B9">
        <w:t>'</w:t>
      </w:r>
      <w:r w:rsidR="00C813C8" w:rsidRPr="000838B9">
        <w:t xml:space="preserve"> actions against trespassers.</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 xml:space="preserve">210; 1952 Code </w:t>
      </w:r>
      <w:r w:rsidRPr="000838B9">
        <w:t xml:space="preserve">Section </w:t>
      </w:r>
      <w:r w:rsidR="00C813C8" w:rsidRPr="000838B9">
        <w:t>10</w:t>
      </w:r>
      <w:r w:rsidRPr="000838B9">
        <w:noBreakHyphen/>
      </w:r>
      <w:r w:rsidR="00C813C8" w:rsidRPr="000838B9">
        <w:t xml:space="preserve">210; 1942 Code </w:t>
      </w:r>
      <w:r w:rsidRPr="000838B9">
        <w:t xml:space="preserve">Section </w:t>
      </w:r>
      <w:r w:rsidR="00C813C8" w:rsidRPr="000838B9">
        <w:t xml:space="preserve">415; 1932 Code </w:t>
      </w:r>
      <w:r w:rsidRPr="000838B9">
        <w:t xml:space="preserve">Section </w:t>
      </w:r>
      <w:r w:rsidR="00C813C8" w:rsidRPr="000838B9">
        <w:t xml:space="preserve">415; Civ. P. </w:t>
      </w:r>
      <w:r w:rsidRPr="000838B9">
        <w:t>'</w:t>
      </w:r>
      <w:r w:rsidR="00C813C8" w:rsidRPr="000838B9">
        <w:t xml:space="preserve">22 </w:t>
      </w:r>
      <w:r w:rsidRPr="000838B9">
        <w:t xml:space="preserve">Section </w:t>
      </w:r>
      <w:r w:rsidR="00C813C8" w:rsidRPr="000838B9">
        <w:t xml:space="preserve">371; Civ. C. </w:t>
      </w:r>
      <w:r w:rsidRPr="000838B9">
        <w:t>'</w:t>
      </w:r>
      <w:r w:rsidR="00C813C8" w:rsidRPr="000838B9">
        <w:t xml:space="preserve">12 </w:t>
      </w:r>
      <w:r w:rsidRPr="000838B9">
        <w:t xml:space="preserve">Section </w:t>
      </w:r>
      <w:r w:rsidR="00C813C8" w:rsidRPr="000838B9">
        <w:t xml:space="preserve">3959; Civ. C. </w:t>
      </w:r>
      <w:r w:rsidRPr="000838B9">
        <w:t>'</w:t>
      </w:r>
      <w:r w:rsidR="00C813C8" w:rsidRPr="000838B9">
        <w:t xml:space="preserve">02 </w:t>
      </w:r>
      <w:r w:rsidRPr="000838B9">
        <w:t xml:space="preserve">Section </w:t>
      </w:r>
      <w:r w:rsidR="00C813C8" w:rsidRPr="000838B9">
        <w:t>2855; G.S. 2187; R.S. 2319; 4 Ed. 3c. 7; 1712 (2) 425; 1972 (57) 2485.</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120.</w:t>
      </w:r>
      <w:r w:rsidR="00C813C8" w:rsidRPr="000838B9">
        <w:t xml:space="preserve"> Actions against executors or administrators when one or more is out of State.</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 xml:space="preserve">211; 1952 Code </w:t>
      </w:r>
      <w:r w:rsidRPr="000838B9">
        <w:t xml:space="preserve">Section </w:t>
      </w:r>
      <w:r w:rsidR="00C813C8" w:rsidRPr="000838B9">
        <w:t>10</w:t>
      </w:r>
      <w:r w:rsidRPr="000838B9">
        <w:noBreakHyphen/>
      </w:r>
      <w:r w:rsidR="00C813C8" w:rsidRPr="000838B9">
        <w:t xml:space="preserve">211; 1942 Code </w:t>
      </w:r>
      <w:r w:rsidRPr="000838B9">
        <w:t xml:space="preserve">Section </w:t>
      </w:r>
      <w:r w:rsidR="00C813C8" w:rsidRPr="000838B9">
        <w:t xml:space="preserve">417; 1932 Code </w:t>
      </w:r>
      <w:r w:rsidRPr="000838B9">
        <w:t xml:space="preserve">Section </w:t>
      </w:r>
      <w:r w:rsidR="00C813C8" w:rsidRPr="000838B9">
        <w:t xml:space="preserve">417; Civ. P. </w:t>
      </w:r>
      <w:r w:rsidRPr="000838B9">
        <w:t>'</w:t>
      </w:r>
      <w:r w:rsidR="00C813C8" w:rsidRPr="000838B9">
        <w:t xml:space="preserve">22 </w:t>
      </w:r>
      <w:r w:rsidRPr="000838B9">
        <w:t xml:space="preserve">Section </w:t>
      </w:r>
      <w:r w:rsidR="00C813C8" w:rsidRPr="000838B9">
        <w:t xml:space="preserve">373; Civ. C. </w:t>
      </w:r>
      <w:r w:rsidRPr="000838B9">
        <w:t>'</w:t>
      </w:r>
      <w:r w:rsidR="00C813C8" w:rsidRPr="000838B9">
        <w:t xml:space="preserve">12 </w:t>
      </w:r>
      <w:r w:rsidRPr="000838B9">
        <w:t xml:space="preserve">Section </w:t>
      </w:r>
      <w:r w:rsidR="00C813C8" w:rsidRPr="000838B9">
        <w:t xml:space="preserve">3961; Civ. C. </w:t>
      </w:r>
      <w:r w:rsidRPr="000838B9">
        <w:t>'</w:t>
      </w:r>
      <w:r w:rsidR="00C813C8" w:rsidRPr="000838B9">
        <w:t xml:space="preserve">02 </w:t>
      </w:r>
      <w:r w:rsidRPr="000838B9">
        <w:t xml:space="preserve">Section </w:t>
      </w:r>
      <w:r w:rsidR="00C813C8" w:rsidRPr="000838B9">
        <w:t>2857; G.S. 2189; R.S. 2321; 1793 (7) 282.</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130.</w:t>
      </w:r>
      <w:r w:rsidR="00C813C8" w:rsidRPr="000838B9">
        <w:t xml:space="preserve"> Representative of deceased nonresident motor vehicle operator.</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0838B9" w:rsidRPr="000838B9">
        <w:t xml:space="preserve">Section </w:t>
      </w:r>
      <w:r w:rsidRPr="000838B9">
        <w:t>15</w:t>
      </w:r>
      <w:r w:rsidR="000838B9" w:rsidRPr="000838B9">
        <w:noBreakHyphen/>
      </w:r>
      <w:r w:rsidRPr="000838B9">
        <w:t>9</w:t>
      </w:r>
      <w:r w:rsidR="000838B9" w:rsidRPr="000838B9">
        <w:noBreakHyphen/>
      </w:r>
      <w:r w:rsidRPr="000838B9">
        <w:t>370.</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 xml:space="preserve">212; 1952 Code </w:t>
      </w:r>
      <w:r w:rsidRPr="000838B9">
        <w:t xml:space="preserve">Section </w:t>
      </w:r>
      <w:r w:rsidR="00C813C8" w:rsidRPr="000838B9">
        <w:t>10</w:t>
      </w:r>
      <w:r w:rsidRPr="000838B9">
        <w:noBreakHyphen/>
      </w:r>
      <w:r w:rsidR="00C813C8" w:rsidRPr="000838B9">
        <w:t>212; 1949 (46) 342.</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140.</w:t>
      </w:r>
      <w:r w:rsidR="00C813C8" w:rsidRPr="000838B9">
        <w:t xml:space="preserve"> Representative of deceased nonresident motor vehicle operator; substitution of other representative.</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 xml:space="preserve">The foreign personal representative of any such deceased wrongdoer or any other person interested in defending such action may within sixty days after service as provided in </w:t>
      </w:r>
      <w:r w:rsidR="000838B9" w:rsidRPr="000838B9">
        <w:t xml:space="preserve">Section </w:t>
      </w:r>
      <w:r w:rsidRPr="000838B9">
        <w:t>15</w:t>
      </w:r>
      <w:r w:rsidR="000838B9" w:rsidRPr="000838B9">
        <w:noBreakHyphen/>
      </w:r>
      <w:r w:rsidRPr="000838B9">
        <w:t>9</w:t>
      </w:r>
      <w:r w:rsidR="000838B9" w:rsidRPr="000838B9">
        <w:noBreakHyphen/>
      </w:r>
      <w:r w:rsidRPr="000838B9">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 xml:space="preserve">213; 1952 Code </w:t>
      </w:r>
      <w:r w:rsidRPr="000838B9">
        <w:t xml:space="preserve">Section </w:t>
      </w:r>
      <w:r w:rsidR="00C813C8" w:rsidRPr="000838B9">
        <w:t>10</w:t>
      </w:r>
      <w:r w:rsidRPr="000838B9">
        <w:noBreakHyphen/>
      </w:r>
      <w:r w:rsidR="00C813C8" w:rsidRPr="000838B9">
        <w:t>213; 1949 (46) 342.</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150.</w:t>
      </w:r>
      <w:r w:rsidR="00C813C8" w:rsidRPr="000838B9">
        <w:t xml:space="preserve"> Foreign corporations as defendants.</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An action against a corporation created by or under the laws of any other state, government or country may be brought in the circuit court:</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r>
      <w:r w:rsidRPr="000838B9">
        <w:tab/>
        <w:t>(1) By any resident of this State for any cause of action; or</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r>
      <w:r w:rsidRPr="000838B9">
        <w:tab/>
        <w:t>(2) By a plaintiff not a resident of this State when the cause of action shall have arisen or the subject of the action shall be situated within this State.</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 xml:space="preserve">214; 1952 Code </w:t>
      </w:r>
      <w:r w:rsidRPr="000838B9">
        <w:t xml:space="preserve">Section </w:t>
      </w:r>
      <w:r w:rsidR="00C813C8" w:rsidRPr="000838B9">
        <w:t>10</w:t>
      </w:r>
      <w:r w:rsidRPr="000838B9">
        <w:noBreakHyphen/>
      </w:r>
      <w:r w:rsidR="00C813C8" w:rsidRPr="000838B9">
        <w:t xml:space="preserve">214; 1942 Code </w:t>
      </w:r>
      <w:r w:rsidRPr="000838B9">
        <w:t xml:space="preserve">Section </w:t>
      </w:r>
      <w:r w:rsidR="00C813C8" w:rsidRPr="000838B9">
        <w:t xml:space="preserve">826; 1932 Code </w:t>
      </w:r>
      <w:r w:rsidRPr="000838B9">
        <w:t xml:space="preserve">Section </w:t>
      </w:r>
      <w:r w:rsidR="00C813C8" w:rsidRPr="000838B9">
        <w:t xml:space="preserve">826; Civ. P. </w:t>
      </w:r>
      <w:r w:rsidRPr="000838B9">
        <w:t>'</w:t>
      </w:r>
      <w:r w:rsidR="00C813C8" w:rsidRPr="000838B9">
        <w:t xml:space="preserve">22 </w:t>
      </w:r>
      <w:r w:rsidRPr="000838B9">
        <w:t xml:space="preserve">Section </w:t>
      </w:r>
      <w:r w:rsidR="00C813C8" w:rsidRPr="000838B9">
        <w:t xml:space="preserve">774; Civ. P. </w:t>
      </w:r>
      <w:r w:rsidRPr="000838B9">
        <w:t>'</w:t>
      </w:r>
      <w:r w:rsidR="00C813C8" w:rsidRPr="000838B9">
        <w:t xml:space="preserve">12 </w:t>
      </w:r>
      <w:r w:rsidRPr="000838B9">
        <w:t xml:space="preserve">Section </w:t>
      </w:r>
      <w:r w:rsidR="00C813C8" w:rsidRPr="000838B9">
        <w:t xml:space="preserve">461; Civ. P. </w:t>
      </w:r>
      <w:r w:rsidRPr="000838B9">
        <w:t>'</w:t>
      </w:r>
      <w:r w:rsidR="00C813C8" w:rsidRPr="000838B9">
        <w:t xml:space="preserve">02 </w:t>
      </w:r>
      <w:r w:rsidRPr="000838B9">
        <w:t xml:space="preserve">Section </w:t>
      </w:r>
      <w:r w:rsidR="00C813C8" w:rsidRPr="000838B9">
        <w:t xml:space="preserve">423; 1870 (14) 522 </w:t>
      </w:r>
      <w:r w:rsidRPr="000838B9">
        <w:t xml:space="preserve">Section </w:t>
      </w:r>
      <w:r w:rsidR="00C813C8" w:rsidRPr="000838B9">
        <w:t>442.</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160.</w:t>
      </w:r>
      <w:r w:rsidR="00C813C8" w:rsidRPr="000838B9">
        <w:t xml:space="preserve"> By what name unincorporated associations may be sued.</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All unincorporated associations may be sued and proceeded against under the name and style by which they are usually known without naming the individual members of the association.</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 xml:space="preserve">215; 1952 Code </w:t>
      </w:r>
      <w:r w:rsidRPr="000838B9">
        <w:t xml:space="preserve">Section </w:t>
      </w:r>
      <w:r w:rsidR="00C813C8" w:rsidRPr="000838B9">
        <w:t>10</w:t>
      </w:r>
      <w:r w:rsidRPr="000838B9">
        <w:noBreakHyphen/>
      </w:r>
      <w:r w:rsidR="00C813C8" w:rsidRPr="000838B9">
        <w:t xml:space="preserve">215; 1942 Code </w:t>
      </w:r>
      <w:r w:rsidRPr="000838B9">
        <w:t xml:space="preserve">Section </w:t>
      </w:r>
      <w:r w:rsidR="00C813C8" w:rsidRPr="000838B9">
        <w:t xml:space="preserve">7796; 1932 Code </w:t>
      </w:r>
      <w:r w:rsidRPr="000838B9">
        <w:t xml:space="preserve">Section </w:t>
      </w:r>
      <w:r w:rsidR="00C813C8" w:rsidRPr="000838B9">
        <w:t xml:space="preserve">7796; Civ. C. </w:t>
      </w:r>
      <w:r w:rsidRPr="000838B9">
        <w:t>'</w:t>
      </w:r>
      <w:r w:rsidR="00C813C8" w:rsidRPr="000838B9">
        <w:t xml:space="preserve">22 </w:t>
      </w:r>
      <w:r w:rsidRPr="000838B9">
        <w:t xml:space="preserve">Section </w:t>
      </w:r>
      <w:r w:rsidR="00C813C8" w:rsidRPr="000838B9">
        <w:t xml:space="preserve">5070; Civ. C. </w:t>
      </w:r>
      <w:r w:rsidRPr="000838B9">
        <w:t>'</w:t>
      </w:r>
      <w:r w:rsidR="00C813C8" w:rsidRPr="000838B9">
        <w:t xml:space="preserve">12 </w:t>
      </w:r>
      <w:r w:rsidRPr="000838B9">
        <w:t xml:space="preserve">Section </w:t>
      </w:r>
      <w:r w:rsidR="00C813C8" w:rsidRPr="000838B9">
        <w:t xml:space="preserve">3336; Civ. C. </w:t>
      </w:r>
      <w:r w:rsidRPr="000838B9">
        <w:t>'</w:t>
      </w:r>
      <w:r w:rsidR="00C813C8" w:rsidRPr="000838B9">
        <w:t xml:space="preserve">02 </w:t>
      </w:r>
      <w:r w:rsidRPr="000838B9">
        <w:t xml:space="preserve">Section </w:t>
      </w:r>
      <w:r w:rsidR="00C813C8" w:rsidRPr="000838B9">
        <w:t>2229; G.S. 1410; R.S. 1776; 1865 (13) 315.</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170.</w:t>
      </w:r>
      <w:r w:rsidR="00C813C8" w:rsidRPr="000838B9">
        <w:t xml:space="preserve"> Action by and against married woman.</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lastRenderedPageBreak/>
        <w:tab/>
        <w:t>A married woman may sue and be sued as if she were unmarried. When the action is between herself and her husband she may likewise sue or be sued alone.</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3C8" w:rsidRPr="000838B9">
        <w:t xml:space="preserve">: 1962 Code </w:t>
      </w:r>
      <w:r w:rsidRPr="000838B9">
        <w:t xml:space="preserve">Section </w:t>
      </w:r>
      <w:r w:rsidR="00C813C8" w:rsidRPr="000838B9">
        <w:t>10</w:t>
      </w:r>
      <w:r w:rsidRPr="000838B9">
        <w:noBreakHyphen/>
      </w:r>
      <w:r w:rsidR="00C813C8" w:rsidRPr="000838B9">
        <w:t xml:space="preserve">216; 1952 Code </w:t>
      </w:r>
      <w:r w:rsidRPr="000838B9">
        <w:t xml:space="preserve">Section </w:t>
      </w:r>
      <w:r w:rsidR="00C813C8" w:rsidRPr="000838B9">
        <w:t>10</w:t>
      </w:r>
      <w:r w:rsidRPr="000838B9">
        <w:noBreakHyphen/>
      </w:r>
      <w:r w:rsidR="00C813C8" w:rsidRPr="000838B9">
        <w:t xml:space="preserve">216; 1942 Code </w:t>
      </w:r>
      <w:r w:rsidRPr="000838B9">
        <w:t xml:space="preserve">Section </w:t>
      </w:r>
      <w:r w:rsidR="00C813C8" w:rsidRPr="000838B9">
        <w:t xml:space="preserve">400; 1932 Code </w:t>
      </w:r>
      <w:r w:rsidRPr="000838B9">
        <w:t xml:space="preserve">Section </w:t>
      </w:r>
      <w:r w:rsidR="00C813C8" w:rsidRPr="000838B9">
        <w:t xml:space="preserve">400; Civ. P. </w:t>
      </w:r>
      <w:r w:rsidRPr="000838B9">
        <w:t>'</w:t>
      </w:r>
      <w:r w:rsidR="00C813C8" w:rsidRPr="000838B9">
        <w:t xml:space="preserve">22 </w:t>
      </w:r>
      <w:r w:rsidRPr="000838B9">
        <w:t xml:space="preserve">Section </w:t>
      </w:r>
      <w:r w:rsidR="00C813C8" w:rsidRPr="000838B9">
        <w:t xml:space="preserve">357; Civ. P. </w:t>
      </w:r>
      <w:r w:rsidRPr="000838B9">
        <w:t>'</w:t>
      </w:r>
      <w:r w:rsidR="00C813C8" w:rsidRPr="000838B9">
        <w:t xml:space="preserve">12 </w:t>
      </w:r>
      <w:r w:rsidRPr="000838B9">
        <w:t xml:space="preserve">Section </w:t>
      </w:r>
      <w:r w:rsidR="00C813C8" w:rsidRPr="000838B9">
        <w:t xml:space="preserve">163; Civ. P. </w:t>
      </w:r>
      <w:r w:rsidRPr="000838B9">
        <w:t>'</w:t>
      </w:r>
      <w:r w:rsidR="00C813C8" w:rsidRPr="000838B9">
        <w:t xml:space="preserve">02 </w:t>
      </w:r>
      <w:r w:rsidRPr="000838B9">
        <w:t xml:space="preserve">Section </w:t>
      </w:r>
      <w:r w:rsidR="00C813C8" w:rsidRPr="000838B9">
        <w:t xml:space="preserve">135; 1870 (14) </w:t>
      </w:r>
      <w:r w:rsidRPr="000838B9">
        <w:t xml:space="preserve">Section </w:t>
      </w:r>
      <w:r w:rsidR="00C813C8" w:rsidRPr="000838B9">
        <w:t>137; 1925 (34) 263.</w:t>
      </w:r>
    </w:p>
    <w:p w:rsidR="000838B9" w:rsidRP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rPr>
          <w:b/>
        </w:rPr>
        <w:t xml:space="preserve">SECTION </w:t>
      </w:r>
      <w:r w:rsidR="00C813C8" w:rsidRPr="000838B9">
        <w:rPr>
          <w:b/>
        </w:rPr>
        <w:t>15</w:t>
      </w:r>
      <w:r w:rsidRPr="000838B9">
        <w:rPr>
          <w:b/>
        </w:rPr>
        <w:noBreakHyphen/>
      </w:r>
      <w:r w:rsidR="00C813C8" w:rsidRPr="000838B9">
        <w:rPr>
          <w:b/>
        </w:rPr>
        <w:t>5</w:t>
      </w:r>
      <w:r w:rsidRPr="000838B9">
        <w:rPr>
          <w:b/>
        </w:rPr>
        <w:noBreakHyphen/>
      </w:r>
      <w:r w:rsidR="00C813C8" w:rsidRPr="000838B9">
        <w:rPr>
          <w:b/>
        </w:rPr>
        <w:t>210.</w:t>
      </w:r>
      <w:r w:rsidR="00C813C8" w:rsidRPr="000838B9">
        <w:t xml:space="preserve"> Unemancipated child as party to motor vehicle accident action.</w:t>
      </w:r>
    </w:p>
    <w:p w:rsidR="000838B9" w:rsidRDefault="00C813C8"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8B9">
        <w:tab/>
        <w:t>An unemancipated child may sue and be sued by his parents in an action for personal injuries arising out of a motor vehicle accident. In any such action there shall be appointed a guardian ad litem as provided by law for such child.</w:t>
      </w: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8B9" w:rsidRDefault="000838B9"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3C8" w:rsidRPr="000838B9">
        <w:t xml:space="preserve">: 1962 Code </w:t>
      </w:r>
      <w:r w:rsidRPr="000838B9">
        <w:t xml:space="preserve">Section </w:t>
      </w:r>
      <w:r w:rsidR="00C813C8" w:rsidRPr="000838B9">
        <w:t>46</w:t>
      </w:r>
      <w:r w:rsidRPr="000838B9">
        <w:noBreakHyphen/>
      </w:r>
      <w:r w:rsidR="00C813C8" w:rsidRPr="000838B9">
        <w:t>802.2; 1974 (58) 2718.</w:t>
      </w:r>
    </w:p>
    <w:p w:rsidR="00184435" w:rsidRPr="000838B9" w:rsidRDefault="00184435" w:rsidP="0008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838B9" w:rsidSect="000838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8B9" w:rsidRDefault="000838B9" w:rsidP="000838B9">
      <w:r>
        <w:separator/>
      </w:r>
    </w:p>
  </w:endnote>
  <w:endnote w:type="continuationSeparator" w:id="0">
    <w:p w:rsidR="000838B9" w:rsidRDefault="000838B9" w:rsidP="0008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9" w:rsidRPr="000838B9" w:rsidRDefault="000838B9" w:rsidP="00083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9" w:rsidRPr="000838B9" w:rsidRDefault="000838B9" w:rsidP="000838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9" w:rsidRPr="000838B9" w:rsidRDefault="000838B9" w:rsidP="00083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8B9" w:rsidRDefault="000838B9" w:rsidP="000838B9">
      <w:r>
        <w:separator/>
      </w:r>
    </w:p>
  </w:footnote>
  <w:footnote w:type="continuationSeparator" w:id="0">
    <w:p w:rsidR="000838B9" w:rsidRDefault="000838B9" w:rsidP="00083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9" w:rsidRPr="000838B9" w:rsidRDefault="000838B9" w:rsidP="00083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9" w:rsidRPr="000838B9" w:rsidRDefault="000838B9" w:rsidP="000838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B9" w:rsidRPr="000838B9" w:rsidRDefault="000838B9" w:rsidP="00083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C8"/>
    <w:rsid w:val="000065F4"/>
    <w:rsid w:val="00013F41"/>
    <w:rsid w:val="00025E41"/>
    <w:rsid w:val="00032BBE"/>
    <w:rsid w:val="0007300D"/>
    <w:rsid w:val="000838B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056"/>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13C8"/>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37CE3-F850-469B-9B6B-EFAB326F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1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13C8"/>
    <w:rPr>
      <w:rFonts w:ascii="Courier New" w:eastAsiaTheme="minorEastAsia" w:hAnsi="Courier New" w:cs="Courier New"/>
      <w:sz w:val="20"/>
      <w:szCs w:val="20"/>
    </w:rPr>
  </w:style>
  <w:style w:type="paragraph" w:styleId="Header">
    <w:name w:val="header"/>
    <w:basedOn w:val="Normal"/>
    <w:link w:val="HeaderChar"/>
    <w:uiPriority w:val="99"/>
    <w:unhideWhenUsed/>
    <w:rsid w:val="000838B9"/>
    <w:pPr>
      <w:tabs>
        <w:tab w:val="center" w:pos="4680"/>
        <w:tab w:val="right" w:pos="9360"/>
      </w:tabs>
    </w:pPr>
  </w:style>
  <w:style w:type="character" w:customStyle="1" w:styleId="HeaderChar">
    <w:name w:val="Header Char"/>
    <w:basedOn w:val="DefaultParagraphFont"/>
    <w:link w:val="Header"/>
    <w:uiPriority w:val="99"/>
    <w:rsid w:val="000838B9"/>
    <w:rPr>
      <w:rFonts w:cs="Times New Roman"/>
      <w:szCs w:val="24"/>
    </w:rPr>
  </w:style>
  <w:style w:type="paragraph" w:styleId="Footer">
    <w:name w:val="footer"/>
    <w:basedOn w:val="Normal"/>
    <w:link w:val="FooterChar"/>
    <w:uiPriority w:val="99"/>
    <w:unhideWhenUsed/>
    <w:rsid w:val="000838B9"/>
    <w:pPr>
      <w:tabs>
        <w:tab w:val="center" w:pos="4680"/>
        <w:tab w:val="right" w:pos="9360"/>
      </w:tabs>
    </w:pPr>
  </w:style>
  <w:style w:type="character" w:customStyle="1" w:styleId="FooterChar">
    <w:name w:val="Footer Char"/>
    <w:basedOn w:val="DefaultParagraphFont"/>
    <w:link w:val="Footer"/>
    <w:uiPriority w:val="99"/>
    <w:rsid w:val="000838B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1113</Words>
  <Characters>6350</Characters>
  <Application>Microsoft Office Word</Application>
  <DocSecurity>0</DocSecurity>
  <Lines>52</Lines>
  <Paragraphs>14</Paragraphs>
  <ScaleCrop>false</ScaleCrop>
  <Company>Legislative Services Agency (LSA)</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2016-10-12T22:31:00Z</dcterms:created>
  <dcterms:modified xsi:type="dcterms:W3CDTF">2016-10-13T17:17:00Z</dcterms:modified>
</cp:coreProperties>
</file>