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D7" w:rsidRDefault="00974BFD"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DD7">
        <w:t>CHAPTER 21</w:t>
      </w:r>
    </w:p>
    <w:p w:rsidR="00E03DD7" w:rsidRPr="00E03DD7" w:rsidRDefault="00974BFD"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DD7">
        <w:t>Natural and Parentally Appointed Guardians</w:t>
      </w:r>
      <w:bookmarkStart w:id="0" w:name="_GoBack"/>
      <w:bookmarkEnd w:id="0"/>
    </w:p>
    <w:p w:rsidR="00E03DD7" w:rsidRP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rPr>
          <w:b/>
        </w:rPr>
        <w:t xml:space="preserve">SECTION </w:t>
      </w:r>
      <w:r w:rsidR="00974BFD" w:rsidRPr="00E03DD7">
        <w:rPr>
          <w:b/>
        </w:rPr>
        <w:t>21</w:t>
      </w:r>
      <w:r w:rsidRPr="00E03DD7">
        <w:rPr>
          <w:b/>
        </w:rPr>
        <w:noBreakHyphen/>
      </w:r>
      <w:r w:rsidR="00974BFD" w:rsidRPr="00E03DD7">
        <w:rPr>
          <w:b/>
        </w:rPr>
        <w:t>21</w:t>
      </w:r>
      <w:r w:rsidRPr="00E03DD7">
        <w:rPr>
          <w:b/>
        </w:rPr>
        <w:noBreakHyphen/>
      </w:r>
      <w:r w:rsidR="00974BFD" w:rsidRPr="00E03DD7">
        <w:rPr>
          <w:b/>
        </w:rPr>
        <w:t>25.</w:t>
      </w:r>
      <w:r w:rsidR="00974BFD" w:rsidRPr="00E03DD7">
        <w:t xml:space="preserve"> Disposition of custody of minors.</w:t>
      </w:r>
    </w:p>
    <w:p w:rsidR="00E03DD7" w:rsidRDefault="00974BFD"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tab/>
        <w:t>The father of any child under the age of twenty</w:t>
      </w:r>
      <w:r w:rsidR="00E03DD7" w:rsidRPr="00E03DD7">
        <w:noBreakHyphen/>
      </w:r>
      <w:r w:rsidRPr="00E03DD7">
        <w:t>one years and not married, if the mother is dead, or the mother of any such child, the father being dead, whether the father or mother is under the age of twenty</w:t>
      </w:r>
      <w:r w:rsidR="00E03DD7" w:rsidRPr="00E03DD7">
        <w:noBreakHyphen/>
      </w:r>
      <w:r w:rsidRPr="00E03DD7">
        <w:t>one years, or of full age, may by deed executed and recorded according to law or by last will and testament, made and probated according to law, dispose of the custody and tuition of the child while he remains under the age of twenty</w:t>
      </w:r>
      <w:r w:rsidR="00E03DD7" w:rsidRPr="00E03DD7">
        <w:noBreakHyphen/>
      </w:r>
      <w:r w:rsidRPr="00E03DD7">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DD7" w:rsidRP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BFD" w:rsidRPr="00E03DD7">
        <w:t xml:space="preserve">: 1987 Act No. 171, </w:t>
      </w:r>
      <w:r w:rsidRPr="00E03DD7">
        <w:t xml:space="preserve">Section </w:t>
      </w:r>
      <w:r w:rsidR="00974BFD" w:rsidRPr="00E03DD7">
        <w:t>87.</w:t>
      </w:r>
    </w:p>
    <w:p w:rsidR="00E03DD7" w:rsidRP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rPr>
          <w:b/>
        </w:rPr>
        <w:t xml:space="preserve">SECTION </w:t>
      </w:r>
      <w:r w:rsidR="00974BFD" w:rsidRPr="00E03DD7">
        <w:rPr>
          <w:b/>
        </w:rPr>
        <w:t>21</w:t>
      </w:r>
      <w:r w:rsidRPr="00E03DD7">
        <w:rPr>
          <w:b/>
        </w:rPr>
        <w:noBreakHyphen/>
      </w:r>
      <w:r w:rsidR="00974BFD" w:rsidRPr="00E03DD7">
        <w:rPr>
          <w:b/>
        </w:rPr>
        <w:t>21</w:t>
      </w:r>
      <w:r w:rsidRPr="00E03DD7">
        <w:rPr>
          <w:b/>
        </w:rPr>
        <w:noBreakHyphen/>
      </w:r>
      <w:r w:rsidR="00974BFD" w:rsidRPr="00E03DD7">
        <w:rPr>
          <w:b/>
        </w:rPr>
        <w:t>35.</w:t>
      </w:r>
      <w:r w:rsidR="00974BFD" w:rsidRPr="00E03DD7">
        <w:t xml:space="preserve"> Persons against whom disposition of custody is valid.</w:t>
      </w:r>
    </w:p>
    <w:p w:rsidR="00E03DD7" w:rsidRDefault="00974BFD"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tab/>
        <w:t>The disposition of the custody of the child as provided in Section 21</w:t>
      </w:r>
      <w:r w:rsidR="00E03DD7" w:rsidRPr="00E03DD7">
        <w:noBreakHyphen/>
      </w:r>
      <w:r w:rsidRPr="00E03DD7">
        <w:t>21</w:t>
      </w:r>
      <w:r w:rsidR="00E03DD7" w:rsidRPr="00E03DD7">
        <w:noBreakHyphen/>
      </w:r>
      <w:r w:rsidRPr="00E03DD7">
        <w:t>25 is effective against any person claiming the custody of the child as guardian.</w:t>
      </w: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DD7" w:rsidRP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BFD" w:rsidRPr="00E03DD7">
        <w:t xml:space="preserve">: 1987 Act No. 171, </w:t>
      </w:r>
      <w:r w:rsidRPr="00E03DD7">
        <w:t xml:space="preserve">Section </w:t>
      </w:r>
      <w:r w:rsidR="00974BFD" w:rsidRPr="00E03DD7">
        <w:t>88.</w:t>
      </w:r>
    </w:p>
    <w:p w:rsidR="00E03DD7" w:rsidRP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rPr>
          <w:b/>
        </w:rPr>
        <w:t xml:space="preserve">SECTION </w:t>
      </w:r>
      <w:r w:rsidR="00974BFD" w:rsidRPr="00E03DD7">
        <w:rPr>
          <w:b/>
        </w:rPr>
        <w:t>21</w:t>
      </w:r>
      <w:r w:rsidRPr="00E03DD7">
        <w:rPr>
          <w:b/>
        </w:rPr>
        <w:noBreakHyphen/>
      </w:r>
      <w:r w:rsidR="00974BFD" w:rsidRPr="00E03DD7">
        <w:rPr>
          <w:b/>
        </w:rPr>
        <w:t>21</w:t>
      </w:r>
      <w:r w:rsidRPr="00E03DD7">
        <w:rPr>
          <w:b/>
        </w:rPr>
        <w:noBreakHyphen/>
      </w:r>
      <w:r w:rsidR="00974BFD" w:rsidRPr="00E03DD7">
        <w:rPr>
          <w:b/>
        </w:rPr>
        <w:t>45.</w:t>
      </w:r>
      <w:r w:rsidR="00974BFD" w:rsidRPr="00E03DD7">
        <w:t xml:space="preserve"> Action by custodian for recovery of children and damages.</w:t>
      </w:r>
    </w:p>
    <w:p w:rsidR="00E03DD7" w:rsidRDefault="00974BFD"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DD7" w:rsidRP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BFD" w:rsidRPr="00E03DD7">
        <w:t xml:space="preserve">: 1987 Act No. 171, </w:t>
      </w:r>
      <w:r w:rsidRPr="00E03DD7">
        <w:t xml:space="preserve">Section </w:t>
      </w:r>
      <w:r w:rsidR="00974BFD" w:rsidRPr="00E03DD7">
        <w:t>89.</w:t>
      </w:r>
    </w:p>
    <w:p w:rsidR="00E03DD7" w:rsidRP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rPr>
          <w:b/>
        </w:rPr>
        <w:t xml:space="preserve">SECTION </w:t>
      </w:r>
      <w:r w:rsidR="00974BFD" w:rsidRPr="00E03DD7">
        <w:rPr>
          <w:b/>
        </w:rPr>
        <w:t>21</w:t>
      </w:r>
      <w:r w:rsidRPr="00E03DD7">
        <w:rPr>
          <w:b/>
        </w:rPr>
        <w:noBreakHyphen/>
      </w:r>
      <w:r w:rsidR="00974BFD" w:rsidRPr="00E03DD7">
        <w:rPr>
          <w:b/>
        </w:rPr>
        <w:t>21</w:t>
      </w:r>
      <w:r w:rsidRPr="00E03DD7">
        <w:rPr>
          <w:b/>
        </w:rPr>
        <w:noBreakHyphen/>
      </w:r>
      <w:r w:rsidR="00974BFD" w:rsidRPr="00E03DD7">
        <w:rPr>
          <w:b/>
        </w:rPr>
        <w:t>55.</w:t>
      </w:r>
      <w:r w:rsidR="00974BFD" w:rsidRPr="00E03DD7">
        <w:t xml:space="preserve"> Possession of property conveyed, devised, or bequeathed to child.</w:t>
      </w:r>
    </w:p>
    <w:p w:rsidR="00E03DD7" w:rsidRDefault="00974BFD"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DD7">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E03DD7" w:rsidRPr="00E03DD7">
        <w:noBreakHyphen/>
      </w:r>
      <w:r w:rsidRPr="00E03DD7">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DD7" w:rsidRDefault="00E03DD7"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BFD" w:rsidRPr="00E03DD7">
        <w:t xml:space="preserve">: 1987 Act No. 171, </w:t>
      </w:r>
      <w:r w:rsidRPr="00E03DD7">
        <w:t xml:space="preserve">Section </w:t>
      </w:r>
      <w:r w:rsidR="00974BFD" w:rsidRPr="00E03DD7">
        <w:t>90.</w:t>
      </w:r>
    </w:p>
    <w:p w:rsidR="00184435" w:rsidRPr="00E03DD7" w:rsidRDefault="00184435" w:rsidP="00E03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03DD7" w:rsidSect="00E03D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D7" w:rsidRDefault="00E03DD7" w:rsidP="00E03DD7">
      <w:r>
        <w:separator/>
      </w:r>
    </w:p>
  </w:endnote>
  <w:endnote w:type="continuationSeparator" w:id="0">
    <w:p w:rsidR="00E03DD7" w:rsidRDefault="00E03DD7" w:rsidP="00E0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D7" w:rsidRPr="00E03DD7" w:rsidRDefault="00E03DD7" w:rsidP="00E03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D7" w:rsidRPr="00E03DD7" w:rsidRDefault="00E03DD7" w:rsidP="00E03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D7" w:rsidRPr="00E03DD7" w:rsidRDefault="00E03DD7" w:rsidP="00E03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D7" w:rsidRDefault="00E03DD7" w:rsidP="00E03DD7">
      <w:r>
        <w:separator/>
      </w:r>
    </w:p>
  </w:footnote>
  <w:footnote w:type="continuationSeparator" w:id="0">
    <w:p w:rsidR="00E03DD7" w:rsidRDefault="00E03DD7" w:rsidP="00E03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D7" w:rsidRPr="00E03DD7" w:rsidRDefault="00E03DD7" w:rsidP="00E03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D7" w:rsidRPr="00E03DD7" w:rsidRDefault="00E03DD7" w:rsidP="00E03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D7" w:rsidRPr="00E03DD7" w:rsidRDefault="00E03DD7" w:rsidP="00E03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4BFD"/>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3DD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8AF8F-6DB7-4D90-ABA3-FA8BF69C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BFD"/>
    <w:rPr>
      <w:rFonts w:ascii="Courier New" w:eastAsiaTheme="minorEastAsia" w:hAnsi="Courier New" w:cs="Courier New"/>
      <w:sz w:val="20"/>
      <w:szCs w:val="20"/>
    </w:rPr>
  </w:style>
  <w:style w:type="paragraph" w:styleId="Header">
    <w:name w:val="header"/>
    <w:basedOn w:val="Normal"/>
    <w:link w:val="HeaderChar"/>
    <w:uiPriority w:val="99"/>
    <w:unhideWhenUsed/>
    <w:rsid w:val="00E03DD7"/>
    <w:pPr>
      <w:tabs>
        <w:tab w:val="center" w:pos="4680"/>
        <w:tab w:val="right" w:pos="9360"/>
      </w:tabs>
    </w:pPr>
  </w:style>
  <w:style w:type="character" w:customStyle="1" w:styleId="HeaderChar">
    <w:name w:val="Header Char"/>
    <w:basedOn w:val="DefaultParagraphFont"/>
    <w:link w:val="Header"/>
    <w:uiPriority w:val="99"/>
    <w:rsid w:val="00E03DD7"/>
    <w:rPr>
      <w:rFonts w:cs="Times New Roman"/>
      <w:szCs w:val="24"/>
    </w:rPr>
  </w:style>
  <w:style w:type="paragraph" w:styleId="Footer">
    <w:name w:val="footer"/>
    <w:basedOn w:val="Normal"/>
    <w:link w:val="FooterChar"/>
    <w:uiPriority w:val="99"/>
    <w:unhideWhenUsed/>
    <w:rsid w:val="00E03DD7"/>
    <w:pPr>
      <w:tabs>
        <w:tab w:val="center" w:pos="4680"/>
        <w:tab w:val="right" w:pos="9360"/>
      </w:tabs>
    </w:pPr>
  </w:style>
  <w:style w:type="character" w:customStyle="1" w:styleId="FooterChar">
    <w:name w:val="Footer Char"/>
    <w:basedOn w:val="DefaultParagraphFont"/>
    <w:link w:val="Footer"/>
    <w:uiPriority w:val="99"/>
    <w:rsid w:val="00E03DD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401</Words>
  <Characters>2292</Characters>
  <Application>Microsoft Office Word</Application>
  <DocSecurity>0</DocSecurity>
  <Lines>19</Lines>
  <Paragraphs>5</Paragraphs>
  <ScaleCrop>false</ScaleCrop>
  <Company>Legislative Services Agency (LSA)</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2016-10-12T22:39:00Z</dcterms:created>
  <dcterms:modified xsi:type="dcterms:W3CDTF">2016-10-12T22:39:00Z</dcterms:modified>
</cp:coreProperties>
</file>