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60" w:rsidRDefault="004120D9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94160">
        <w:t>CHAPTER 67</w:t>
      </w:r>
    </w:p>
    <w:p w:rsidR="00594160" w:rsidRPr="00594160" w:rsidRDefault="004120D9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94160">
        <w:t>Litter Control [Repealed]</w:t>
      </w:r>
      <w:bookmarkStart w:id="0" w:name="_GoBack"/>
      <w:bookmarkEnd w:id="0"/>
    </w:p>
    <w:p w:rsidR="00594160" w:rsidRP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160">
        <w:rPr>
          <w:b/>
        </w:rPr>
        <w:t xml:space="preserve">SECTIONS </w:t>
      </w:r>
      <w:r w:rsidR="004120D9" w:rsidRPr="00594160">
        <w:rPr>
          <w:b/>
        </w:rPr>
        <w:t>44</w:t>
      </w:r>
      <w:r w:rsidRPr="00594160">
        <w:rPr>
          <w:b/>
        </w:rPr>
        <w:noBreakHyphen/>
      </w:r>
      <w:r w:rsidR="004120D9" w:rsidRPr="00594160">
        <w:rPr>
          <w:b/>
        </w:rPr>
        <w:t>67</w:t>
      </w:r>
      <w:r w:rsidRPr="00594160">
        <w:rPr>
          <w:b/>
        </w:rPr>
        <w:noBreakHyphen/>
      </w:r>
      <w:r w:rsidR="004120D9" w:rsidRPr="00594160">
        <w:rPr>
          <w:b/>
        </w:rPr>
        <w:t>10 to 44</w:t>
      </w:r>
      <w:r w:rsidRPr="00594160">
        <w:rPr>
          <w:b/>
        </w:rPr>
        <w:noBreakHyphen/>
      </w:r>
      <w:r w:rsidR="004120D9" w:rsidRPr="00594160">
        <w:rPr>
          <w:b/>
        </w:rPr>
        <w:t>67</w:t>
      </w:r>
      <w:r w:rsidRPr="00594160">
        <w:rPr>
          <w:b/>
        </w:rPr>
        <w:noBreakHyphen/>
      </w:r>
      <w:r w:rsidR="004120D9" w:rsidRPr="00594160">
        <w:rPr>
          <w:b/>
        </w:rPr>
        <w:t>130.</w:t>
      </w:r>
      <w:r w:rsidR="004120D9" w:rsidRPr="00594160">
        <w:t xml:space="preserve"> Repealed.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10, titled Short title, had the following history: 1978 Act No. 496 </w:t>
      </w:r>
      <w:r w:rsidRPr="00594160">
        <w:t xml:space="preserve">Section </w:t>
      </w:r>
      <w:r w:rsidR="004120D9" w:rsidRPr="00594160">
        <w:t xml:space="preserve">1.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20, titled Purpose; cooperation of State agencies, had the following history: 1978 Act No. 496 </w:t>
      </w:r>
      <w:r w:rsidRPr="00594160">
        <w:t xml:space="preserve">Section </w:t>
      </w:r>
      <w:r w:rsidR="004120D9" w:rsidRPr="00594160">
        <w:t xml:space="preserve">3.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30, titled Definitions, had the following history: 1978 Act No. 496 </w:t>
      </w:r>
      <w:r w:rsidRPr="00594160">
        <w:t xml:space="preserve">Section </w:t>
      </w:r>
      <w:r w:rsidR="004120D9" w:rsidRPr="00594160">
        <w:t xml:space="preserve">4; 1993 Act No. 181, </w:t>
      </w:r>
      <w:r w:rsidRPr="00594160">
        <w:t xml:space="preserve">Section </w:t>
      </w:r>
      <w:r w:rsidR="004120D9" w:rsidRPr="00594160">
        <w:t xml:space="preserve">1141.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40, titled Rules and Regulations, had the following history: 1978 Act No. 496 </w:t>
      </w:r>
      <w:r w:rsidRPr="00594160">
        <w:t xml:space="preserve">Section </w:t>
      </w:r>
      <w:r w:rsidR="004120D9" w:rsidRPr="00594160">
        <w:t xml:space="preserve">5.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50, titled Enforcement, had the following history: 1978 Act No. 496 </w:t>
      </w:r>
      <w:r w:rsidRPr="00594160">
        <w:t xml:space="preserve">Section </w:t>
      </w:r>
      <w:r w:rsidR="004120D9" w:rsidRPr="00594160">
        <w:t xml:space="preserve">6; 1993 Act No. 181, </w:t>
      </w:r>
      <w:r w:rsidRPr="00594160">
        <w:t xml:space="preserve">Section </w:t>
      </w:r>
      <w:r w:rsidR="004120D9" w:rsidRPr="00594160">
        <w:t xml:space="preserve">1142.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60, titled Posting of provisions of chapter, had the following history: 1978 Act No. 496 </w:t>
      </w:r>
      <w:r w:rsidRPr="00594160">
        <w:t xml:space="preserve">Section </w:t>
      </w:r>
      <w:r w:rsidR="004120D9" w:rsidRPr="00594160">
        <w:t xml:space="preserve">8.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70, titled Gifts and grants; status as charitable contribution, had the following history: 1978 Act No. 496 </w:t>
      </w:r>
      <w:r w:rsidRPr="00594160">
        <w:t xml:space="preserve">Section </w:t>
      </w:r>
      <w:r w:rsidR="004120D9" w:rsidRPr="00594160">
        <w:t xml:space="preserve">9.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80, titled Litter Control Account, had the following history: 1978 Act No. 496 </w:t>
      </w:r>
      <w:r w:rsidRPr="00594160">
        <w:t xml:space="preserve">Section </w:t>
      </w:r>
      <w:r w:rsidR="004120D9" w:rsidRPr="00594160">
        <w:t xml:space="preserve">10.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90, titled Funds for research and development, had the following history: 1978 Act No. 496 </w:t>
      </w:r>
      <w:r w:rsidRPr="00594160">
        <w:t xml:space="preserve">Section </w:t>
      </w:r>
      <w:r w:rsidR="004120D9" w:rsidRPr="00594160">
        <w:t xml:space="preserve">11.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100, titled Duties of department, had the following history: 1978 Act No. 496 </w:t>
      </w:r>
      <w:r w:rsidRPr="00594160">
        <w:t xml:space="preserve">Section </w:t>
      </w:r>
      <w:r w:rsidR="004120D9" w:rsidRPr="00594160">
        <w:t xml:space="preserve">12.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110, titled Litter Control Officers, had the following history: 1978 Act No. 496 </w:t>
      </w:r>
      <w:r w:rsidRPr="00594160">
        <w:t xml:space="preserve">Section </w:t>
      </w:r>
      <w:r w:rsidR="004120D9" w:rsidRPr="00594160">
        <w:t xml:space="preserve">13.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120, titled Contracts with counties for litter removal by inmates, had the following history: 1978 Act No. 496 </w:t>
      </w:r>
      <w:r w:rsidRPr="00594160">
        <w:t xml:space="preserve">Section </w:t>
      </w:r>
      <w:r w:rsidR="004120D9" w:rsidRPr="00594160">
        <w:t xml:space="preserve">14.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94160" w:rsidRDefault="00594160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120D9" w:rsidRPr="00594160">
        <w:t>: Former 44</w:t>
      </w:r>
      <w:r w:rsidRPr="00594160">
        <w:noBreakHyphen/>
      </w:r>
      <w:r w:rsidR="004120D9" w:rsidRPr="00594160">
        <w:t>67</w:t>
      </w:r>
      <w:r w:rsidRPr="00594160">
        <w:noBreakHyphen/>
      </w:r>
      <w:r w:rsidR="004120D9" w:rsidRPr="00594160">
        <w:t xml:space="preserve">130, titled Appropriation, had the following history: 1978 Act No. 496 </w:t>
      </w:r>
      <w:r w:rsidRPr="00594160">
        <w:t xml:space="preserve">Section </w:t>
      </w:r>
      <w:r w:rsidR="004120D9" w:rsidRPr="00594160">
        <w:t xml:space="preserve">19. Repealed by 2015 Act No. 8, </w:t>
      </w:r>
      <w:r w:rsidRPr="00594160">
        <w:t xml:space="preserve">Section </w:t>
      </w:r>
      <w:r w:rsidR="004120D9" w:rsidRPr="00594160">
        <w:t>4, eff April 2, 2015.</w:t>
      </w:r>
    </w:p>
    <w:p w:rsidR="00184435" w:rsidRPr="00594160" w:rsidRDefault="00184435" w:rsidP="005941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594160" w:rsidSect="00594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60" w:rsidRDefault="00594160" w:rsidP="00594160">
      <w:r>
        <w:separator/>
      </w:r>
    </w:p>
  </w:endnote>
  <w:endnote w:type="continuationSeparator" w:id="0">
    <w:p w:rsidR="00594160" w:rsidRDefault="00594160" w:rsidP="0059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60" w:rsidRDefault="00594160" w:rsidP="00594160">
      <w:r>
        <w:separator/>
      </w:r>
    </w:p>
  </w:footnote>
  <w:footnote w:type="continuationSeparator" w:id="0">
    <w:p w:rsidR="00594160" w:rsidRDefault="00594160" w:rsidP="00594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60" w:rsidRPr="00594160" w:rsidRDefault="00594160" w:rsidP="00594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D9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120D9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94160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E8DE2-F309-448E-9E05-4846ABF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2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20D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160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16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>Legislative Services Agency (LSA)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2016-10-13T13:06:00Z</dcterms:created>
  <dcterms:modified xsi:type="dcterms:W3CDTF">2016-10-13T13:06:00Z</dcterms:modified>
</cp:coreProperties>
</file>