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6C38">
        <w:t>CHAPTER 5</w:t>
      </w:r>
    </w:p>
    <w:p w:rsidR="00156C38" w:rsidRP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6C38">
        <w:t>Rabies Control</w:t>
      </w:r>
      <w:bookmarkStart w:id="0" w:name="_GoBack"/>
      <w:bookmarkEnd w:id="0"/>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10.</w:t>
      </w:r>
      <w:r w:rsidR="00CC3DEF" w:rsidRPr="00156C38">
        <w:t xml:space="preserve"> Short title.</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This chapter may be referred to as the </w:t>
      </w:r>
      <w:r w:rsidR="00156C38" w:rsidRPr="00156C38">
        <w:t>"</w:t>
      </w:r>
      <w:r w:rsidRPr="00156C38">
        <w:t>Rabies Control Act</w:t>
      </w:r>
      <w:r w:rsidR="00156C38" w:rsidRPr="00156C38">
        <w:t>"</w:t>
      </w:r>
      <w:r w:rsidRPr="00156C38">
        <w:t>.</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121; 1952 Code </w:t>
      </w:r>
      <w:r w:rsidRPr="00156C38">
        <w:t xml:space="preserve">Section </w:t>
      </w:r>
      <w:r w:rsidR="00CC3DEF" w:rsidRPr="00156C38">
        <w:t>6</w:t>
      </w:r>
      <w:r w:rsidRPr="00156C38">
        <w:noBreakHyphen/>
      </w:r>
      <w:r w:rsidR="00CC3DEF" w:rsidRPr="00156C38">
        <w:t xml:space="preserve">121;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20.</w:t>
      </w:r>
      <w:r w:rsidR="00CC3DEF" w:rsidRPr="00156C38">
        <w:t xml:space="preserve"> Definitions.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As used in this chapter:</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(1) </w:t>
      </w:r>
      <w:r w:rsidR="00156C38" w:rsidRPr="00156C38">
        <w:t>"</w:t>
      </w:r>
      <w:r w:rsidRPr="00156C38">
        <w:t>Carnivore</w:t>
      </w:r>
      <w:r w:rsidR="00156C38" w:rsidRPr="00156C38">
        <w:t>"</w:t>
      </w:r>
      <w:r w:rsidRPr="00156C38">
        <w:t xml:space="preserve"> means a flesh</w:t>
      </w:r>
      <w:r w:rsidR="00156C38" w:rsidRPr="00156C38">
        <w:noBreakHyphen/>
      </w:r>
      <w:r w:rsidRPr="00156C38">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(2) </w:t>
      </w:r>
      <w:r w:rsidR="00156C38" w:rsidRPr="00156C38">
        <w:t>"</w:t>
      </w:r>
      <w:r w:rsidRPr="00156C38">
        <w:t>Department</w:t>
      </w:r>
      <w:r w:rsidR="00156C38" w:rsidRPr="00156C38">
        <w:t>"</w:t>
      </w:r>
      <w:r w:rsidRPr="00156C38">
        <w:t xml:space="preserve"> means the South Carolina Department of Health and Environmental Control, including county health departments.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(3) </w:t>
      </w:r>
      <w:r w:rsidR="00156C38" w:rsidRPr="00156C38">
        <w:t>"</w:t>
      </w:r>
      <w:r w:rsidRPr="00156C38">
        <w:t>Domesticated animal</w:t>
      </w:r>
      <w:r w:rsidR="00156C38" w:rsidRPr="00156C38">
        <w:t>"</w:t>
      </w:r>
      <w:r w:rsidRPr="00156C38">
        <w:t xml:space="preserve"> means owned or stray cats, dogs, and ferrets or other animals for which there exists a rabies vaccine approved by the department and licensed by the United States Department of Agriculture.</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(4) </w:t>
      </w:r>
      <w:r w:rsidR="00156C38" w:rsidRPr="00156C38">
        <w:t>"</w:t>
      </w:r>
      <w:r w:rsidRPr="00156C38">
        <w:t>Inoculation against rabies</w:t>
      </w:r>
      <w:r w:rsidR="00156C38" w:rsidRPr="00156C38">
        <w:t>"</w:t>
      </w:r>
      <w:r w:rsidRPr="00156C38">
        <w:t xml:space="preserve"> means the injection, subcutaneously, intramuscularly or otherwise, of antirabic vaccine as approved by the department and by the United States Department of Agriculture.</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(5) </w:t>
      </w:r>
      <w:r w:rsidR="00156C38" w:rsidRPr="00156C38">
        <w:t>"</w:t>
      </w:r>
      <w:r w:rsidRPr="00156C38">
        <w:t>Licensed veterinarian</w:t>
      </w:r>
      <w:r w:rsidR="00156C38" w:rsidRPr="00156C38">
        <w:t>"</w:t>
      </w:r>
      <w:r w:rsidRPr="00156C38">
        <w:t xml:space="preserve"> means a person licensed by law to practice veterinary medicine in this State.</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(6) </w:t>
      </w:r>
      <w:r w:rsidR="00156C38" w:rsidRPr="00156C38">
        <w:t>"</w:t>
      </w:r>
      <w:r w:rsidRPr="00156C38">
        <w:t>Owner</w:t>
      </w:r>
      <w:r w:rsidR="00156C38" w:rsidRPr="00156C38">
        <w:t>"</w:t>
      </w:r>
      <w:r w:rsidRPr="00156C38">
        <w:t xml:space="preserve"> means any person who:</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r>
      <w:r w:rsidRPr="00156C38">
        <w:tab/>
        <w:t>(a) has a right of property in a pet;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r>
      <w:r w:rsidRPr="00156C38">
        <w:tab/>
        <w:t>(b) keeps or harbors a pet or who has it in his care or acts as its custodian; or</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r>
      <w:r w:rsidRPr="00156C38">
        <w:tab/>
        <w:t>(c) permits a pet to remain on or about any premises occupied by him.</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(7) </w:t>
      </w:r>
      <w:r w:rsidR="00156C38" w:rsidRPr="00156C38">
        <w:t>"</w:t>
      </w:r>
      <w:r w:rsidRPr="00156C38">
        <w:t>Pet</w:t>
      </w:r>
      <w:r w:rsidR="00156C38" w:rsidRPr="00156C38">
        <w:t>"</w:t>
      </w:r>
      <w:r w:rsidRPr="00156C38">
        <w:t xml:space="preserve"> means only domesticated cats, dogs, and ferrets.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 xml:space="preserve">(8) </w:t>
      </w:r>
      <w:r w:rsidR="00156C38" w:rsidRPr="00156C38">
        <w:t>"</w:t>
      </w:r>
      <w:r w:rsidRPr="00156C38">
        <w:t>Quarantine</w:t>
      </w:r>
      <w:r w:rsidR="00156C38" w:rsidRPr="00156C38">
        <w:t>"</w:t>
      </w:r>
      <w:r w:rsidRPr="00156C38">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122; 1952 Code </w:t>
      </w:r>
      <w:r w:rsidRPr="00156C38">
        <w:t xml:space="preserve">Section </w:t>
      </w:r>
      <w:r w:rsidR="00CC3DEF" w:rsidRPr="00156C38">
        <w:t>6</w:t>
      </w:r>
      <w:r w:rsidRPr="00156C38">
        <w:noBreakHyphen/>
      </w:r>
      <w:r w:rsidR="00CC3DEF" w:rsidRPr="00156C38">
        <w:t xml:space="preserve">122; 1950 (46) 2406; 1969 (56) 803; 1971 (57) 301; 1979 Act No. 134 </w:t>
      </w:r>
      <w:r w:rsidRPr="00156C38">
        <w:t xml:space="preserve">Section </w:t>
      </w:r>
      <w:r w:rsidR="00CC3DEF" w:rsidRPr="00156C38">
        <w:t xml:space="preserve">1;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30.</w:t>
      </w:r>
      <w:r w:rsidR="00CC3DEF" w:rsidRPr="00156C38">
        <w:t xml:space="preserve"> Public health veterinarian; duties.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123; 1952 Code </w:t>
      </w:r>
      <w:r w:rsidRPr="00156C38">
        <w:t xml:space="preserve">Section </w:t>
      </w:r>
      <w:r w:rsidR="00CC3DEF" w:rsidRPr="00156C38">
        <w:t>6</w:t>
      </w:r>
      <w:r w:rsidRPr="00156C38">
        <w:noBreakHyphen/>
      </w:r>
      <w:r w:rsidR="00CC3DEF" w:rsidRPr="00156C38">
        <w:t xml:space="preserve">123; 1950 (46) 2406; 1952 (47) 2890; 1969 (56) 803; 1993 Act No. 181, </w:t>
      </w:r>
      <w:r w:rsidRPr="00156C38">
        <w:t xml:space="preserve">Section </w:t>
      </w:r>
      <w:r w:rsidR="00CC3DEF" w:rsidRPr="00156C38">
        <w:t xml:space="preserve">1171, eff July 1, 1994;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40.</w:t>
      </w:r>
      <w:r w:rsidR="00CC3DEF" w:rsidRPr="00156C38">
        <w:t xml:space="preserve"> Interference with authorized representative carrying out duties.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124; 1952 Code </w:t>
      </w:r>
      <w:r w:rsidRPr="00156C38">
        <w:t xml:space="preserve">Section </w:t>
      </w:r>
      <w:r w:rsidR="00CC3DEF" w:rsidRPr="00156C38">
        <w:t>6</w:t>
      </w:r>
      <w:r w:rsidRPr="00156C38">
        <w:noBreakHyphen/>
      </w:r>
      <w:r w:rsidR="00CC3DEF" w:rsidRPr="00156C38">
        <w:t xml:space="preserve">124;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50.</w:t>
      </w:r>
      <w:r w:rsidR="00CC3DEF" w:rsidRPr="00156C38">
        <w:t xml:space="preserve"> Prohibition on sale of wild carnivores as pets; sale of domesticated ferrets.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(B) Purchasers of a domesticated ferret must be provided with a notice not less than eight inches by eleven inches which shall bear the following inscription in letters not less than three</w:t>
      </w:r>
      <w:r w:rsidR="00156C38" w:rsidRPr="00156C38">
        <w:noBreakHyphen/>
      </w:r>
      <w:r w:rsidRPr="00156C38">
        <w:t>fourths inch high:</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r>
      <w:r w:rsidR="00156C38" w:rsidRPr="00156C38">
        <w:t>"</w:t>
      </w:r>
      <w:r w:rsidRPr="00156C38">
        <w:t>FERRETS HAVE A PROPENSITY TO MAKE UNPROVOKED ATTACKS THAT CAUSE BODILY INJURY TO A HUMAN BEING</w:t>
      </w:r>
      <w:r w:rsidR="00156C38" w:rsidRPr="00156C38">
        <w:t>"</w:t>
      </w:r>
      <w:r w:rsidRPr="00156C38">
        <w: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156C38" w:rsidRPr="00156C38">
        <w:noBreakHyphen/>
      </w:r>
      <w:r w:rsidRPr="00156C38">
        <w:t>fourths inch high:</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r>
      <w:r w:rsidR="00156C38" w:rsidRPr="00156C38">
        <w:t>"</w:t>
      </w:r>
      <w:r w:rsidRPr="00156C38">
        <w:t>FERRETS HAVE A PROPENSITY TO MAKE UNPROVOKED ATTACKS THAT CAUSE BODILY INJURY TO A HUMAN BEING</w:t>
      </w:r>
      <w:r w:rsidR="00156C38" w:rsidRPr="00156C38">
        <w:t>"</w:t>
      </w:r>
      <w:r w:rsidRPr="00156C38">
        <w: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(D) This section does not apply to the sale, purchase, donation, or transfer of ownership of carnivores between publicly</w:t>
      </w:r>
      <w:r w:rsidR="00156C38" w:rsidRPr="00156C38">
        <w:noBreakHyphen/>
      </w:r>
      <w:r w:rsidRPr="00156C38">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124.1; 1971 (57) 301; 1979 Act No. 134 </w:t>
      </w:r>
      <w:r w:rsidRPr="00156C38">
        <w:t xml:space="preserve">Section </w:t>
      </w:r>
      <w:r w:rsidR="00CC3DEF" w:rsidRPr="00156C38">
        <w:t xml:space="preserve">2; 2000 Act No. 217, </w:t>
      </w:r>
      <w:r w:rsidRPr="00156C38">
        <w:t xml:space="preserve">Section </w:t>
      </w:r>
      <w:r w:rsidR="00CC3DEF" w:rsidRPr="00156C38">
        <w:t xml:space="preserve">1, eff February 25, 2000;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60.</w:t>
      </w:r>
      <w:r w:rsidR="00CC3DEF" w:rsidRPr="00156C38">
        <w:t xml:space="preserve"> Inoculation of pets; certificates and tags.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156C38" w:rsidRPr="00156C38">
        <w:t>'</w:t>
      </w:r>
      <w:r w:rsidRPr="00156C38">
        <w:t>s direct supervision, as defined in Section 40</w:t>
      </w:r>
      <w:r w:rsidR="00156C38" w:rsidRPr="00156C38">
        <w:noBreakHyphen/>
      </w:r>
      <w:r w:rsidRPr="00156C38">
        <w:t>69</w:t>
      </w:r>
      <w:r w:rsidR="00156C38" w:rsidRPr="00156C38">
        <w:noBreakHyphen/>
      </w:r>
      <w:r w:rsidRPr="00156C38">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125; 1952 Code </w:t>
      </w:r>
      <w:r w:rsidRPr="00156C38">
        <w:t xml:space="preserve">Section </w:t>
      </w:r>
      <w:r w:rsidR="00CC3DEF" w:rsidRPr="00156C38">
        <w:t>6</w:t>
      </w:r>
      <w:r w:rsidRPr="00156C38">
        <w:noBreakHyphen/>
      </w:r>
      <w:r w:rsidR="00CC3DEF" w:rsidRPr="00156C38">
        <w:t xml:space="preserve">125; 1950 (46) 2406; 1969 (56) 803; 1992 Act No. 517, </w:t>
      </w:r>
      <w:r w:rsidRPr="00156C38">
        <w:t xml:space="preserve">Section </w:t>
      </w:r>
      <w:r w:rsidR="00CC3DEF" w:rsidRPr="00156C38">
        <w:t xml:space="preserve">1, eff September 2, 1992; 2002 Act No. 343, </w:t>
      </w:r>
      <w:r w:rsidRPr="00156C38">
        <w:t xml:space="preserve">Section </w:t>
      </w:r>
      <w:r w:rsidR="00CC3DEF" w:rsidRPr="00156C38">
        <w:t xml:space="preserve">1, eff July 3, 2002; 2010 Act No. 173, </w:t>
      </w:r>
      <w:r w:rsidRPr="00156C38">
        <w:t xml:space="preserve">Section </w:t>
      </w:r>
      <w:r w:rsidR="00CC3DEF" w:rsidRPr="00156C38">
        <w:t>1, eff upon approval (became law without the Governor</w:t>
      </w:r>
      <w:r w:rsidRPr="00156C38">
        <w:t>'</w:t>
      </w:r>
      <w:r w:rsidR="00CC3DEF" w:rsidRPr="00156C38">
        <w:t>s signature on May 20, 2010).</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80.</w:t>
      </w:r>
      <w:r w:rsidR="00CC3DEF" w:rsidRPr="00156C38">
        <w:t xml:space="preserve"> Notice to health department of animal affected or suspected of being affected by rabies.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A pet owner or any other person shall notify the county health department if:</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(1) a pet or other animal is affected by rabies;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(2) a pet or other animal is suspected of having rabies; or</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(3) a pet has been attacked or bitten by a domesticated or wild animal known or suspected of being affected by rabies.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This notice must include the location where the pet or other animal was last seen or where it may possibly be found, or both.</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127; 1952 Code </w:t>
      </w:r>
      <w:r w:rsidRPr="00156C38">
        <w:t xml:space="preserve">Section </w:t>
      </w:r>
      <w:r w:rsidR="00CC3DEF" w:rsidRPr="00156C38">
        <w:t>6</w:t>
      </w:r>
      <w:r w:rsidRPr="00156C38">
        <w:noBreakHyphen/>
      </w:r>
      <w:r w:rsidR="00CC3DEF" w:rsidRPr="00156C38">
        <w:t xml:space="preserve">127;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90.</w:t>
      </w:r>
      <w:r w:rsidR="00CC3DEF" w:rsidRPr="00156C38">
        <w:t xml:space="preserve"> Reports of animal bites to health department.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128; 1952 Code </w:t>
      </w:r>
      <w:r w:rsidRPr="00156C38">
        <w:t xml:space="preserve">Section </w:t>
      </w:r>
      <w:r w:rsidR="00CC3DEF" w:rsidRPr="00156C38">
        <w:t>6</w:t>
      </w:r>
      <w:r w:rsidRPr="00156C38">
        <w:noBreakHyphen/>
      </w:r>
      <w:r w:rsidR="00CC3DEF" w:rsidRPr="00156C38">
        <w:t xml:space="preserve">128;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100.</w:t>
      </w:r>
      <w:r w:rsidR="00CC3DEF" w:rsidRPr="00156C38">
        <w:t xml:space="preserve"> Quarantine, examination, and destruction of biting or attacking dog, cat, or ferret.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156C38" w:rsidRPr="00156C38">
        <w:noBreakHyphen/>
      </w:r>
      <w:r w:rsidRPr="00156C38">
        <w:t>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129; 1952 Code </w:t>
      </w:r>
      <w:r w:rsidRPr="00156C38">
        <w:t xml:space="preserve">Section </w:t>
      </w:r>
      <w:r w:rsidR="00CC3DEF" w:rsidRPr="00156C38">
        <w:t>6</w:t>
      </w:r>
      <w:r w:rsidRPr="00156C38">
        <w:noBreakHyphen/>
      </w:r>
      <w:r w:rsidR="00CC3DEF" w:rsidRPr="00156C38">
        <w:t xml:space="preserve">129; 1950 (46) 2406; 1969 (56) 803; 1971 (57) 301; 1988 Act No. 547, eff May 17, 1988; 1990 Act No. 553, </w:t>
      </w:r>
      <w:r w:rsidRPr="00156C38">
        <w:t xml:space="preserve">Section </w:t>
      </w:r>
      <w:r w:rsidR="00CC3DEF" w:rsidRPr="00156C38">
        <w:t xml:space="preserve">1, eff June 6, 1990;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110.</w:t>
      </w:r>
      <w:r w:rsidR="00CC3DEF" w:rsidRPr="00156C38">
        <w:t xml:space="preserve"> Pets bitten or otherwise exposed to animal suspected of having rabies.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156C38" w:rsidRPr="00156C38">
        <w:noBreakHyphen/>
      </w:r>
      <w:r w:rsidRPr="00156C38">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130; 1952 Code </w:t>
      </w:r>
      <w:r w:rsidRPr="00156C38">
        <w:t xml:space="preserve">Section </w:t>
      </w:r>
      <w:r w:rsidR="00CC3DEF" w:rsidRPr="00156C38">
        <w:t>6</w:t>
      </w:r>
      <w:r w:rsidRPr="00156C38">
        <w:noBreakHyphen/>
      </w:r>
      <w:r w:rsidR="00CC3DEF" w:rsidRPr="00156C38">
        <w:t xml:space="preserve">130;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120.</w:t>
      </w:r>
      <w:r w:rsidR="00CC3DEF" w:rsidRPr="00156C38">
        <w:t xml:space="preserve"> Danger of rabies spread; quarantine and inoculation of pets; reduction of stray and feral animal population.</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When there is a danger of rabies spread in a community, and it is necessary in the interest of the public</w:t>
      </w:r>
      <w:r w:rsidR="00156C38" w:rsidRPr="00156C38">
        <w:t>'</w:t>
      </w:r>
      <w:r w:rsidRPr="00156C38">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131; 1952 Code </w:t>
      </w:r>
      <w:r w:rsidRPr="00156C38">
        <w:t xml:space="preserve">Section </w:t>
      </w:r>
      <w:r w:rsidR="00CC3DEF" w:rsidRPr="00156C38">
        <w:t>6</w:t>
      </w:r>
      <w:r w:rsidRPr="00156C38">
        <w:noBreakHyphen/>
      </w:r>
      <w:r w:rsidR="00CC3DEF" w:rsidRPr="00156C38">
        <w:t xml:space="preserve">131;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150.</w:t>
      </w:r>
      <w:r w:rsidR="00CC3DEF" w:rsidRPr="00156C38">
        <w:t xml:space="preserve"> Department to provide or insure availability of human vaccine; reimbursement.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135; 1952 Code </w:t>
      </w:r>
      <w:r w:rsidRPr="00156C38">
        <w:t xml:space="preserve">Section </w:t>
      </w:r>
      <w:r w:rsidR="00CC3DEF" w:rsidRPr="00156C38">
        <w:t>6</w:t>
      </w:r>
      <w:r w:rsidRPr="00156C38">
        <w:noBreakHyphen/>
      </w:r>
      <w:r w:rsidR="00CC3DEF" w:rsidRPr="00156C38">
        <w:t xml:space="preserve">135; 1950 (46) 2406; 1969 (56) 803; 1992 Act No. 517, </w:t>
      </w:r>
      <w:r w:rsidRPr="00156C38">
        <w:t xml:space="preserve">Section </w:t>
      </w:r>
      <w:r w:rsidR="00CC3DEF" w:rsidRPr="00156C38">
        <w:t xml:space="preserve">2, eff September 2, 1992; 2002 Act No. 285, </w:t>
      </w:r>
      <w:r w:rsidRPr="00156C38">
        <w:t xml:space="preserve">Section </w:t>
      </w:r>
      <w:r w:rsidR="00CC3DEF" w:rsidRPr="00156C38">
        <w:t xml:space="preserve">1, eff May 28, 2002;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180.</w:t>
      </w:r>
      <w:r w:rsidR="00CC3DEF" w:rsidRPr="00156C38">
        <w:t xml:space="preserve"> Enforcement.</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138; 1952 Code </w:t>
      </w:r>
      <w:r w:rsidRPr="00156C38">
        <w:t xml:space="preserve">Section </w:t>
      </w:r>
      <w:r w:rsidR="00CC3DEF" w:rsidRPr="00156C38">
        <w:t>6</w:t>
      </w:r>
      <w:r w:rsidRPr="00156C38">
        <w:noBreakHyphen/>
      </w:r>
      <w:r w:rsidR="00CC3DEF" w:rsidRPr="00156C38">
        <w:t xml:space="preserve">138; 1950 (46) 2406; 1969 (56) 803; 1992 Act No. 517, </w:t>
      </w:r>
      <w:r w:rsidRPr="00156C38">
        <w:t xml:space="preserve">Section </w:t>
      </w:r>
      <w:r w:rsidR="00CC3DEF" w:rsidRPr="00156C38">
        <w:t xml:space="preserve">3, eff September 2, 1992;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190.</w:t>
      </w:r>
      <w:r w:rsidR="00CC3DEF" w:rsidRPr="00156C38">
        <w:t xml:space="preserve"> Liability for accident or subsequent disease from inoculation.</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139; 1952 Code </w:t>
      </w:r>
      <w:r w:rsidRPr="00156C38">
        <w:t xml:space="preserve">Section </w:t>
      </w:r>
      <w:r w:rsidR="00CC3DEF" w:rsidRPr="00156C38">
        <w:t>6</w:t>
      </w:r>
      <w:r w:rsidRPr="00156C38">
        <w:noBreakHyphen/>
      </w:r>
      <w:r w:rsidR="00CC3DEF" w:rsidRPr="00156C38">
        <w:t xml:space="preserve">139;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200.</w:t>
      </w:r>
      <w:r w:rsidR="00CC3DEF" w:rsidRPr="00156C38">
        <w:t xml:space="preserve"> Violation; penalty.</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A person refusing to comply with the provisions of this chapter or violating any of the provisions of this chapter is guilty of a misdemeanor and, upon conviction, must be punished up to the maximum penalties that may be imposed in magistrate</w:t>
      </w:r>
      <w:r w:rsidR="00156C38" w:rsidRPr="00156C38">
        <w:t>'</w:t>
      </w:r>
      <w:r w:rsidRPr="00156C38">
        <w:t>s court.</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140; 1952 Code </w:t>
      </w:r>
      <w:r w:rsidRPr="00156C38">
        <w:t xml:space="preserve">Section </w:t>
      </w:r>
      <w:r w:rsidR="00CC3DEF" w:rsidRPr="00156C38">
        <w:t>6</w:t>
      </w:r>
      <w:r w:rsidRPr="00156C38">
        <w:noBreakHyphen/>
      </w:r>
      <w:r w:rsidR="00CC3DEF" w:rsidRPr="00156C38">
        <w:t xml:space="preserve">140; 1950 (46) 2406; 1969 (56) 803; 2002 Act No. 343, </w:t>
      </w:r>
      <w:r w:rsidRPr="00156C38">
        <w:t xml:space="preserve">Section </w:t>
      </w:r>
      <w:r w:rsidR="00CC3DEF" w:rsidRPr="00156C38">
        <w:t>1, eff July 3, 2002.</w:t>
      </w:r>
    </w:p>
    <w:p w:rsidR="00156C38" w:rsidRP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rPr>
          <w:b/>
        </w:rPr>
        <w:t xml:space="preserve">SECTION </w:t>
      </w:r>
      <w:r w:rsidR="00CC3DEF" w:rsidRPr="00156C38">
        <w:rPr>
          <w:b/>
        </w:rPr>
        <w:t>47</w:t>
      </w:r>
      <w:r w:rsidRPr="00156C38">
        <w:rPr>
          <w:b/>
        </w:rPr>
        <w:noBreakHyphen/>
      </w:r>
      <w:r w:rsidR="00CC3DEF" w:rsidRPr="00156C38">
        <w:rPr>
          <w:b/>
        </w:rPr>
        <w:t>5</w:t>
      </w:r>
      <w:r w:rsidRPr="00156C38">
        <w:rPr>
          <w:b/>
        </w:rPr>
        <w:noBreakHyphen/>
      </w:r>
      <w:r w:rsidR="00CC3DEF" w:rsidRPr="00156C38">
        <w:rPr>
          <w:b/>
        </w:rPr>
        <w:t>210.</w:t>
      </w:r>
      <w:r w:rsidR="00CC3DEF" w:rsidRPr="00156C38">
        <w:t xml:space="preserve"> Power of political subdivisions to prohibit pets running at large and impose additional control measures.</w:t>
      </w:r>
    </w:p>
    <w:p w:rsidR="00156C38" w:rsidRDefault="00CC3DEF"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6C38">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6C38" w:rsidRDefault="00156C38"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3DEF" w:rsidRPr="00156C38">
        <w:t xml:space="preserve">: 1962 Code </w:t>
      </w:r>
      <w:r w:rsidRPr="00156C38">
        <w:t xml:space="preserve">Section </w:t>
      </w:r>
      <w:r w:rsidR="00CC3DEF" w:rsidRPr="00156C38">
        <w:t>6</w:t>
      </w:r>
      <w:r w:rsidRPr="00156C38">
        <w:noBreakHyphen/>
      </w:r>
      <w:r w:rsidR="00CC3DEF" w:rsidRPr="00156C38">
        <w:t xml:space="preserve">141; 1952 Code </w:t>
      </w:r>
      <w:r w:rsidRPr="00156C38">
        <w:t xml:space="preserve">Section </w:t>
      </w:r>
      <w:r w:rsidR="00CC3DEF" w:rsidRPr="00156C38">
        <w:t>6</w:t>
      </w:r>
      <w:r w:rsidRPr="00156C38">
        <w:noBreakHyphen/>
      </w:r>
      <w:r w:rsidR="00CC3DEF" w:rsidRPr="00156C38">
        <w:t xml:space="preserve">141; 1950 (46) 2406; 1969 (56) 803; 2002 Act No. 343, </w:t>
      </w:r>
      <w:r w:rsidRPr="00156C38">
        <w:t xml:space="preserve">Section </w:t>
      </w:r>
      <w:r w:rsidR="00CC3DEF" w:rsidRPr="00156C38">
        <w:t>1, eff July 3, 2002.</w:t>
      </w:r>
    </w:p>
    <w:p w:rsidR="00184435" w:rsidRPr="00156C38" w:rsidRDefault="00184435" w:rsidP="00156C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56C38" w:rsidSect="00156C3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38" w:rsidRDefault="00156C38" w:rsidP="00156C38">
      <w:r>
        <w:separator/>
      </w:r>
    </w:p>
  </w:endnote>
  <w:endnote w:type="continuationSeparator" w:id="0">
    <w:p w:rsidR="00156C38" w:rsidRDefault="00156C38" w:rsidP="0015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38" w:rsidRDefault="00156C38" w:rsidP="00156C38">
      <w:r>
        <w:separator/>
      </w:r>
    </w:p>
  </w:footnote>
  <w:footnote w:type="continuationSeparator" w:id="0">
    <w:p w:rsidR="00156C38" w:rsidRDefault="00156C38" w:rsidP="00156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C38" w:rsidRPr="00156C38" w:rsidRDefault="00156C38" w:rsidP="00156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E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C38"/>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3DEF"/>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585A9-8979-41C6-95FD-196A90A1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3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3DEF"/>
    <w:rPr>
      <w:rFonts w:ascii="Courier New" w:eastAsiaTheme="minorEastAsia" w:hAnsi="Courier New" w:cs="Courier New"/>
      <w:sz w:val="20"/>
      <w:szCs w:val="20"/>
    </w:rPr>
  </w:style>
  <w:style w:type="paragraph" w:styleId="Header">
    <w:name w:val="header"/>
    <w:basedOn w:val="Normal"/>
    <w:link w:val="HeaderChar"/>
    <w:uiPriority w:val="99"/>
    <w:unhideWhenUsed/>
    <w:rsid w:val="00156C38"/>
    <w:pPr>
      <w:tabs>
        <w:tab w:val="center" w:pos="4680"/>
        <w:tab w:val="right" w:pos="9360"/>
      </w:tabs>
    </w:pPr>
  </w:style>
  <w:style w:type="character" w:customStyle="1" w:styleId="HeaderChar">
    <w:name w:val="Header Char"/>
    <w:basedOn w:val="DefaultParagraphFont"/>
    <w:link w:val="Header"/>
    <w:uiPriority w:val="99"/>
    <w:rsid w:val="00156C38"/>
    <w:rPr>
      <w:rFonts w:cs="Times New Roman"/>
      <w:szCs w:val="24"/>
    </w:rPr>
  </w:style>
  <w:style w:type="paragraph" w:styleId="Footer">
    <w:name w:val="footer"/>
    <w:basedOn w:val="Normal"/>
    <w:link w:val="FooterChar"/>
    <w:uiPriority w:val="99"/>
    <w:unhideWhenUsed/>
    <w:rsid w:val="00156C38"/>
    <w:pPr>
      <w:tabs>
        <w:tab w:val="center" w:pos="4680"/>
        <w:tab w:val="right" w:pos="9360"/>
      </w:tabs>
    </w:pPr>
  </w:style>
  <w:style w:type="character" w:customStyle="1" w:styleId="FooterChar">
    <w:name w:val="Footer Char"/>
    <w:basedOn w:val="DefaultParagraphFont"/>
    <w:link w:val="Footer"/>
    <w:uiPriority w:val="99"/>
    <w:rsid w:val="00156C3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2418</Words>
  <Characters>13788</Characters>
  <Application>Microsoft Office Word</Application>
  <DocSecurity>0</DocSecurity>
  <Lines>114</Lines>
  <Paragraphs>32</Paragraphs>
  <ScaleCrop>false</ScaleCrop>
  <Company>Legislative Services Agency (LSA)</Company>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2016-10-13T13:12:00Z</dcterms:created>
  <dcterms:modified xsi:type="dcterms:W3CDTF">2016-10-13T13:12:00Z</dcterms:modified>
</cp:coreProperties>
</file>